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C27" w:rsidRPr="00B27DD6" w:rsidRDefault="008161FE">
      <w:pPr>
        <w:jc w:val="center"/>
        <w:rPr>
          <w:rFonts w:asciiTheme="minorEastAsia" w:hAnsiTheme="minorEastAsia"/>
          <w:b/>
          <w:sz w:val="32"/>
          <w:szCs w:val="32"/>
        </w:rPr>
      </w:pPr>
      <w:r w:rsidRPr="00B27DD6">
        <w:rPr>
          <w:rFonts w:asciiTheme="minorEastAsia" w:hAnsiTheme="minorEastAsia" w:hint="eastAsia"/>
          <w:b/>
          <w:sz w:val="32"/>
          <w:szCs w:val="32"/>
        </w:rPr>
        <w:t>南方医科大学深圳口腔医院（坪山）网络信息系统</w:t>
      </w:r>
    </w:p>
    <w:p w:rsidR="008D2C27" w:rsidRPr="00B27DD6" w:rsidRDefault="008161FE">
      <w:pPr>
        <w:jc w:val="center"/>
        <w:rPr>
          <w:rFonts w:asciiTheme="minorEastAsia" w:hAnsiTheme="minorEastAsia"/>
          <w:b/>
          <w:sz w:val="32"/>
          <w:szCs w:val="32"/>
        </w:rPr>
      </w:pPr>
      <w:r w:rsidRPr="00B27DD6">
        <w:rPr>
          <w:rFonts w:asciiTheme="minorEastAsia" w:hAnsiTheme="minorEastAsia" w:hint="eastAsia"/>
          <w:b/>
          <w:sz w:val="32"/>
          <w:szCs w:val="32"/>
        </w:rPr>
        <w:t>商用密码应用方案评估及商用密码应用安全性评估服务项目需求</w:t>
      </w:r>
      <w:r w:rsidR="00786286" w:rsidRPr="00B27DD6">
        <w:rPr>
          <w:rFonts w:asciiTheme="minorEastAsia" w:hAnsiTheme="minorEastAsia" w:hint="eastAsia"/>
          <w:b/>
          <w:sz w:val="32"/>
          <w:szCs w:val="32"/>
        </w:rPr>
        <w:t>（项目编号：</w:t>
      </w:r>
      <w:r w:rsidR="00786286" w:rsidRPr="00B27DD6">
        <w:rPr>
          <w:rFonts w:asciiTheme="minorEastAsia" w:hAnsiTheme="minorEastAsia"/>
          <w:b/>
          <w:sz w:val="32"/>
          <w:szCs w:val="32"/>
        </w:rPr>
        <w:t>NFYKDSZKQ-XXH-WLAQ</w:t>
      </w:r>
      <w:r w:rsidR="002C4870" w:rsidRPr="00B27DD6">
        <w:rPr>
          <w:rFonts w:asciiTheme="minorEastAsia" w:hAnsiTheme="minorEastAsia" w:hint="eastAsia"/>
          <w:b/>
          <w:sz w:val="32"/>
          <w:szCs w:val="32"/>
        </w:rPr>
        <w:t>MP</w:t>
      </w:r>
      <w:r w:rsidR="00786286" w:rsidRPr="00B27DD6">
        <w:rPr>
          <w:rFonts w:asciiTheme="minorEastAsia" w:hAnsiTheme="minorEastAsia"/>
          <w:b/>
          <w:sz w:val="32"/>
          <w:szCs w:val="32"/>
        </w:rPr>
        <w:t>-202</w:t>
      </w:r>
      <w:r w:rsidR="00786286" w:rsidRPr="00B27DD6">
        <w:rPr>
          <w:rFonts w:asciiTheme="minorEastAsia" w:hAnsiTheme="minorEastAsia" w:hint="eastAsia"/>
          <w:b/>
          <w:sz w:val="32"/>
          <w:szCs w:val="32"/>
        </w:rPr>
        <w:t>3</w:t>
      </w:r>
      <w:r w:rsidR="00786286" w:rsidRPr="00B27DD6">
        <w:rPr>
          <w:rFonts w:asciiTheme="minorEastAsia" w:hAnsiTheme="minorEastAsia"/>
          <w:b/>
          <w:sz w:val="32"/>
          <w:szCs w:val="32"/>
        </w:rPr>
        <w:t>020</w:t>
      </w:r>
      <w:r w:rsidR="00786286" w:rsidRPr="00B27DD6">
        <w:rPr>
          <w:rFonts w:asciiTheme="minorEastAsia" w:hAnsiTheme="minorEastAsia" w:hint="eastAsia"/>
          <w:b/>
          <w:sz w:val="32"/>
          <w:szCs w:val="32"/>
        </w:rPr>
        <w:t>2001）</w:t>
      </w:r>
    </w:p>
    <w:tbl>
      <w:tblPr>
        <w:tblW w:w="10490"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783"/>
        <w:gridCol w:w="5248"/>
        <w:gridCol w:w="2057"/>
        <w:gridCol w:w="2447"/>
      </w:tblGrid>
      <w:tr w:rsidR="008D2C27" w:rsidRPr="00837467" w:rsidTr="006F605E">
        <w:trPr>
          <w:tblCellSpacing w:w="0" w:type="dxa"/>
          <w:jc w:val="center"/>
        </w:trPr>
        <w:tc>
          <w:tcPr>
            <w:tcW w:w="992" w:type="dxa"/>
            <w:vAlign w:val="center"/>
          </w:tcPr>
          <w:p w:rsidR="008D2C27" w:rsidRPr="00837467" w:rsidRDefault="008161FE">
            <w:pPr>
              <w:widowControl/>
              <w:spacing w:before="100" w:beforeAutospacing="1" w:after="100" w:afterAutospacing="1"/>
              <w:jc w:val="left"/>
              <w:rPr>
                <w:rFonts w:asciiTheme="minorEastAsia" w:hAnsiTheme="minorEastAsia" w:cs="宋体"/>
                <w:kern w:val="0"/>
                <w:sz w:val="24"/>
                <w:szCs w:val="24"/>
              </w:rPr>
            </w:pPr>
            <w:r w:rsidRPr="00837467">
              <w:rPr>
                <w:rFonts w:asciiTheme="minorEastAsia" w:hAnsiTheme="minorEastAsia" w:cs="宋体"/>
                <w:b/>
                <w:bCs/>
                <w:kern w:val="0"/>
                <w:sz w:val="24"/>
                <w:szCs w:val="24"/>
              </w:rPr>
              <w:t>项目名称</w:t>
            </w:r>
            <w:r w:rsidRPr="00837467">
              <w:rPr>
                <w:rFonts w:asciiTheme="minorEastAsia" w:hAnsiTheme="minorEastAsia" w:cs="宋体"/>
                <w:kern w:val="0"/>
                <w:sz w:val="24"/>
                <w:szCs w:val="24"/>
              </w:rPr>
              <w:t xml:space="preserve"> </w:t>
            </w:r>
          </w:p>
        </w:tc>
        <w:tc>
          <w:tcPr>
            <w:tcW w:w="5062" w:type="dxa"/>
            <w:vAlign w:val="center"/>
          </w:tcPr>
          <w:p w:rsidR="008D2C27" w:rsidRPr="00837467" w:rsidRDefault="008161FE">
            <w:pPr>
              <w:jc w:val="center"/>
              <w:rPr>
                <w:rFonts w:asciiTheme="minorEastAsia" w:hAnsiTheme="minorEastAsia" w:cs="宋体"/>
                <w:kern w:val="0"/>
                <w:sz w:val="24"/>
                <w:szCs w:val="24"/>
              </w:rPr>
            </w:pPr>
            <w:r w:rsidRPr="00837467">
              <w:rPr>
                <w:rFonts w:asciiTheme="minorEastAsia" w:hAnsiTheme="minorEastAsia" w:cs="宋体" w:hint="eastAsia"/>
                <w:kern w:val="0"/>
                <w:sz w:val="24"/>
                <w:szCs w:val="24"/>
              </w:rPr>
              <w:t>南方医科大学深圳口腔医院（坪山）网络信息系统商用密码应用方案评估及商用密码应用安全性评估服务项目</w:t>
            </w:r>
          </w:p>
        </w:tc>
        <w:tc>
          <w:tcPr>
            <w:tcW w:w="1984" w:type="dxa"/>
            <w:vAlign w:val="center"/>
          </w:tcPr>
          <w:p w:rsidR="008D2C27" w:rsidRPr="00837467" w:rsidRDefault="008161FE">
            <w:pPr>
              <w:widowControl/>
              <w:spacing w:before="100" w:beforeAutospacing="1" w:after="100" w:afterAutospacing="1"/>
              <w:jc w:val="left"/>
              <w:rPr>
                <w:rFonts w:asciiTheme="minorEastAsia" w:hAnsiTheme="minorEastAsia" w:cs="宋体"/>
                <w:kern w:val="0"/>
                <w:sz w:val="24"/>
                <w:szCs w:val="24"/>
              </w:rPr>
            </w:pPr>
            <w:r w:rsidRPr="00837467">
              <w:rPr>
                <w:rFonts w:asciiTheme="minorEastAsia" w:hAnsiTheme="minorEastAsia" w:cs="宋体"/>
                <w:b/>
                <w:bCs/>
                <w:kern w:val="0"/>
                <w:sz w:val="24"/>
                <w:szCs w:val="24"/>
              </w:rPr>
              <w:t>是否预选项目</w:t>
            </w:r>
            <w:r w:rsidRPr="00837467">
              <w:rPr>
                <w:rFonts w:asciiTheme="minorEastAsia" w:hAnsiTheme="minorEastAsia" w:cs="宋体"/>
                <w:kern w:val="0"/>
                <w:sz w:val="24"/>
                <w:szCs w:val="24"/>
              </w:rPr>
              <w:t xml:space="preserve"> </w:t>
            </w:r>
          </w:p>
        </w:tc>
        <w:tc>
          <w:tcPr>
            <w:tcW w:w="2452" w:type="dxa"/>
            <w:vAlign w:val="center"/>
          </w:tcPr>
          <w:p w:rsidR="008D2C27" w:rsidRPr="00837467" w:rsidRDefault="008161FE">
            <w:pPr>
              <w:widowControl/>
              <w:jc w:val="left"/>
              <w:rPr>
                <w:rFonts w:asciiTheme="minorEastAsia" w:hAnsiTheme="minorEastAsia" w:cs="宋体"/>
                <w:kern w:val="0"/>
                <w:sz w:val="24"/>
                <w:szCs w:val="24"/>
              </w:rPr>
            </w:pPr>
            <w:r w:rsidRPr="00837467">
              <w:rPr>
                <w:rFonts w:asciiTheme="minorEastAsia" w:hAnsiTheme="minorEastAsia" w:cs="宋体" w:hint="eastAsia"/>
                <w:kern w:val="0"/>
                <w:sz w:val="24"/>
                <w:szCs w:val="24"/>
              </w:rPr>
              <w:t>否</w:t>
            </w:r>
          </w:p>
        </w:tc>
      </w:tr>
      <w:tr w:rsidR="008D2C27" w:rsidRPr="00837467">
        <w:trPr>
          <w:tblCellSpacing w:w="0" w:type="dxa"/>
          <w:jc w:val="center"/>
        </w:trPr>
        <w:tc>
          <w:tcPr>
            <w:tcW w:w="992" w:type="dxa"/>
            <w:vAlign w:val="center"/>
          </w:tcPr>
          <w:p w:rsidR="008D2C27" w:rsidRPr="00837467" w:rsidRDefault="008161FE">
            <w:pPr>
              <w:widowControl/>
              <w:spacing w:before="100" w:beforeAutospacing="1" w:after="100" w:afterAutospacing="1"/>
              <w:jc w:val="center"/>
              <w:rPr>
                <w:rFonts w:asciiTheme="minorEastAsia" w:hAnsiTheme="minorEastAsia" w:cs="宋体"/>
                <w:kern w:val="0"/>
                <w:sz w:val="24"/>
                <w:szCs w:val="24"/>
              </w:rPr>
            </w:pPr>
            <w:r w:rsidRPr="00837467">
              <w:rPr>
                <w:rFonts w:asciiTheme="minorEastAsia" w:hAnsiTheme="minorEastAsia" w:cs="宋体"/>
                <w:b/>
                <w:bCs/>
                <w:kern w:val="0"/>
                <w:sz w:val="24"/>
                <w:szCs w:val="24"/>
              </w:rPr>
              <w:t>预算限额（元）</w:t>
            </w:r>
          </w:p>
        </w:tc>
        <w:tc>
          <w:tcPr>
            <w:tcW w:w="9498" w:type="dxa"/>
            <w:gridSpan w:val="3"/>
            <w:vAlign w:val="center"/>
          </w:tcPr>
          <w:p w:rsidR="008D2C27" w:rsidRPr="00837467" w:rsidRDefault="00066918">
            <w:pPr>
              <w:widowControl/>
              <w:spacing w:line="400" w:lineRule="exact"/>
              <w:jc w:val="left"/>
              <w:rPr>
                <w:rFonts w:asciiTheme="minorEastAsia" w:hAnsiTheme="minorEastAsia" w:cs="宋体"/>
                <w:kern w:val="0"/>
                <w:sz w:val="24"/>
                <w:szCs w:val="24"/>
              </w:rPr>
            </w:pPr>
            <w:r w:rsidRPr="00837467">
              <w:rPr>
                <w:rFonts w:asciiTheme="minorEastAsia" w:hAnsiTheme="minorEastAsia" w:cs="宋体" w:hint="eastAsia"/>
                <w:kern w:val="0"/>
                <w:sz w:val="24"/>
                <w:szCs w:val="24"/>
              </w:rPr>
              <w:t>市场调研后确定</w:t>
            </w:r>
          </w:p>
        </w:tc>
      </w:tr>
      <w:tr w:rsidR="008D2C27" w:rsidRPr="00837467">
        <w:trPr>
          <w:tblCellSpacing w:w="0" w:type="dxa"/>
          <w:jc w:val="center"/>
        </w:trPr>
        <w:tc>
          <w:tcPr>
            <w:tcW w:w="992" w:type="dxa"/>
            <w:vAlign w:val="center"/>
          </w:tcPr>
          <w:p w:rsidR="008D2C27" w:rsidRPr="00837467" w:rsidRDefault="008161FE">
            <w:pPr>
              <w:widowControl/>
              <w:spacing w:before="100" w:beforeAutospacing="1" w:after="100" w:afterAutospacing="1"/>
              <w:jc w:val="left"/>
              <w:rPr>
                <w:rFonts w:asciiTheme="minorEastAsia" w:hAnsiTheme="minorEastAsia" w:cs="宋体"/>
                <w:kern w:val="0"/>
                <w:sz w:val="24"/>
                <w:szCs w:val="24"/>
              </w:rPr>
            </w:pPr>
            <w:r w:rsidRPr="00837467">
              <w:rPr>
                <w:rFonts w:asciiTheme="minorEastAsia" w:hAnsiTheme="minorEastAsia" w:cs="宋体"/>
                <w:b/>
                <w:bCs/>
                <w:kern w:val="0"/>
                <w:sz w:val="24"/>
                <w:szCs w:val="24"/>
              </w:rPr>
              <w:t>项目背景</w:t>
            </w:r>
            <w:r w:rsidRPr="00837467">
              <w:rPr>
                <w:rFonts w:asciiTheme="minorEastAsia" w:hAnsiTheme="minorEastAsia" w:cs="宋体"/>
                <w:kern w:val="0"/>
                <w:sz w:val="24"/>
                <w:szCs w:val="24"/>
              </w:rPr>
              <w:t xml:space="preserve"> </w:t>
            </w:r>
          </w:p>
        </w:tc>
        <w:tc>
          <w:tcPr>
            <w:tcW w:w="9498" w:type="dxa"/>
            <w:gridSpan w:val="3"/>
            <w:vAlign w:val="center"/>
          </w:tcPr>
          <w:p w:rsidR="00A11072" w:rsidRPr="00837467" w:rsidRDefault="00A11072" w:rsidP="00837467">
            <w:pPr>
              <w:spacing w:line="400" w:lineRule="exact"/>
              <w:ind w:firstLineChars="200" w:firstLine="480"/>
              <w:rPr>
                <w:rFonts w:asciiTheme="minorEastAsia" w:hAnsiTheme="minorEastAsia" w:cs="宋体"/>
                <w:kern w:val="0"/>
                <w:sz w:val="24"/>
                <w:szCs w:val="24"/>
              </w:rPr>
            </w:pPr>
            <w:r w:rsidRPr="00837467">
              <w:rPr>
                <w:rFonts w:asciiTheme="minorEastAsia" w:hAnsiTheme="minorEastAsia" w:cs="宋体" w:hint="eastAsia"/>
                <w:kern w:val="0"/>
                <w:sz w:val="24"/>
                <w:szCs w:val="24"/>
              </w:rPr>
              <w:t>根据《中华人民共和国密码法》第二十七条指出，法律、行政法规和国家有关规定要求使用商用密码进行保护的关键信息基础设施，其运营者应当使用商用密码进行保护，自行或者委托商用密码检测机构开展商用密码应用安全性评估。2022年01月12日，深圳市密码管理局、深圳市发展和改革委员会、深圳市财政局、深圳市政务服务数据管理局联合发布的深密局字〔2022〕1号《关于进一步规范市级政务信息化项目建设密码应用有关工作的通知》，要求新建、改建、扩建政务信息化项目涉及密码应用的，项目建设单位在项目同步可行性研究报告审批阶段（免可研项目则在同步概算审批阶段），应编制《密码应用方案》，并组织专家或委托经国家密码管理部门认定的商用密码应用安全性测评机构进行评估；在项目验收环节涉及密码应用的项目建设完成后，应委托评估机构对信息系统进行密码应用安全性评估。结论为“符合”或“基本符合”的密码应用安全性评估报告是项目验收环节的必备材料。</w:t>
            </w:r>
          </w:p>
          <w:p w:rsidR="008D2C27" w:rsidRPr="00837467" w:rsidRDefault="00A11072" w:rsidP="00837467">
            <w:pPr>
              <w:spacing w:line="400" w:lineRule="exact"/>
              <w:ind w:firstLineChars="200" w:firstLine="480"/>
              <w:rPr>
                <w:rFonts w:asciiTheme="minorEastAsia" w:hAnsiTheme="minorEastAsia"/>
                <w:sz w:val="24"/>
                <w:szCs w:val="24"/>
              </w:rPr>
            </w:pPr>
            <w:r w:rsidRPr="00837467">
              <w:rPr>
                <w:rFonts w:asciiTheme="minorEastAsia" w:hAnsiTheme="minorEastAsia" w:cs="宋体" w:hint="eastAsia"/>
                <w:kern w:val="0"/>
                <w:sz w:val="24"/>
                <w:szCs w:val="24"/>
              </w:rPr>
              <w:t>为提升我院信息系统商用密码应用的合法性和合规性，稳步推进各系统商用密码安全性测评工作有序开展，进一步加固密码安全防护能力和技术保障措施，保障业务的平稳有序发展，</w:t>
            </w:r>
            <w:r w:rsidR="007258CB" w:rsidRPr="00837467">
              <w:rPr>
                <w:rFonts w:asciiTheme="minorEastAsia" w:hAnsiTheme="minorEastAsia" w:cs="宋体" w:hint="eastAsia"/>
                <w:kern w:val="0"/>
                <w:sz w:val="24"/>
                <w:szCs w:val="24"/>
              </w:rPr>
              <w:t>结</w:t>
            </w:r>
            <w:r w:rsidRPr="00837467">
              <w:rPr>
                <w:rFonts w:asciiTheme="minorEastAsia" w:hAnsiTheme="minorEastAsia" w:cs="宋体" w:hint="eastAsia"/>
                <w:kern w:val="0"/>
                <w:sz w:val="24"/>
                <w:szCs w:val="24"/>
              </w:rPr>
              <w:t>合国家相关要求，按照南方医科大学深圳口腔医院（坪山）计划工作安排，计划针对3个二级信息系统开展2023年商用密码应用方案评估及商用密码应用安全性评估服务工作，</w:t>
            </w:r>
            <w:r w:rsidR="007258CB" w:rsidRPr="00837467">
              <w:rPr>
                <w:rFonts w:asciiTheme="minorEastAsia" w:hAnsiTheme="minorEastAsia" w:cs="宋体" w:hint="eastAsia"/>
                <w:kern w:val="0"/>
                <w:sz w:val="24"/>
                <w:szCs w:val="24"/>
              </w:rPr>
              <w:t>目前为该项目的市场调研工作阶段，</w:t>
            </w:r>
            <w:r w:rsidRPr="00837467">
              <w:rPr>
                <w:rFonts w:asciiTheme="minorEastAsia" w:hAnsiTheme="minorEastAsia" w:cs="宋体" w:hint="eastAsia"/>
                <w:kern w:val="0"/>
                <w:sz w:val="24"/>
                <w:szCs w:val="24"/>
              </w:rPr>
              <w:t>欢迎符合资质的</w:t>
            </w:r>
            <w:r w:rsidR="007258CB" w:rsidRPr="00837467">
              <w:rPr>
                <w:rFonts w:asciiTheme="minorEastAsia" w:hAnsiTheme="minorEastAsia" w:cs="宋体" w:hint="eastAsia"/>
                <w:kern w:val="0"/>
                <w:sz w:val="24"/>
                <w:szCs w:val="24"/>
              </w:rPr>
              <w:t>友商积极参与本项目的市场调研工作</w:t>
            </w:r>
            <w:r w:rsidRPr="00837467">
              <w:rPr>
                <w:rFonts w:asciiTheme="minorEastAsia" w:hAnsiTheme="minorEastAsia" w:cs="宋体" w:hint="eastAsia"/>
                <w:kern w:val="0"/>
                <w:sz w:val="24"/>
                <w:szCs w:val="24"/>
              </w:rPr>
              <w:t>。</w:t>
            </w:r>
          </w:p>
        </w:tc>
      </w:tr>
      <w:tr w:rsidR="008D2C27" w:rsidRPr="00837467">
        <w:trPr>
          <w:tblCellSpacing w:w="0" w:type="dxa"/>
          <w:jc w:val="center"/>
        </w:trPr>
        <w:tc>
          <w:tcPr>
            <w:tcW w:w="992" w:type="dxa"/>
            <w:vAlign w:val="center"/>
          </w:tcPr>
          <w:p w:rsidR="008D2C27" w:rsidRPr="00837467" w:rsidRDefault="00284267" w:rsidP="002D3D64">
            <w:pPr>
              <w:widowControl/>
              <w:spacing w:before="100" w:beforeAutospacing="1" w:after="100" w:afterAutospacing="1"/>
              <w:jc w:val="left"/>
              <w:rPr>
                <w:rFonts w:asciiTheme="minorEastAsia" w:hAnsiTheme="minorEastAsia" w:cs="宋体"/>
                <w:kern w:val="0"/>
                <w:sz w:val="24"/>
                <w:szCs w:val="24"/>
              </w:rPr>
            </w:pPr>
            <w:r w:rsidRPr="00837467">
              <w:rPr>
                <w:rFonts w:asciiTheme="minorEastAsia" w:hAnsiTheme="minorEastAsia" w:cs="宋体" w:hint="eastAsia"/>
                <w:b/>
                <w:bCs/>
                <w:kern w:val="0"/>
                <w:sz w:val="24"/>
                <w:szCs w:val="24"/>
              </w:rPr>
              <w:t>参与本项目市场调研企业</w:t>
            </w:r>
            <w:r w:rsidR="008161FE" w:rsidRPr="00837467">
              <w:rPr>
                <w:rFonts w:asciiTheme="minorEastAsia" w:hAnsiTheme="minorEastAsia" w:cs="宋体"/>
                <w:b/>
                <w:bCs/>
                <w:kern w:val="0"/>
                <w:sz w:val="24"/>
                <w:szCs w:val="24"/>
              </w:rPr>
              <w:t>资质要求</w:t>
            </w:r>
            <w:r w:rsidR="002D3D64" w:rsidRPr="00837467">
              <w:rPr>
                <w:rFonts w:asciiTheme="minorEastAsia" w:hAnsiTheme="minorEastAsia" w:cs="宋体" w:hint="eastAsia"/>
                <w:b/>
                <w:kern w:val="0"/>
                <w:sz w:val="24"/>
                <w:szCs w:val="24"/>
              </w:rPr>
              <w:t>及其他说明</w:t>
            </w:r>
          </w:p>
        </w:tc>
        <w:tc>
          <w:tcPr>
            <w:tcW w:w="9498" w:type="dxa"/>
            <w:gridSpan w:val="3"/>
            <w:vAlign w:val="center"/>
          </w:tcPr>
          <w:p w:rsidR="00CB669B" w:rsidRPr="00837467" w:rsidRDefault="00CB669B" w:rsidP="00837467">
            <w:pPr>
              <w:widowControl/>
              <w:spacing w:line="276" w:lineRule="auto"/>
              <w:ind w:firstLineChars="214" w:firstLine="514"/>
              <w:jc w:val="left"/>
              <w:rPr>
                <w:rFonts w:asciiTheme="minorEastAsia" w:hAnsiTheme="minorEastAsia" w:cs="宋体"/>
                <w:kern w:val="0"/>
                <w:sz w:val="24"/>
                <w:szCs w:val="24"/>
              </w:rPr>
            </w:pPr>
            <w:r w:rsidRPr="00837467">
              <w:rPr>
                <w:rFonts w:asciiTheme="minorEastAsia" w:hAnsiTheme="minorEastAsia" w:cs="宋体" w:hint="eastAsia"/>
                <w:kern w:val="0"/>
                <w:sz w:val="24"/>
                <w:szCs w:val="24"/>
              </w:rPr>
              <w:t>1）</w:t>
            </w:r>
            <w:r w:rsidRPr="00837467">
              <w:rPr>
                <w:rFonts w:asciiTheme="minorEastAsia" w:hAnsiTheme="minorEastAsia" w:cs="宋体" w:hint="eastAsia"/>
                <w:kern w:val="0"/>
                <w:sz w:val="24"/>
                <w:szCs w:val="24"/>
              </w:rPr>
              <w:tab/>
              <w:t>具有独立法人资格（提供合法有效的营业执照原件扫描件）；</w:t>
            </w:r>
          </w:p>
          <w:p w:rsidR="00CB669B" w:rsidRPr="00837467" w:rsidRDefault="00CB669B" w:rsidP="00837467">
            <w:pPr>
              <w:widowControl/>
              <w:spacing w:line="276" w:lineRule="auto"/>
              <w:ind w:firstLineChars="214" w:firstLine="514"/>
              <w:jc w:val="left"/>
              <w:rPr>
                <w:rFonts w:asciiTheme="minorEastAsia" w:hAnsiTheme="minorEastAsia"/>
                <w:sz w:val="24"/>
                <w:szCs w:val="24"/>
              </w:rPr>
            </w:pPr>
            <w:r w:rsidRPr="00837467">
              <w:rPr>
                <w:rFonts w:asciiTheme="minorEastAsia" w:hAnsiTheme="minorEastAsia" w:cs="宋体" w:hint="eastAsia"/>
                <w:kern w:val="0"/>
                <w:sz w:val="24"/>
                <w:szCs w:val="24"/>
              </w:rPr>
              <w:t>2）</w:t>
            </w:r>
            <w:r w:rsidRPr="00837467">
              <w:rPr>
                <w:rFonts w:asciiTheme="minorEastAsia" w:hAnsiTheme="minorEastAsia" w:cs="宋体" w:hint="eastAsia"/>
                <w:kern w:val="0"/>
                <w:sz w:val="24"/>
                <w:szCs w:val="24"/>
              </w:rPr>
              <w:tab/>
              <w:t>参与本项目市场调研的供应商近三年内无行贿犯罪记录（由采购中心定期向市人民检察院申请对政府采购供应商库中注册有效的供应商</w:t>
            </w:r>
            <w:r w:rsidRPr="00837467">
              <w:rPr>
                <w:rFonts w:asciiTheme="minorEastAsia" w:hAnsiTheme="minorEastAsia" w:hint="eastAsia"/>
                <w:sz w:val="24"/>
                <w:szCs w:val="24"/>
              </w:rPr>
              <w:t>进行集中查询，提供的市场调研文件中无需提供证明材料）；</w:t>
            </w:r>
          </w:p>
          <w:p w:rsidR="00CB669B" w:rsidRPr="00837467" w:rsidRDefault="00CB669B" w:rsidP="00837467">
            <w:pPr>
              <w:widowControl/>
              <w:spacing w:line="276" w:lineRule="auto"/>
              <w:ind w:firstLineChars="214" w:firstLine="514"/>
              <w:jc w:val="left"/>
              <w:rPr>
                <w:rFonts w:asciiTheme="minorEastAsia" w:hAnsiTheme="minorEastAsia" w:cs="宋体"/>
                <w:kern w:val="0"/>
                <w:sz w:val="24"/>
                <w:szCs w:val="24"/>
              </w:rPr>
            </w:pPr>
            <w:r w:rsidRPr="00837467">
              <w:rPr>
                <w:rFonts w:asciiTheme="minorEastAsia" w:hAnsiTheme="minorEastAsia" w:hint="eastAsia"/>
                <w:sz w:val="24"/>
                <w:szCs w:val="24"/>
              </w:rPr>
              <w:t>3）参与本项目市场调研的供应商未被列入“信用中国”网站(www.creditchina.gov.cn)以下情形之一：（1）记录失信被执行人；（2）重大税收违法案件当事人名单；同时，在中国政府采购网(www.ccgp.gov.cn)“政府采购严重违法失信行为信息记录”中查询没有处于禁止参加政</w:t>
            </w:r>
            <w:r w:rsidRPr="00837467">
              <w:rPr>
                <w:rFonts w:asciiTheme="minorEastAsia" w:hAnsiTheme="minorEastAsia" w:cs="宋体" w:hint="eastAsia"/>
                <w:kern w:val="0"/>
                <w:sz w:val="24"/>
                <w:szCs w:val="24"/>
              </w:rPr>
              <w:t>府采购活动的记录名单。</w:t>
            </w:r>
          </w:p>
          <w:p w:rsidR="007A4487" w:rsidRPr="00837467" w:rsidRDefault="00CB669B" w:rsidP="00837467">
            <w:pPr>
              <w:widowControl/>
              <w:spacing w:line="400" w:lineRule="exact"/>
              <w:ind w:firstLineChars="177" w:firstLine="425"/>
              <w:jc w:val="left"/>
              <w:rPr>
                <w:rFonts w:asciiTheme="minorEastAsia" w:hAnsiTheme="minorEastAsia" w:cs="宋体"/>
                <w:kern w:val="0"/>
                <w:sz w:val="24"/>
                <w:szCs w:val="24"/>
              </w:rPr>
            </w:pPr>
            <w:r w:rsidRPr="00837467">
              <w:rPr>
                <w:rFonts w:asciiTheme="minorEastAsia" w:hAnsiTheme="minorEastAsia" w:cs="宋体" w:hint="eastAsia"/>
                <w:kern w:val="0"/>
                <w:sz w:val="24"/>
                <w:szCs w:val="24"/>
              </w:rPr>
              <w:t>4）本项目不接受联合体参与市场调研,不允许分包和转包。</w:t>
            </w:r>
          </w:p>
          <w:p w:rsidR="009960B1" w:rsidRPr="00837467" w:rsidRDefault="007A4487" w:rsidP="00837467">
            <w:pPr>
              <w:widowControl/>
              <w:spacing w:line="400" w:lineRule="exact"/>
              <w:ind w:firstLineChars="177" w:firstLine="425"/>
              <w:jc w:val="left"/>
              <w:rPr>
                <w:rFonts w:asciiTheme="minorEastAsia" w:hAnsiTheme="minorEastAsia"/>
                <w:sz w:val="24"/>
                <w:szCs w:val="24"/>
              </w:rPr>
            </w:pPr>
            <w:r w:rsidRPr="00837467">
              <w:rPr>
                <w:rFonts w:asciiTheme="minorEastAsia" w:hAnsiTheme="minorEastAsia" w:cs="宋体" w:hint="eastAsia"/>
                <w:kern w:val="0"/>
                <w:sz w:val="24"/>
                <w:szCs w:val="24"/>
              </w:rPr>
              <w:t>5）参与本项目</w:t>
            </w:r>
            <w:r w:rsidR="00837467">
              <w:rPr>
                <w:rFonts w:asciiTheme="minorEastAsia" w:hAnsiTheme="minorEastAsia" w:cs="宋体" w:hint="eastAsia"/>
                <w:kern w:val="0"/>
                <w:sz w:val="24"/>
                <w:szCs w:val="24"/>
              </w:rPr>
              <w:t>市场调研</w:t>
            </w:r>
            <w:r w:rsidRPr="00837467">
              <w:rPr>
                <w:rFonts w:asciiTheme="minorEastAsia" w:hAnsiTheme="minorEastAsia" w:cs="宋体" w:hint="eastAsia"/>
                <w:kern w:val="0"/>
                <w:sz w:val="24"/>
                <w:szCs w:val="24"/>
              </w:rPr>
              <w:t>的测评机构</w:t>
            </w:r>
            <w:r w:rsidR="00837467">
              <w:rPr>
                <w:rFonts w:asciiTheme="minorEastAsia" w:hAnsiTheme="minorEastAsia" w:cs="宋体" w:hint="eastAsia"/>
                <w:kern w:val="0"/>
                <w:sz w:val="24"/>
                <w:szCs w:val="24"/>
              </w:rPr>
              <w:t>应</w:t>
            </w:r>
            <w:r w:rsidRPr="00837467">
              <w:rPr>
                <w:rFonts w:asciiTheme="minorEastAsia" w:hAnsiTheme="minorEastAsia" w:cs="宋体" w:hint="eastAsia"/>
                <w:kern w:val="0"/>
                <w:sz w:val="24"/>
                <w:szCs w:val="24"/>
              </w:rPr>
              <w:t>具有开展商用密码应用安全性评估工作的资格，</w:t>
            </w:r>
            <w:r w:rsidR="00837467">
              <w:rPr>
                <w:rFonts w:asciiTheme="minorEastAsia" w:hAnsiTheme="minorEastAsia" w:cs="宋体" w:hint="eastAsia"/>
                <w:kern w:val="0"/>
                <w:sz w:val="24"/>
                <w:szCs w:val="24"/>
              </w:rPr>
              <w:t>参考</w:t>
            </w:r>
            <w:r w:rsidRPr="00837467">
              <w:rPr>
                <w:rFonts w:asciiTheme="minorEastAsia" w:hAnsiTheme="minorEastAsia" w:cs="宋体" w:hint="eastAsia"/>
                <w:kern w:val="0"/>
                <w:sz w:val="24"/>
                <w:szCs w:val="24"/>
              </w:rPr>
              <w:t>国家密码管理局公告（第42号）《商用密码应用安全性评估试点机构目录》里面列明的评</w:t>
            </w:r>
            <w:r w:rsidRPr="00837467">
              <w:rPr>
                <w:rFonts w:asciiTheme="minorEastAsia" w:hAnsiTheme="minorEastAsia" w:cs="宋体" w:hint="eastAsia"/>
                <w:kern w:val="0"/>
                <w:sz w:val="24"/>
                <w:szCs w:val="24"/>
              </w:rPr>
              <w:lastRenderedPageBreak/>
              <w:t>估机构</w:t>
            </w:r>
            <w:r w:rsidR="00463C56">
              <w:rPr>
                <w:rFonts w:asciiTheme="minorEastAsia" w:hAnsiTheme="minorEastAsia" w:cs="宋体" w:hint="eastAsia"/>
                <w:kern w:val="0"/>
                <w:sz w:val="24"/>
                <w:szCs w:val="24"/>
              </w:rPr>
              <w:t>列表</w:t>
            </w:r>
            <w:bookmarkStart w:id="0" w:name="_GoBack"/>
            <w:bookmarkEnd w:id="0"/>
            <w:r w:rsidRPr="00837467">
              <w:rPr>
                <w:rFonts w:asciiTheme="minorEastAsia" w:hAnsiTheme="minorEastAsia" w:cs="宋体" w:hint="eastAsia"/>
                <w:kern w:val="0"/>
                <w:sz w:val="24"/>
                <w:szCs w:val="24"/>
              </w:rPr>
              <w:t>（提供主管部门出具的证明文件或官方网站截图）</w:t>
            </w:r>
          </w:p>
        </w:tc>
      </w:tr>
      <w:tr w:rsidR="008D2C27" w:rsidRPr="00837467">
        <w:trPr>
          <w:tblCellSpacing w:w="0" w:type="dxa"/>
          <w:jc w:val="center"/>
        </w:trPr>
        <w:tc>
          <w:tcPr>
            <w:tcW w:w="992" w:type="dxa"/>
            <w:vAlign w:val="center"/>
          </w:tcPr>
          <w:p w:rsidR="008D2C27" w:rsidRPr="00837467" w:rsidRDefault="008161FE">
            <w:pPr>
              <w:widowControl/>
              <w:spacing w:before="100" w:beforeAutospacing="1" w:after="100" w:afterAutospacing="1"/>
              <w:jc w:val="left"/>
              <w:rPr>
                <w:rFonts w:asciiTheme="minorEastAsia" w:hAnsiTheme="minorEastAsia" w:cs="宋体"/>
                <w:kern w:val="0"/>
                <w:sz w:val="24"/>
                <w:szCs w:val="24"/>
              </w:rPr>
            </w:pPr>
            <w:r w:rsidRPr="00837467">
              <w:rPr>
                <w:rFonts w:asciiTheme="minorEastAsia" w:hAnsiTheme="minorEastAsia" w:cs="宋体" w:hint="eastAsia"/>
                <w:b/>
                <w:bCs/>
                <w:kern w:val="0"/>
                <w:sz w:val="24"/>
                <w:szCs w:val="24"/>
              </w:rPr>
              <w:lastRenderedPageBreak/>
              <w:t>服务</w:t>
            </w:r>
            <w:r w:rsidR="00DC6A2D" w:rsidRPr="00837467">
              <w:rPr>
                <w:rFonts w:asciiTheme="minorEastAsia" w:hAnsiTheme="minorEastAsia" w:cs="宋体" w:hint="eastAsia"/>
                <w:b/>
                <w:bCs/>
                <w:kern w:val="0"/>
                <w:sz w:val="24"/>
                <w:szCs w:val="24"/>
              </w:rPr>
              <w:t>内容</w:t>
            </w:r>
            <w:r w:rsidRPr="00837467">
              <w:rPr>
                <w:rFonts w:asciiTheme="minorEastAsia" w:hAnsiTheme="minorEastAsia" w:cs="宋体"/>
                <w:b/>
                <w:bCs/>
                <w:kern w:val="0"/>
                <w:sz w:val="24"/>
                <w:szCs w:val="24"/>
              </w:rPr>
              <w:t>清单</w:t>
            </w:r>
            <w:r w:rsidRPr="00837467">
              <w:rPr>
                <w:rFonts w:asciiTheme="minorEastAsia" w:hAnsiTheme="minorEastAsia" w:cs="宋体"/>
                <w:kern w:val="0"/>
                <w:sz w:val="24"/>
                <w:szCs w:val="24"/>
              </w:rPr>
              <w:t xml:space="preserve"> </w:t>
            </w:r>
          </w:p>
        </w:tc>
        <w:tc>
          <w:tcPr>
            <w:tcW w:w="9498" w:type="dxa"/>
            <w:gridSpan w:val="3"/>
            <w:vAlign w:val="center"/>
          </w:tcPr>
          <w:tbl>
            <w:tblPr>
              <w:tblW w:w="9541" w:type="dxa"/>
              <w:tblLook w:val="04A0" w:firstRow="1" w:lastRow="0" w:firstColumn="1" w:lastColumn="0" w:noHBand="0" w:noVBand="1"/>
            </w:tblPr>
            <w:tblGrid>
              <w:gridCol w:w="768"/>
              <w:gridCol w:w="2132"/>
              <w:gridCol w:w="713"/>
              <w:gridCol w:w="1841"/>
              <w:gridCol w:w="1679"/>
              <w:gridCol w:w="2408"/>
            </w:tblGrid>
            <w:tr w:rsidR="009960B1" w:rsidRPr="00837467" w:rsidTr="00302386">
              <w:trPr>
                <w:trHeight w:val="620"/>
              </w:trPr>
              <w:tc>
                <w:tcPr>
                  <w:tcW w:w="402" w:type="pct"/>
                  <w:tcBorders>
                    <w:top w:val="single" w:sz="4" w:space="0" w:color="000000"/>
                    <w:left w:val="single" w:sz="4" w:space="0" w:color="000000"/>
                    <w:bottom w:val="single" w:sz="4" w:space="0" w:color="000000"/>
                    <w:right w:val="single" w:sz="4" w:space="0" w:color="000000"/>
                  </w:tcBorders>
                  <w:shd w:val="clear" w:color="auto" w:fill="C5D9F1"/>
                  <w:vAlign w:val="center"/>
                </w:tcPr>
                <w:p w:rsidR="009960B1" w:rsidRPr="00837467" w:rsidRDefault="009960B1" w:rsidP="006F605E">
                  <w:pPr>
                    <w:widowControl/>
                    <w:spacing w:line="400" w:lineRule="exact"/>
                    <w:jc w:val="center"/>
                    <w:textAlignment w:val="center"/>
                    <w:rPr>
                      <w:rFonts w:asciiTheme="minorEastAsia" w:hAnsiTheme="minorEastAsia" w:cs="微软雅黑"/>
                      <w:b/>
                      <w:bCs/>
                      <w:color w:val="000000"/>
                      <w:sz w:val="24"/>
                      <w:szCs w:val="24"/>
                    </w:rPr>
                  </w:pPr>
                  <w:r w:rsidRPr="00837467">
                    <w:rPr>
                      <w:rFonts w:asciiTheme="minorEastAsia" w:hAnsiTheme="minorEastAsia" w:cs="微软雅黑" w:hint="eastAsia"/>
                      <w:b/>
                      <w:bCs/>
                      <w:color w:val="000000"/>
                      <w:kern w:val="0"/>
                      <w:sz w:val="24"/>
                      <w:szCs w:val="24"/>
                      <w:lang w:bidi="ar"/>
                    </w:rPr>
                    <w:t>序号</w:t>
                  </w:r>
                </w:p>
              </w:tc>
              <w:tc>
                <w:tcPr>
                  <w:tcW w:w="1117" w:type="pct"/>
                  <w:tcBorders>
                    <w:top w:val="single" w:sz="4" w:space="0" w:color="000000"/>
                    <w:left w:val="single" w:sz="4" w:space="0" w:color="000000"/>
                    <w:bottom w:val="single" w:sz="4" w:space="0" w:color="000000"/>
                    <w:right w:val="single" w:sz="4" w:space="0" w:color="000000"/>
                  </w:tcBorders>
                  <w:shd w:val="clear" w:color="auto" w:fill="C5D9F1"/>
                  <w:vAlign w:val="center"/>
                </w:tcPr>
                <w:p w:rsidR="009960B1" w:rsidRPr="00837467" w:rsidRDefault="009960B1" w:rsidP="006F605E">
                  <w:pPr>
                    <w:widowControl/>
                    <w:spacing w:line="400" w:lineRule="exact"/>
                    <w:jc w:val="center"/>
                    <w:textAlignment w:val="center"/>
                    <w:rPr>
                      <w:rFonts w:asciiTheme="minorEastAsia" w:hAnsiTheme="minorEastAsia" w:cs="微软雅黑"/>
                      <w:b/>
                      <w:bCs/>
                      <w:color w:val="000000"/>
                      <w:sz w:val="24"/>
                      <w:szCs w:val="24"/>
                    </w:rPr>
                  </w:pPr>
                  <w:r w:rsidRPr="00837467">
                    <w:rPr>
                      <w:rFonts w:asciiTheme="minorEastAsia" w:hAnsiTheme="minorEastAsia" w:cs="微软雅黑" w:hint="eastAsia"/>
                      <w:b/>
                      <w:bCs/>
                      <w:color w:val="000000"/>
                      <w:kern w:val="0"/>
                      <w:sz w:val="24"/>
                      <w:szCs w:val="24"/>
                      <w:lang w:bidi="ar"/>
                    </w:rPr>
                    <w:t>服务名称</w:t>
                  </w:r>
                </w:p>
              </w:tc>
              <w:tc>
                <w:tcPr>
                  <w:tcW w:w="373" w:type="pct"/>
                  <w:tcBorders>
                    <w:top w:val="single" w:sz="4" w:space="0" w:color="000000"/>
                    <w:left w:val="single" w:sz="4" w:space="0" w:color="000000"/>
                    <w:bottom w:val="single" w:sz="4" w:space="0" w:color="000000"/>
                    <w:right w:val="single" w:sz="4" w:space="0" w:color="000000"/>
                  </w:tcBorders>
                  <w:shd w:val="clear" w:color="auto" w:fill="C5D9F1"/>
                  <w:vAlign w:val="center"/>
                </w:tcPr>
                <w:p w:rsidR="009960B1" w:rsidRPr="00837467" w:rsidRDefault="009960B1" w:rsidP="006F605E">
                  <w:pPr>
                    <w:widowControl/>
                    <w:spacing w:line="400" w:lineRule="exact"/>
                    <w:jc w:val="center"/>
                    <w:textAlignment w:val="center"/>
                    <w:rPr>
                      <w:rFonts w:asciiTheme="minorEastAsia" w:hAnsiTheme="minorEastAsia" w:cs="微软雅黑"/>
                      <w:b/>
                      <w:bCs/>
                      <w:color w:val="000000"/>
                      <w:sz w:val="24"/>
                      <w:szCs w:val="24"/>
                    </w:rPr>
                  </w:pPr>
                  <w:r w:rsidRPr="00837467">
                    <w:rPr>
                      <w:rFonts w:asciiTheme="minorEastAsia" w:hAnsiTheme="minorEastAsia" w:cs="微软雅黑" w:hint="eastAsia"/>
                      <w:b/>
                      <w:bCs/>
                      <w:color w:val="000000"/>
                      <w:kern w:val="0"/>
                      <w:sz w:val="24"/>
                      <w:szCs w:val="24"/>
                      <w:lang w:bidi="ar"/>
                    </w:rPr>
                    <w:t>数量(次)</w:t>
                  </w:r>
                </w:p>
              </w:tc>
              <w:tc>
                <w:tcPr>
                  <w:tcW w:w="965" w:type="pct"/>
                  <w:tcBorders>
                    <w:top w:val="single" w:sz="4" w:space="0" w:color="000000"/>
                    <w:left w:val="single" w:sz="4" w:space="0" w:color="000000"/>
                    <w:bottom w:val="single" w:sz="4" w:space="0" w:color="000000"/>
                    <w:right w:val="single" w:sz="4" w:space="0" w:color="000000"/>
                  </w:tcBorders>
                  <w:shd w:val="clear" w:color="auto" w:fill="C5D9F1"/>
                  <w:vAlign w:val="center"/>
                </w:tcPr>
                <w:p w:rsidR="009960B1" w:rsidRPr="00837467" w:rsidRDefault="009960B1" w:rsidP="006F605E">
                  <w:pPr>
                    <w:widowControl/>
                    <w:spacing w:line="400" w:lineRule="exact"/>
                    <w:jc w:val="center"/>
                    <w:textAlignment w:val="center"/>
                    <w:rPr>
                      <w:rFonts w:asciiTheme="minorEastAsia" w:hAnsiTheme="minorEastAsia" w:cs="微软雅黑"/>
                      <w:b/>
                      <w:bCs/>
                      <w:color w:val="000000"/>
                      <w:sz w:val="24"/>
                      <w:szCs w:val="24"/>
                    </w:rPr>
                  </w:pPr>
                  <w:r w:rsidRPr="00837467">
                    <w:rPr>
                      <w:rFonts w:asciiTheme="minorEastAsia" w:hAnsiTheme="minorEastAsia" w:cs="微软雅黑" w:hint="eastAsia"/>
                      <w:b/>
                      <w:bCs/>
                      <w:color w:val="000000"/>
                      <w:kern w:val="0"/>
                      <w:sz w:val="24"/>
                      <w:szCs w:val="24"/>
                      <w:lang w:bidi="ar"/>
                    </w:rPr>
                    <w:t>服务完成时间</w:t>
                  </w:r>
                </w:p>
              </w:tc>
              <w:tc>
                <w:tcPr>
                  <w:tcW w:w="880" w:type="pct"/>
                  <w:tcBorders>
                    <w:top w:val="single" w:sz="4" w:space="0" w:color="000000"/>
                    <w:left w:val="single" w:sz="4" w:space="0" w:color="000000"/>
                    <w:bottom w:val="single" w:sz="4" w:space="0" w:color="000000"/>
                    <w:right w:val="single" w:sz="4" w:space="0" w:color="000000"/>
                  </w:tcBorders>
                  <w:shd w:val="clear" w:color="auto" w:fill="C5D9F1"/>
                  <w:vAlign w:val="center"/>
                </w:tcPr>
                <w:p w:rsidR="009960B1" w:rsidRPr="00837467" w:rsidRDefault="009960B1" w:rsidP="006F605E">
                  <w:pPr>
                    <w:widowControl/>
                    <w:spacing w:line="400" w:lineRule="exact"/>
                    <w:jc w:val="center"/>
                    <w:textAlignment w:val="center"/>
                    <w:rPr>
                      <w:rFonts w:asciiTheme="minorEastAsia" w:hAnsiTheme="minorEastAsia" w:cs="微软雅黑"/>
                      <w:b/>
                      <w:bCs/>
                      <w:color w:val="000000"/>
                      <w:sz w:val="24"/>
                      <w:szCs w:val="24"/>
                    </w:rPr>
                  </w:pPr>
                  <w:r w:rsidRPr="00837467">
                    <w:rPr>
                      <w:rFonts w:asciiTheme="minorEastAsia" w:hAnsiTheme="minorEastAsia" w:cs="微软雅黑" w:hint="eastAsia"/>
                      <w:b/>
                      <w:bCs/>
                      <w:color w:val="000000"/>
                      <w:kern w:val="0"/>
                      <w:sz w:val="24"/>
                      <w:szCs w:val="24"/>
                      <w:lang w:bidi="ar"/>
                    </w:rPr>
                    <w:t>服务内容</w:t>
                  </w:r>
                </w:p>
              </w:tc>
              <w:tc>
                <w:tcPr>
                  <w:tcW w:w="1262" w:type="pct"/>
                  <w:tcBorders>
                    <w:top w:val="single" w:sz="4" w:space="0" w:color="000000"/>
                    <w:left w:val="single" w:sz="4" w:space="0" w:color="000000"/>
                    <w:bottom w:val="single" w:sz="4" w:space="0" w:color="000000"/>
                    <w:right w:val="single" w:sz="4" w:space="0" w:color="000000"/>
                  </w:tcBorders>
                  <w:shd w:val="clear" w:color="auto" w:fill="C5D9F1"/>
                  <w:vAlign w:val="center"/>
                </w:tcPr>
                <w:p w:rsidR="009960B1" w:rsidRPr="00837467" w:rsidRDefault="009960B1" w:rsidP="006F605E">
                  <w:pPr>
                    <w:widowControl/>
                    <w:spacing w:line="400" w:lineRule="exact"/>
                    <w:jc w:val="center"/>
                    <w:textAlignment w:val="center"/>
                    <w:rPr>
                      <w:rFonts w:asciiTheme="minorEastAsia" w:hAnsiTheme="minorEastAsia" w:cs="微软雅黑"/>
                      <w:b/>
                      <w:bCs/>
                      <w:color w:val="000000"/>
                      <w:sz w:val="24"/>
                      <w:szCs w:val="24"/>
                    </w:rPr>
                  </w:pPr>
                  <w:r w:rsidRPr="00837467">
                    <w:rPr>
                      <w:rFonts w:asciiTheme="minorEastAsia" w:hAnsiTheme="minorEastAsia" w:cs="微软雅黑" w:hint="eastAsia"/>
                      <w:b/>
                      <w:bCs/>
                      <w:color w:val="000000"/>
                      <w:kern w:val="0"/>
                      <w:sz w:val="24"/>
                      <w:szCs w:val="24"/>
                      <w:lang w:bidi="ar"/>
                    </w:rPr>
                    <w:t>服务年限(年)</w:t>
                  </w:r>
                </w:p>
              </w:tc>
            </w:tr>
            <w:tr w:rsidR="009960B1" w:rsidRPr="00837467" w:rsidTr="00302386">
              <w:trPr>
                <w:trHeight w:val="3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60B1" w:rsidRPr="00837467" w:rsidRDefault="009960B1" w:rsidP="006F605E">
                  <w:pPr>
                    <w:spacing w:line="400" w:lineRule="exact"/>
                    <w:jc w:val="center"/>
                    <w:rPr>
                      <w:rFonts w:asciiTheme="minorEastAsia" w:hAnsiTheme="minorEastAsia" w:cs="微软雅黑"/>
                      <w:color w:val="000000"/>
                      <w:sz w:val="24"/>
                      <w:szCs w:val="24"/>
                    </w:rPr>
                  </w:pPr>
                  <w:r w:rsidRPr="00837467">
                    <w:rPr>
                      <w:rFonts w:asciiTheme="minorEastAsia" w:hAnsiTheme="minorEastAsia" w:cs="微软雅黑" w:hint="eastAsia"/>
                      <w:color w:val="000000"/>
                      <w:sz w:val="24"/>
                      <w:szCs w:val="24"/>
                    </w:rPr>
                    <w:t>1</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60B1" w:rsidRPr="00837467" w:rsidRDefault="009960B1" w:rsidP="006F605E">
                  <w:pPr>
                    <w:spacing w:line="400" w:lineRule="exact"/>
                    <w:rPr>
                      <w:rFonts w:asciiTheme="minorEastAsia" w:hAnsiTheme="minorEastAsia" w:cs="微软雅黑"/>
                      <w:color w:val="000000"/>
                      <w:kern w:val="0"/>
                      <w:sz w:val="24"/>
                      <w:szCs w:val="24"/>
                      <w:lang w:bidi="ar"/>
                    </w:rPr>
                  </w:pPr>
                  <w:r w:rsidRPr="00837467">
                    <w:rPr>
                      <w:rFonts w:asciiTheme="minorEastAsia" w:hAnsiTheme="minorEastAsia" w:cs="微软雅黑" w:hint="eastAsia"/>
                      <w:color w:val="000000"/>
                      <w:kern w:val="0"/>
                      <w:sz w:val="24"/>
                      <w:szCs w:val="24"/>
                      <w:lang w:bidi="ar"/>
                    </w:rPr>
                    <w:t>医疗管理信息系统（HIS）二级系统商用密码应用方案评估服务及商用密码应用安全性评估服务</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60B1" w:rsidRPr="00837467" w:rsidRDefault="009960B1" w:rsidP="006F605E">
                  <w:pPr>
                    <w:spacing w:line="400" w:lineRule="exact"/>
                    <w:jc w:val="center"/>
                    <w:rPr>
                      <w:rFonts w:asciiTheme="minorEastAsia" w:hAnsiTheme="minorEastAsia" w:cs="微软雅黑"/>
                      <w:color w:val="000000"/>
                      <w:sz w:val="24"/>
                      <w:szCs w:val="24"/>
                    </w:rPr>
                  </w:pPr>
                  <w:r w:rsidRPr="00837467">
                    <w:rPr>
                      <w:rFonts w:asciiTheme="minorEastAsia" w:hAnsiTheme="minorEastAsia" w:cs="微软雅黑" w:hint="eastAsia"/>
                      <w:color w:val="000000"/>
                      <w:sz w:val="24"/>
                      <w:szCs w:val="24"/>
                    </w:rPr>
                    <w:t>1</w:t>
                  </w:r>
                </w:p>
              </w:tc>
              <w:tc>
                <w:tcPr>
                  <w:tcW w:w="9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60B1" w:rsidRPr="00837467" w:rsidRDefault="009960B1" w:rsidP="009960B1">
                  <w:pPr>
                    <w:widowControl/>
                    <w:spacing w:line="400" w:lineRule="exact"/>
                    <w:jc w:val="center"/>
                    <w:textAlignment w:val="center"/>
                    <w:rPr>
                      <w:rFonts w:asciiTheme="minorEastAsia" w:hAnsiTheme="minorEastAsia" w:cs="微软雅黑"/>
                      <w:color w:val="000000"/>
                      <w:kern w:val="0"/>
                      <w:sz w:val="24"/>
                      <w:szCs w:val="24"/>
                      <w:lang w:bidi="ar"/>
                    </w:rPr>
                  </w:pPr>
                  <w:r w:rsidRPr="00837467">
                    <w:rPr>
                      <w:rFonts w:asciiTheme="minorEastAsia" w:hAnsiTheme="minorEastAsia" w:cs="微软雅黑" w:hint="eastAsia"/>
                      <w:color w:val="000000"/>
                      <w:kern w:val="0"/>
                      <w:sz w:val="24"/>
                      <w:szCs w:val="24"/>
                      <w:lang w:bidi="ar"/>
                    </w:rPr>
                    <w:t>该系统密码应用方案评估报告及商用密码应用安全性评估报告通过当地密码管理局备案</w:t>
                  </w:r>
                </w:p>
              </w:tc>
              <w:tc>
                <w:tcPr>
                  <w:tcW w:w="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60B1" w:rsidRPr="00837467" w:rsidRDefault="009960B1" w:rsidP="006F605E">
                  <w:pPr>
                    <w:widowControl/>
                    <w:spacing w:line="400" w:lineRule="exact"/>
                    <w:jc w:val="center"/>
                    <w:textAlignment w:val="center"/>
                    <w:rPr>
                      <w:rFonts w:asciiTheme="minorEastAsia" w:hAnsiTheme="minorEastAsia" w:cs="微软雅黑"/>
                      <w:color w:val="000000"/>
                      <w:kern w:val="0"/>
                      <w:sz w:val="24"/>
                      <w:szCs w:val="24"/>
                      <w:lang w:bidi="ar"/>
                    </w:rPr>
                  </w:pPr>
                  <w:r w:rsidRPr="00837467">
                    <w:rPr>
                      <w:rFonts w:asciiTheme="minorEastAsia" w:hAnsiTheme="minorEastAsia" w:cs="微软雅黑" w:hint="eastAsia"/>
                      <w:color w:val="000000"/>
                      <w:kern w:val="0"/>
                      <w:sz w:val="24"/>
                      <w:szCs w:val="24"/>
                      <w:lang w:bidi="ar"/>
                    </w:rPr>
                    <w:t>商用密码应用方案评估服务及商用密码应用安全性评估服务</w:t>
                  </w:r>
                </w:p>
              </w:tc>
              <w:tc>
                <w:tcPr>
                  <w:tcW w:w="1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60B1" w:rsidRPr="00837467" w:rsidRDefault="009960B1" w:rsidP="006F605E">
                  <w:pPr>
                    <w:widowControl/>
                    <w:spacing w:line="400" w:lineRule="exact"/>
                    <w:jc w:val="center"/>
                    <w:textAlignment w:val="center"/>
                    <w:rPr>
                      <w:rFonts w:asciiTheme="minorEastAsia" w:hAnsiTheme="minorEastAsia" w:cs="微软雅黑"/>
                      <w:color w:val="000000"/>
                      <w:kern w:val="0"/>
                      <w:sz w:val="24"/>
                      <w:szCs w:val="24"/>
                      <w:lang w:bidi="ar"/>
                    </w:rPr>
                  </w:pPr>
                  <w:r w:rsidRPr="00837467">
                    <w:rPr>
                      <w:rFonts w:asciiTheme="minorEastAsia" w:hAnsiTheme="minorEastAsia" w:cs="微软雅黑" w:hint="eastAsia"/>
                      <w:color w:val="000000"/>
                      <w:kern w:val="0"/>
                      <w:sz w:val="24"/>
                      <w:szCs w:val="24"/>
                      <w:lang w:bidi="ar"/>
                    </w:rPr>
                    <w:t>从合同签订之日起，至该系统密码应用方案评估报告及商用密码应用安全性评估报告通过当地密码管理局备案</w:t>
                  </w:r>
                </w:p>
              </w:tc>
            </w:tr>
            <w:tr w:rsidR="00966660" w:rsidRPr="00837467" w:rsidTr="00302386">
              <w:trPr>
                <w:trHeight w:val="3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660" w:rsidRPr="00837467" w:rsidRDefault="00DF473B" w:rsidP="006F605E">
                  <w:pPr>
                    <w:spacing w:line="400" w:lineRule="exact"/>
                    <w:jc w:val="center"/>
                    <w:rPr>
                      <w:rFonts w:asciiTheme="minorEastAsia" w:hAnsiTheme="minorEastAsia" w:cs="微软雅黑"/>
                      <w:color w:val="000000"/>
                      <w:sz w:val="24"/>
                      <w:szCs w:val="24"/>
                    </w:rPr>
                  </w:pPr>
                  <w:r w:rsidRPr="00837467">
                    <w:rPr>
                      <w:rFonts w:asciiTheme="minorEastAsia" w:hAnsiTheme="minorEastAsia" w:cs="微软雅黑" w:hint="eastAsia"/>
                      <w:color w:val="000000"/>
                      <w:sz w:val="24"/>
                      <w:szCs w:val="24"/>
                    </w:rPr>
                    <w:t>2</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660" w:rsidRPr="00837467" w:rsidRDefault="00966660" w:rsidP="006F605E">
                  <w:pPr>
                    <w:spacing w:line="400" w:lineRule="exact"/>
                    <w:jc w:val="center"/>
                    <w:rPr>
                      <w:rFonts w:asciiTheme="minorEastAsia" w:hAnsiTheme="minorEastAsia" w:cs="微软雅黑"/>
                      <w:color w:val="000000"/>
                      <w:sz w:val="24"/>
                      <w:szCs w:val="24"/>
                    </w:rPr>
                  </w:pPr>
                  <w:r w:rsidRPr="00837467">
                    <w:rPr>
                      <w:rFonts w:asciiTheme="minorEastAsia" w:hAnsiTheme="minorEastAsia" w:cs="微软雅黑" w:hint="eastAsia"/>
                      <w:color w:val="000000"/>
                      <w:sz w:val="24"/>
                      <w:szCs w:val="24"/>
                    </w:rPr>
                    <w:t>运营管理系统（HRP）二级系统</w:t>
                  </w:r>
                  <w:r w:rsidRPr="00837467">
                    <w:rPr>
                      <w:rFonts w:asciiTheme="minorEastAsia" w:hAnsiTheme="minorEastAsia" w:cs="微软雅黑" w:hint="eastAsia"/>
                      <w:color w:val="000000"/>
                      <w:kern w:val="0"/>
                      <w:sz w:val="24"/>
                      <w:szCs w:val="24"/>
                      <w:lang w:bidi="ar"/>
                    </w:rPr>
                    <w:t>商用密码应用方案评估服务及商用密码应用安全性评估服务</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660" w:rsidRPr="00837467" w:rsidRDefault="00966660" w:rsidP="006F605E">
                  <w:pPr>
                    <w:spacing w:line="400" w:lineRule="exact"/>
                    <w:jc w:val="center"/>
                    <w:rPr>
                      <w:rFonts w:asciiTheme="minorEastAsia" w:hAnsiTheme="minorEastAsia" w:cs="微软雅黑"/>
                      <w:color w:val="000000"/>
                      <w:sz w:val="24"/>
                      <w:szCs w:val="24"/>
                    </w:rPr>
                  </w:pPr>
                  <w:r w:rsidRPr="00837467">
                    <w:rPr>
                      <w:rFonts w:asciiTheme="minorEastAsia" w:hAnsiTheme="minorEastAsia" w:cs="微软雅黑" w:hint="eastAsia"/>
                      <w:color w:val="000000"/>
                      <w:sz w:val="24"/>
                      <w:szCs w:val="24"/>
                    </w:rPr>
                    <w:t>1</w:t>
                  </w:r>
                </w:p>
              </w:tc>
              <w:tc>
                <w:tcPr>
                  <w:tcW w:w="9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660" w:rsidRPr="00837467" w:rsidRDefault="00966660" w:rsidP="006F605E">
                  <w:pPr>
                    <w:widowControl/>
                    <w:spacing w:line="400" w:lineRule="exact"/>
                    <w:jc w:val="center"/>
                    <w:textAlignment w:val="center"/>
                    <w:rPr>
                      <w:rFonts w:asciiTheme="minorEastAsia" w:hAnsiTheme="minorEastAsia" w:cs="微软雅黑"/>
                      <w:color w:val="000000"/>
                      <w:sz w:val="24"/>
                      <w:szCs w:val="24"/>
                    </w:rPr>
                  </w:pPr>
                  <w:r w:rsidRPr="00837467">
                    <w:rPr>
                      <w:rFonts w:asciiTheme="minorEastAsia" w:hAnsiTheme="minorEastAsia" w:cs="微软雅黑" w:hint="eastAsia"/>
                      <w:color w:val="000000"/>
                      <w:kern w:val="0"/>
                      <w:sz w:val="24"/>
                      <w:szCs w:val="24"/>
                      <w:lang w:bidi="ar"/>
                    </w:rPr>
                    <w:t>该系统密码应用方案评估报告及商用密码应用安全性评估报告通过当地密码管理局备案</w:t>
                  </w:r>
                </w:p>
              </w:tc>
              <w:tc>
                <w:tcPr>
                  <w:tcW w:w="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660" w:rsidRPr="00837467" w:rsidRDefault="00966660" w:rsidP="006F605E">
                  <w:pPr>
                    <w:widowControl/>
                    <w:spacing w:line="400" w:lineRule="exact"/>
                    <w:jc w:val="center"/>
                    <w:textAlignment w:val="center"/>
                    <w:rPr>
                      <w:rFonts w:asciiTheme="minorEastAsia" w:hAnsiTheme="minorEastAsia" w:cs="微软雅黑"/>
                      <w:color w:val="000000"/>
                      <w:sz w:val="24"/>
                      <w:szCs w:val="24"/>
                    </w:rPr>
                  </w:pPr>
                  <w:r w:rsidRPr="00837467">
                    <w:rPr>
                      <w:rFonts w:asciiTheme="minorEastAsia" w:hAnsiTheme="minorEastAsia" w:cs="微软雅黑" w:hint="eastAsia"/>
                      <w:color w:val="000000"/>
                      <w:kern w:val="0"/>
                      <w:sz w:val="24"/>
                      <w:szCs w:val="24"/>
                      <w:lang w:bidi="ar"/>
                    </w:rPr>
                    <w:t>商用密码应用方案评估服务及商用密码应用安全性评估服务</w:t>
                  </w:r>
                </w:p>
              </w:tc>
              <w:tc>
                <w:tcPr>
                  <w:tcW w:w="1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660" w:rsidRPr="00837467" w:rsidRDefault="00966660" w:rsidP="004B528D">
                  <w:pPr>
                    <w:widowControl/>
                    <w:spacing w:line="400" w:lineRule="exact"/>
                    <w:jc w:val="center"/>
                    <w:textAlignment w:val="center"/>
                    <w:rPr>
                      <w:rFonts w:asciiTheme="minorEastAsia" w:hAnsiTheme="minorEastAsia" w:cs="微软雅黑"/>
                      <w:color w:val="000000"/>
                      <w:kern w:val="0"/>
                      <w:sz w:val="24"/>
                      <w:szCs w:val="24"/>
                      <w:lang w:bidi="ar"/>
                    </w:rPr>
                  </w:pPr>
                  <w:r w:rsidRPr="00837467">
                    <w:rPr>
                      <w:rFonts w:asciiTheme="minorEastAsia" w:hAnsiTheme="minorEastAsia" w:cs="微软雅黑" w:hint="eastAsia"/>
                      <w:color w:val="000000"/>
                      <w:kern w:val="0"/>
                      <w:sz w:val="24"/>
                      <w:szCs w:val="24"/>
                      <w:lang w:bidi="ar"/>
                    </w:rPr>
                    <w:t>从合同签订之日起，至该系统密码应用方案评估报告及商用密码应用安全性评估报告通过当地密码管理局备案</w:t>
                  </w:r>
                </w:p>
              </w:tc>
            </w:tr>
            <w:tr w:rsidR="00966660" w:rsidRPr="00837467" w:rsidTr="00302386">
              <w:trPr>
                <w:trHeight w:val="3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660" w:rsidRPr="00837467" w:rsidRDefault="00DF473B" w:rsidP="006F605E">
                  <w:pPr>
                    <w:spacing w:line="400" w:lineRule="exact"/>
                    <w:jc w:val="center"/>
                    <w:rPr>
                      <w:rFonts w:asciiTheme="minorEastAsia" w:hAnsiTheme="minorEastAsia" w:cs="微软雅黑"/>
                      <w:color w:val="000000"/>
                      <w:sz w:val="24"/>
                      <w:szCs w:val="24"/>
                    </w:rPr>
                  </w:pPr>
                  <w:r w:rsidRPr="00837467">
                    <w:rPr>
                      <w:rFonts w:asciiTheme="minorEastAsia" w:hAnsiTheme="minorEastAsia" w:cs="微软雅黑" w:hint="eastAsia"/>
                      <w:color w:val="000000"/>
                      <w:sz w:val="24"/>
                      <w:szCs w:val="24"/>
                    </w:rPr>
                    <w:t>3</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660" w:rsidRPr="00837467" w:rsidRDefault="00966660" w:rsidP="006F605E">
                  <w:pPr>
                    <w:widowControl/>
                    <w:spacing w:line="400" w:lineRule="exact"/>
                    <w:jc w:val="center"/>
                    <w:textAlignment w:val="center"/>
                    <w:rPr>
                      <w:rFonts w:asciiTheme="minorEastAsia" w:hAnsiTheme="minorEastAsia" w:cs="微软雅黑"/>
                      <w:color w:val="000000"/>
                      <w:sz w:val="24"/>
                      <w:szCs w:val="24"/>
                    </w:rPr>
                  </w:pPr>
                  <w:r w:rsidRPr="00837467">
                    <w:rPr>
                      <w:rFonts w:asciiTheme="minorEastAsia" w:hAnsiTheme="minorEastAsia" w:cs="微软雅黑" w:hint="eastAsia"/>
                      <w:color w:val="000000"/>
                      <w:sz w:val="24"/>
                      <w:szCs w:val="24"/>
                    </w:rPr>
                    <w:t>临床信息系统（CIS）二级系统</w:t>
                  </w:r>
                  <w:r w:rsidRPr="00837467">
                    <w:rPr>
                      <w:rFonts w:asciiTheme="minorEastAsia" w:hAnsiTheme="minorEastAsia" w:cs="微软雅黑" w:hint="eastAsia"/>
                      <w:color w:val="000000"/>
                      <w:kern w:val="0"/>
                      <w:sz w:val="24"/>
                      <w:szCs w:val="24"/>
                      <w:lang w:bidi="ar"/>
                    </w:rPr>
                    <w:t>商用密码应用方案评估服务及商用密码应用安全性评估服务</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660" w:rsidRPr="00837467" w:rsidRDefault="00966660" w:rsidP="006F605E">
                  <w:pPr>
                    <w:widowControl/>
                    <w:spacing w:line="400" w:lineRule="exact"/>
                    <w:jc w:val="center"/>
                    <w:textAlignment w:val="center"/>
                    <w:rPr>
                      <w:rFonts w:asciiTheme="minorEastAsia" w:hAnsiTheme="minorEastAsia" w:cs="微软雅黑"/>
                      <w:color w:val="000000"/>
                      <w:sz w:val="24"/>
                      <w:szCs w:val="24"/>
                    </w:rPr>
                  </w:pPr>
                  <w:r w:rsidRPr="00837467">
                    <w:rPr>
                      <w:rFonts w:asciiTheme="minorEastAsia" w:hAnsiTheme="minorEastAsia" w:cs="微软雅黑" w:hint="eastAsia"/>
                      <w:color w:val="000000"/>
                      <w:kern w:val="0"/>
                      <w:sz w:val="24"/>
                      <w:szCs w:val="24"/>
                      <w:lang w:bidi="ar"/>
                    </w:rPr>
                    <w:t>1</w:t>
                  </w:r>
                </w:p>
              </w:tc>
              <w:tc>
                <w:tcPr>
                  <w:tcW w:w="9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660" w:rsidRPr="00837467" w:rsidRDefault="00966660" w:rsidP="006F605E">
                  <w:pPr>
                    <w:widowControl/>
                    <w:spacing w:line="400" w:lineRule="exact"/>
                    <w:jc w:val="center"/>
                    <w:textAlignment w:val="center"/>
                    <w:rPr>
                      <w:rFonts w:asciiTheme="minorEastAsia" w:hAnsiTheme="minorEastAsia" w:cs="微软雅黑"/>
                      <w:color w:val="000000"/>
                      <w:kern w:val="0"/>
                      <w:sz w:val="24"/>
                      <w:szCs w:val="24"/>
                      <w:lang w:bidi="ar"/>
                    </w:rPr>
                  </w:pPr>
                  <w:r w:rsidRPr="00837467">
                    <w:rPr>
                      <w:rFonts w:asciiTheme="minorEastAsia" w:hAnsiTheme="minorEastAsia" w:cs="微软雅黑" w:hint="eastAsia"/>
                      <w:color w:val="000000"/>
                      <w:kern w:val="0"/>
                      <w:sz w:val="24"/>
                      <w:szCs w:val="24"/>
                      <w:lang w:bidi="ar"/>
                    </w:rPr>
                    <w:t>该系统密码应用方案评估报告及商用密码应用安全性评估报告通过当地密码管理局备案</w:t>
                  </w:r>
                </w:p>
              </w:tc>
              <w:tc>
                <w:tcPr>
                  <w:tcW w:w="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660" w:rsidRPr="00837467" w:rsidRDefault="00966660" w:rsidP="006F605E">
                  <w:pPr>
                    <w:widowControl/>
                    <w:spacing w:line="400" w:lineRule="exact"/>
                    <w:jc w:val="center"/>
                    <w:textAlignment w:val="center"/>
                    <w:rPr>
                      <w:rFonts w:asciiTheme="minorEastAsia" w:hAnsiTheme="minorEastAsia" w:cs="微软雅黑"/>
                      <w:color w:val="000000"/>
                      <w:sz w:val="24"/>
                      <w:szCs w:val="24"/>
                    </w:rPr>
                  </w:pPr>
                  <w:r w:rsidRPr="00837467">
                    <w:rPr>
                      <w:rFonts w:asciiTheme="minorEastAsia" w:hAnsiTheme="minorEastAsia" w:cs="微软雅黑" w:hint="eastAsia"/>
                      <w:color w:val="000000"/>
                      <w:kern w:val="0"/>
                      <w:sz w:val="24"/>
                      <w:szCs w:val="24"/>
                      <w:lang w:bidi="ar"/>
                    </w:rPr>
                    <w:t>商用密码应用方案评估服务及商用密码应用安全性评估服务</w:t>
                  </w:r>
                </w:p>
              </w:tc>
              <w:tc>
                <w:tcPr>
                  <w:tcW w:w="1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660" w:rsidRPr="00837467" w:rsidRDefault="00966660" w:rsidP="004B528D">
                  <w:pPr>
                    <w:widowControl/>
                    <w:spacing w:line="400" w:lineRule="exact"/>
                    <w:jc w:val="center"/>
                    <w:textAlignment w:val="center"/>
                    <w:rPr>
                      <w:rFonts w:asciiTheme="minorEastAsia" w:hAnsiTheme="minorEastAsia" w:cs="微软雅黑"/>
                      <w:color w:val="000000"/>
                      <w:kern w:val="0"/>
                      <w:sz w:val="24"/>
                      <w:szCs w:val="24"/>
                      <w:lang w:bidi="ar"/>
                    </w:rPr>
                  </w:pPr>
                  <w:r w:rsidRPr="00837467">
                    <w:rPr>
                      <w:rFonts w:asciiTheme="minorEastAsia" w:hAnsiTheme="minorEastAsia" w:cs="微软雅黑" w:hint="eastAsia"/>
                      <w:color w:val="000000"/>
                      <w:kern w:val="0"/>
                      <w:sz w:val="24"/>
                      <w:szCs w:val="24"/>
                      <w:lang w:bidi="ar"/>
                    </w:rPr>
                    <w:t>从合同签订之日起，至该系统密码应用方案评估报告及商用密码应用安全性评估报告通过当地密码管理局备案</w:t>
                  </w:r>
                </w:p>
              </w:tc>
            </w:tr>
          </w:tbl>
          <w:p w:rsidR="008D2C27" w:rsidRPr="00837467" w:rsidRDefault="008D2C27" w:rsidP="00837467">
            <w:pPr>
              <w:spacing w:line="300" w:lineRule="exact"/>
              <w:ind w:firstLineChars="245" w:firstLine="590"/>
              <w:jc w:val="left"/>
              <w:rPr>
                <w:rFonts w:asciiTheme="minorEastAsia" w:hAnsiTheme="minorEastAsia" w:cs="宋体"/>
                <w:b/>
                <w:color w:val="FF0000"/>
                <w:sz w:val="24"/>
                <w:szCs w:val="24"/>
                <w:highlight w:val="yellow"/>
              </w:rPr>
            </w:pPr>
          </w:p>
        </w:tc>
      </w:tr>
      <w:tr w:rsidR="008D2C27" w:rsidRPr="00837467">
        <w:trPr>
          <w:trHeight w:val="2224"/>
          <w:tblCellSpacing w:w="0" w:type="dxa"/>
          <w:jc w:val="center"/>
        </w:trPr>
        <w:tc>
          <w:tcPr>
            <w:tcW w:w="992" w:type="dxa"/>
            <w:vAlign w:val="center"/>
          </w:tcPr>
          <w:p w:rsidR="008D2C27" w:rsidRPr="00837467" w:rsidRDefault="008161FE">
            <w:pPr>
              <w:widowControl/>
              <w:spacing w:before="100" w:beforeAutospacing="1" w:after="100" w:afterAutospacing="1"/>
              <w:jc w:val="left"/>
              <w:rPr>
                <w:rFonts w:asciiTheme="minorEastAsia" w:hAnsiTheme="minorEastAsia" w:cs="宋体"/>
                <w:kern w:val="0"/>
                <w:sz w:val="24"/>
                <w:szCs w:val="24"/>
              </w:rPr>
            </w:pPr>
            <w:r w:rsidRPr="00837467">
              <w:rPr>
                <w:rFonts w:asciiTheme="minorEastAsia" w:hAnsiTheme="minorEastAsia" w:cs="宋体" w:hint="eastAsia"/>
                <w:b/>
                <w:bCs/>
                <w:kern w:val="0"/>
                <w:sz w:val="24"/>
                <w:szCs w:val="24"/>
              </w:rPr>
              <w:t>服务</w:t>
            </w:r>
            <w:r w:rsidRPr="00837467">
              <w:rPr>
                <w:rFonts w:asciiTheme="minorEastAsia" w:hAnsiTheme="minorEastAsia" w:cs="宋体"/>
                <w:b/>
                <w:bCs/>
                <w:kern w:val="0"/>
                <w:sz w:val="24"/>
                <w:szCs w:val="24"/>
              </w:rPr>
              <w:t>要求</w:t>
            </w:r>
            <w:r w:rsidRPr="00837467">
              <w:rPr>
                <w:rFonts w:asciiTheme="minorEastAsia" w:hAnsiTheme="minorEastAsia" w:cs="宋体"/>
                <w:kern w:val="0"/>
                <w:sz w:val="24"/>
                <w:szCs w:val="24"/>
              </w:rPr>
              <w:t xml:space="preserve"> </w:t>
            </w:r>
          </w:p>
        </w:tc>
        <w:tc>
          <w:tcPr>
            <w:tcW w:w="9498" w:type="dxa"/>
            <w:gridSpan w:val="3"/>
            <w:vAlign w:val="center"/>
          </w:tcPr>
          <w:p w:rsidR="008D2C27" w:rsidRPr="00837467" w:rsidRDefault="008161FE">
            <w:pPr>
              <w:pStyle w:val="ad"/>
              <w:numPr>
                <w:ilvl w:val="0"/>
                <w:numId w:val="1"/>
              </w:numPr>
              <w:ind w:firstLineChars="0"/>
              <w:rPr>
                <w:rFonts w:asciiTheme="minorEastAsia" w:hAnsiTheme="minorEastAsia"/>
                <w:b/>
                <w:sz w:val="24"/>
                <w:szCs w:val="24"/>
              </w:rPr>
            </w:pPr>
            <w:r w:rsidRPr="00837467">
              <w:rPr>
                <w:rFonts w:asciiTheme="minorEastAsia" w:hAnsiTheme="minorEastAsia" w:hint="eastAsia"/>
                <w:b/>
                <w:sz w:val="24"/>
                <w:szCs w:val="24"/>
              </w:rPr>
              <w:t>服务要求</w:t>
            </w:r>
          </w:p>
          <w:p w:rsidR="00E800B5" w:rsidRPr="00837467" w:rsidRDefault="00E800B5" w:rsidP="00E800B5">
            <w:pPr>
              <w:widowControl/>
              <w:adjustRightInd w:val="0"/>
              <w:snapToGrid w:val="0"/>
              <w:spacing w:line="400" w:lineRule="exact"/>
              <w:ind w:firstLineChars="200" w:firstLine="480"/>
              <w:jc w:val="left"/>
              <w:rPr>
                <w:rFonts w:asciiTheme="minorEastAsia" w:hAnsiTheme="minorEastAsia" w:cs="宋体"/>
                <w:color w:val="000000"/>
                <w:kern w:val="0"/>
                <w:sz w:val="24"/>
                <w:szCs w:val="24"/>
              </w:rPr>
            </w:pPr>
            <w:r w:rsidRPr="00837467">
              <w:rPr>
                <w:rFonts w:asciiTheme="minorEastAsia" w:hAnsiTheme="minorEastAsia" w:cs="宋体" w:hint="eastAsia"/>
                <w:color w:val="000000"/>
                <w:kern w:val="0"/>
                <w:sz w:val="24"/>
                <w:szCs w:val="24"/>
              </w:rPr>
              <w:t>1.具体服务</w:t>
            </w:r>
            <w:r w:rsidR="00F52E23" w:rsidRPr="00837467">
              <w:rPr>
                <w:rFonts w:asciiTheme="minorEastAsia" w:hAnsiTheme="minorEastAsia" w:cs="宋体" w:hint="eastAsia"/>
                <w:color w:val="000000"/>
                <w:kern w:val="0"/>
                <w:sz w:val="24"/>
                <w:szCs w:val="24"/>
              </w:rPr>
              <w:t>要求</w:t>
            </w:r>
          </w:p>
          <w:p w:rsidR="00E800B5" w:rsidRPr="00837467" w:rsidRDefault="00E800B5" w:rsidP="00E800B5">
            <w:pPr>
              <w:widowControl/>
              <w:adjustRightInd w:val="0"/>
              <w:snapToGrid w:val="0"/>
              <w:spacing w:line="400" w:lineRule="exact"/>
              <w:ind w:firstLineChars="200" w:firstLine="480"/>
              <w:jc w:val="left"/>
              <w:rPr>
                <w:rFonts w:asciiTheme="minorEastAsia" w:hAnsiTheme="minorEastAsia" w:cs="宋体"/>
                <w:color w:val="000000"/>
                <w:kern w:val="0"/>
                <w:sz w:val="24"/>
                <w:szCs w:val="24"/>
              </w:rPr>
            </w:pPr>
            <w:r w:rsidRPr="00837467">
              <w:rPr>
                <w:rFonts w:asciiTheme="minorEastAsia" w:hAnsiTheme="minorEastAsia" w:cs="宋体" w:hint="eastAsia"/>
                <w:color w:val="000000"/>
                <w:kern w:val="0"/>
                <w:sz w:val="24"/>
                <w:szCs w:val="24"/>
              </w:rPr>
              <w:t>1.1. 密码应用方案评估</w:t>
            </w:r>
          </w:p>
          <w:p w:rsidR="00E800B5" w:rsidRPr="00837467" w:rsidRDefault="00E800B5" w:rsidP="00E800B5">
            <w:pPr>
              <w:widowControl/>
              <w:adjustRightInd w:val="0"/>
              <w:snapToGrid w:val="0"/>
              <w:spacing w:line="400" w:lineRule="exact"/>
              <w:ind w:firstLineChars="200" w:firstLine="480"/>
              <w:jc w:val="left"/>
              <w:rPr>
                <w:rFonts w:asciiTheme="minorEastAsia" w:hAnsiTheme="minorEastAsia" w:cs="宋体"/>
                <w:color w:val="000000"/>
                <w:kern w:val="0"/>
                <w:sz w:val="24"/>
                <w:szCs w:val="24"/>
              </w:rPr>
            </w:pPr>
            <w:r w:rsidRPr="00837467">
              <w:rPr>
                <w:rFonts w:asciiTheme="minorEastAsia" w:hAnsiTheme="minorEastAsia" w:cs="宋体" w:hint="eastAsia"/>
                <w:color w:val="000000"/>
                <w:kern w:val="0"/>
                <w:sz w:val="24"/>
                <w:szCs w:val="24"/>
              </w:rPr>
              <w:t>（1）对采购人提交的密码应用方案进行评估，提出整改要求，最终出具《密码应用方案评估报告》。《密码应用方案评估报告》包含但不限于以下内容：对网络和信息系统基本情况、网络结构进行基本描述；对照密码应用建设方案模板，根据GB/T 39786-2021《信息安全技术 信息系统密码应用基本要求》的指标逐条评估，并对不适用、不符合的情况做出说明；注明评估时间、人员、方法与过程；出具评估结论等。报告需按照国家或省密码管理部门的统一要求出具，并需要通过当地密码管理局备案。</w:t>
            </w:r>
          </w:p>
          <w:p w:rsidR="00E800B5" w:rsidRPr="00837467" w:rsidRDefault="00E800B5" w:rsidP="00E800B5">
            <w:pPr>
              <w:widowControl/>
              <w:adjustRightInd w:val="0"/>
              <w:snapToGrid w:val="0"/>
              <w:spacing w:line="400" w:lineRule="exact"/>
              <w:ind w:firstLineChars="200" w:firstLine="480"/>
              <w:jc w:val="left"/>
              <w:rPr>
                <w:rFonts w:asciiTheme="minorEastAsia" w:hAnsiTheme="minorEastAsia" w:cs="宋体"/>
                <w:color w:val="000000"/>
                <w:kern w:val="0"/>
                <w:sz w:val="24"/>
                <w:szCs w:val="24"/>
              </w:rPr>
            </w:pPr>
            <w:r w:rsidRPr="00837467">
              <w:rPr>
                <w:rFonts w:asciiTheme="minorEastAsia" w:hAnsiTheme="minorEastAsia" w:cs="宋体" w:hint="eastAsia"/>
                <w:color w:val="000000"/>
                <w:kern w:val="0"/>
                <w:sz w:val="24"/>
                <w:szCs w:val="24"/>
              </w:rPr>
              <w:t>（2）密码应用方案评估将根据《中华人民共和国密码法》、《商用密码应用安全性评估</w:t>
            </w:r>
            <w:r w:rsidRPr="00837467">
              <w:rPr>
                <w:rFonts w:asciiTheme="minorEastAsia" w:hAnsiTheme="minorEastAsia" w:cs="宋体" w:hint="eastAsia"/>
                <w:color w:val="000000"/>
                <w:kern w:val="0"/>
                <w:sz w:val="24"/>
                <w:szCs w:val="24"/>
              </w:rPr>
              <w:lastRenderedPageBreak/>
              <w:t>管理办法（试行）》、《网络安全等级保护条例》、《国家政务信息化项目建设管理办法的通知（国办发〔2019〕57号）》等有关要求，依据GB/T39786-2021《信息系统密码应用基本要求》，对信息系统密码应用方案描述的现状与设计是否能满足相应等级的密码应用要求及差距进行评估，同时注明评估时间、人员、方法与过程等。最终评出“通过”或“不通过”的评估结论，并出具正式的《密码应用方案评估报告》；</w:t>
            </w:r>
          </w:p>
          <w:p w:rsidR="00E800B5" w:rsidRPr="00837467" w:rsidRDefault="00E800B5" w:rsidP="00E800B5">
            <w:pPr>
              <w:widowControl/>
              <w:adjustRightInd w:val="0"/>
              <w:snapToGrid w:val="0"/>
              <w:spacing w:line="400" w:lineRule="exact"/>
              <w:ind w:firstLineChars="200" w:firstLine="480"/>
              <w:jc w:val="left"/>
              <w:rPr>
                <w:rFonts w:asciiTheme="minorEastAsia" w:hAnsiTheme="minorEastAsia" w:cs="宋体"/>
                <w:color w:val="000000"/>
                <w:kern w:val="0"/>
                <w:sz w:val="24"/>
                <w:szCs w:val="24"/>
              </w:rPr>
            </w:pPr>
            <w:r w:rsidRPr="00837467">
              <w:rPr>
                <w:rFonts w:asciiTheme="minorEastAsia" w:hAnsiTheme="minorEastAsia" w:cs="宋体" w:hint="eastAsia"/>
                <w:color w:val="000000"/>
                <w:kern w:val="0"/>
                <w:sz w:val="24"/>
                <w:szCs w:val="24"/>
              </w:rPr>
              <w:t>1.2. 商用密码应用安全性评估</w:t>
            </w:r>
          </w:p>
          <w:p w:rsidR="00E800B5" w:rsidRPr="00837467" w:rsidRDefault="00E800B5" w:rsidP="00E800B5">
            <w:pPr>
              <w:widowControl/>
              <w:adjustRightInd w:val="0"/>
              <w:snapToGrid w:val="0"/>
              <w:spacing w:line="400" w:lineRule="exact"/>
              <w:ind w:firstLineChars="200" w:firstLine="480"/>
              <w:jc w:val="left"/>
              <w:rPr>
                <w:rFonts w:asciiTheme="minorEastAsia" w:hAnsiTheme="minorEastAsia" w:cs="宋体"/>
                <w:color w:val="000000"/>
                <w:kern w:val="0"/>
                <w:sz w:val="24"/>
                <w:szCs w:val="24"/>
              </w:rPr>
            </w:pPr>
            <w:r w:rsidRPr="00837467">
              <w:rPr>
                <w:rFonts w:asciiTheme="minorEastAsia" w:hAnsiTheme="minorEastAsia" w:cs="宋体" w:hint="eastAsia"/>
                <w:color w:val="000000"/>
                <w:kern w:val="0"/>
                <w:sz w:val="24"/>
                <w:szCs w:val="24"/>
              </w:rPr>
              <w:t>（1）</w:t>
            </w:r>
            <w:r w:rsidR="0002482E" w:rsidRPr="00837467">
              <w:rPr>
                <w:rFonts w:asciiTheme="minorEastAsia" w:hAnsiTheme="minorEastAsia" w:cs="宋体" w:hint="eastAsia"/>
                <w:color w:val="000000"/>
                <w:kern w:val="0"/>
                <w:sz w:val="24"/>
                <w:szCs w:val="24"/>
              </w:rPr>
              <w:t>本次评估项目</w:t>
            </w:r>
            <w:r w:rsidR="00275AAB" w:rsidRPr="00837467">
              <w:rPr>
                <w:rFonts w:asciiTheme="minorEastAsia" w:hAnsiTheme="minorEastAsia" w:cs="宋体" w:hint="eastAsia"/>
                <w:color w:val="000000"/>
                <w:kern w:val="0"/>
                <w:sz w:val="24"/>
                <w:szCs w:val="24"/>
              </w:rPr>
              <w:t>涉及的系统包括</w:t>
            </w:r>
            <w:r w:rsidRPr="00837467">
              <w:rPr>
                <w:rFonts w:asciiTheme="minorEastAsia" w:hAnsiTheme="minorEastAsia" w:cs="宋体" w:hint="eastAsia"/>
                <w:color w:val="000000"/>
                <w:kern w:val="0"/>
                <w:sz w:val="24"/>
                <w:szCs w:val="24"/>
              </w:rPr>
              <w:t>三个二级信息系统（</w:t>
            </w:r>
            <w:r w:rsidR="00616A08" w:rsidRPr="00837467">
              <w:rPr>
                <w:rFonts w:asciiTheme="minorEastAsia" w:hAnsiTheme="minorEastAsia" w:cs="宋体" w:hint="eastAsia"/>
                <w:color w:val="000000"/>
                <w:kern w:val="0"/>
                <w:sz w:val="24"/>
                <w:szCs w:val="24"/>
              </w:rPr>
              <w:t>医疗管理信息系统（HIS）、运营管理系统（HRP）、临床信息系统（CIS）</w:t>
            </w:r>
            <w:r w:rsidRPr="00837467">
              <w:rPr>
                <w:rFonts w:asciiTheme="minorEastAsia" w:hAnsiTheme="minorEastAsia" w:cs="宋体" w:hint="eastAsia"/>
                <w:color w:val="000000"/>
                <w:kern w:val="0"/>
                <w:sz w:val="24"/>
                <w:szCs w:val="24"/>
              </w:rPr>
              <w:t>），</w:t>
            </w:r>
            <w:r w:rsidR="0002482E" w:rsidRPr="00837467">
              <w:rPr>
                <w:rFonts w:asciiTheme="minorEastAsia" w:hAnsiTheme="minorEastAsia" w:cs="宋体" w:hint="eastAsia"/>
                <w:color w:val="000000"/>
                <w:kern w:val="0"/>
                <w:sz w:val="24"/>
                <w:szCs w:val="24"/>
              </w:rPr>
              <w:t>应在评估结果中</w:t>
            </w:r>
            <w:r w:rsidRPr="00837467">
              <w:rPr>
                <w:rFonts w:asciiTheme="minorEastAsia" w:hAnsiTheme="minorEastAsia" w:cs="宋体" w:hint="eastAsia"/>
                <w:color w:val="000000"/>
                <w:kern w:val="0"/>
                <w:sz w:val="24"/>
                <w:szCs w:val="24"/>
              </w:rPr>
              <w:t>提出整改要求，最终出具《商用密码应用安全性评估报告》。报告需按照国家或省密码管理部门的统一要求出具，并需要通过当地密码管理局备案。</w:t>
            </w:r>
          </w:p>
          <w:p w:rsidR="00E800B5" w:rsidRPr="00837467" w:rsidRDefault="00E800B5" w:rsidP="00E800B5">
            <w:pPr>
              <w:widowControl/>
              <w:adjustRightInd w:val="0"/>
              <w:snapToGrid w:val="0"/>
              <w:spacing w:line="400" w:lineRule="exact"/>
              <w:ind w:firstLineChars="200" w:firstLine="480"/>
              <w:jc w:val="left"/>
              <w:rPr>
                <w:rFonts w:asciiTheme="minorEastAsia" w:hAnsiTheme="minorEastAsia" w:cs="宋体"/>
                <w:color w:val="000000"/>
                <w:kern w:val="0"/>
                <w:sz w:val="24"/>
                <w:szCs w:val="24"/>
              </w:rPr>
            </w:pPr>
            <w:r w:rsidRPr="00837467">
              <w:rPr>
                <w:rFonts w:asciiTheme="minorEastAsia" w:hAnsiTheme="minorEastAsia" w:cs="宋体" w:hint="eastAsia"/>
                <w:color w:val="000000"/>
                <w:kern w:val="0"/>
                <w:sz w:val="24"/>
                <w:szCs w:val="24"/>
              </w:rPr>
              <w:t>（2）商用密码应用安全性评估应根据《中华人民共和国密码法》、《商用密码应用安全性评估管理办法（试行）》、《网络安全等级保护条例》、《国家政务信息化项目建设管理办法的通知（国办发〔2019〕57号）》等有关要求，依据GB/T39786-2021《信息系统密码应用基本要求》对信息系统的密码应用合规性、正确性与有效性进行评估，评估内容主要包含总体要求（密码算法、密码技术、密码产品、密码服务）、密码技术应用（物理和环境安全、网络和通信安全、设备和计算安全、应用和数据安全）、密码应用管理要求（制度、人员、实施、应急）与密钥管理（密钥生成、存储、分发、导入、导出、使用、备份、恢复、归档与销毁等）。通过单元评估、整体评估、量化评估和风险分析等方法，评估信息系统密码应用的安全保护现状与相应等级的密码应用要求之间的差距，并分析这些差距可能导致的被评估信息系统所面临的风险，最终出具评估结论，并出具正式的《商用密码应用安全性评估报告》。</w:t>
            </w:r>
          </w:p>
          <w:p w:rsidR="00AA366C" w:rsidRPr="00837467" w:rsidRDefault="00E800B5" w:rsidP="00AA366C">
            <w:pPr>
              <w:widowControl/>
              <w:adjustRightInd w:val="0"/>
              <w:snapToGrid w:val="0"/>
              <w:spacing w:line="400" w:lineRule="exact"/>
              <w:ind w:firstLineChars="200" w:firstLine="480"/>
              <w:jc w:val="left"/>
              <w:rPr>
                <w:rFonts w:asciiTheme="minorEastAsia" w:hAnsiTheme="minorEastAsia" w:cs="宋体"/>
                <w:color w:val="000000"/>
                <w:kern w:val="0"/>
                <w:sz w:val="24"/>
                <w:szCs w:val="24"/>
              </w:rPr>
            </w:pPr>
            <w:r w:rsidRPr="00837467">
              <w:rPr>
                <w:rFonts w:asciiTheme="minorEastAsia" w:hAnsiTheme="minorEastAsia" w:cs="宋体" w:hint="eastAsia"/>
                <w:color w:val="000000"/>
                <w:kern w:val="0"/>
                <w:sz w:val="24"/>
                <w:szCs w:val="24"/>
              </w:rPr>
              <w:t>1.3. 评估过程</w:t>
            </w:r>
            <w:r w:rsidR="00AA366C" w:rsidRPr="00837467">
              <w:rPr>
                <w:rFonts w:asciiTheme="minorEastAsia" w:hAnsiTheme="minorEastAsia" w:cs="宋体" w:hint="eastAsia"/>
                <w:color w:val="000000"/>
                <w:kern w:val="0"/>
                <w:sz w:val="24"/>
                <w:szCs w:val="24"/>
              </w:rPr>
              <w:t>所必须的</w:t>
            </w:r>
            <w:r w:rsidRPr="00837467">
              <w:rPr>
                <w:rFonts w:asciiTheme="minorEastAsia" w:hAnsiTheme="minorEastAsia" w:cs="宋体" w:hint="eastAsia"/>
                <w:color w:val="000000"/>
                <w:kern w:val="0"/>
                <w:sz w:val="24"/>
                <w:szCs w:val="24"/>
              </w:rPr>
              <w:t>服务工具</w:t>
            </w:r>
          </w:p>
          <w:p w:rsidR="008D2C27" w:rsidRPr="00837467" w:rsidRDefault="00AA366C" w:rsidP="00AA366C">
            <w:pPr>
              <w:widowControl/>
              <w:adjustRightInd w:val="0"/>
              <w:snapToGrid w:val="0"/>
              <w:spacing w:line="400" w:lineRule="exact"/>
              <w:ind w:firstLineChars="200" w:firstLine="480"/>
              <w:jc w:val="left"/>
              <w:rPr>
                <w:rFonts w:asciiTheme="minorEastAsia" w:hAnsiTheme="minorEastAsia" w:cs="宋体"/>
                <w:color w:val="000000"/>
                <w:kern w:val="0"/>
                <w:sz w:val="24"/>
                <w:szCs w:val="24"/>
              </w:rPr>
            </w:pPr>
            <w:r w:rsidRPr="00837467">
              <w:rPr>
                <w:rFonts w:asciiTheme="minorEastAsia" w:hAnsiTheme="minorEastAsia" w:cs="宋体" w:hint="eastAsia"/>
                <w:color w:val="000000"/>
                <w:kern w:val="0"/>
                <w:sz w:val="24"/>
                <w:szCs w:val="24"/>
              </w:rPr>
              <w:t>注：</w:t>
            </w:r>
            <w:r w:rsidR="006D41A2" w:rsidRPr="00837467">
              <w:rPr>
                <w:rFonts w:asciiTheme="minorEastAsia" w:hAnsiTheme="minorEastAsia" w:cs="宋体" w:hint="eastAsia"/>
                <w:color w:val="000000"/>
                <w:kern w:val="0"/>
                <w:sz w:val="24"/>
                <w:szCs w:val="24"/>
              </w:rPr>
              <w:t>参加市场调研的厂商</w:t>
            </w:r>
            <w:r w:rsidRPr="00837467">
              <w:rPr>
                <w:rFonts w:asciiTheme="minorEastAsia" w:hAnsiTheme="minorEastAsia" w:cs="宋体" w:hint="eastAsia"/>
                <w:color w:val="000000"/>
                <w:kern w:val="0"/>
                <w:sz w:val="24"/>
                <w:szCs w:val="24"/>
              </w:rPr>
              <w:t>根据</w:t>
            </w:r>
            <w:r w:rsidR="006D41A2" w:rsidRPr="00837467">
              <w:rPr>
                <w:rFonts w:asciiTheme="minorEastAsia" w:hAnsiTheme="minorEastAsia" w:cs="宋体" w:hint="eastAsia"/>
                <w:color w:val="000000"/>
                <w:kern w:val="0"/>
                <w:sz w:val="24"/>
                <w:szCs w:val="24"/>
              </w:rPr>
              <w:t>需开展的</w:t>
            </w:r>
            <w:r w:rsidRPr="00837467">
              <w:rPr>
                <w:rFonts w:asciiTheme="minorEastAsia" w:hAnsiTheme="minorEastAsia" w:cs="宋体" w:hint="eastAsia"/>
                <w:color w:val="000000"/>
                <w:kern w:val="0"/>
                <w:sz w:val="24"/>
                <w:szCs w:val="24"/>
              </w:rPr>
              <w:t>相关评定服务</w:t>
            </w:r>
            <w:r w:rsidR="006D41A2" w:rsidRPr="00837467">
              <w:rPr>
                <w:rFonts w:asciiTheme="minorEastAsia" w:hAnsiTheme="minorEastAsia" w:cs="宋体" w:hint="eastAsia"/>
                <w:color w:val="000000"/>
                <w:kern w:val="0"/>
                <w:sz w:val="24"/>
                <w:szCs w:val="24"/>
              </w:rPr>
              <w:t>提出所需的工具。</w:t>
            </w:r>
          </w:p>
          <w:p w:rsidR="008D2C27" w:rsidRPr="00837467" w:rsidRDefault="008161FE">
            <w:pPr>
              <w:widowControl/>
              <w:adjustRightInd w:val="0"/>
              <w:snapToGrid w:val="0"/>
              <w:spacing w:line="400" w:lineRule="exact"/>
              <w:ind w:firstLineChars="200" w:firstLine="480"/>
              <w:jc w:val="left"/>
              <w:rPr>
                <w:rFonts w:asciiTheme="minorEastAsia" w:hAnsiTheme="minorEastAsia" w:cs="宋体"/>
                <w:color w:val="000000"/>
                <w:kern w:val="0"/>
                <w:sz w:val="24"/>
                <w:szCs w:val="24"/>
              </w:rPr>
            </w:pPr>
            <w:r w:rsidRPr="00837467">
              <w:rPr>
                <w:rFonts w:asciiTheme="minorEastAsia" w:hAnsiTheme="minorEastAsia" w:cs="宋体" w:hint="eastAsia"/>
                <w:color w:val="000000"/>
                <w:kern w:val="0"/>
                <w:sz w:val="24"/>
                <w:szCs w:val="24"/>
              </w:rPr>
              <w:t>★</w:t>
            </w:r>
            <w:r w:rsidR="009C3EB4" w:rsidRPr="00837467">
              <w:rPr>
                <w:rFonts w:asciiTheme="minorEastAsia" w:hAnsiTheme="minorEastAsia" w:cs="宋体" w:hint="eastAsia"/>
                <w:color w:val="000000"/>
                <w:kern w:val="0"/>
                <w:sz w:val="24"/>
                <w:szCs w:val="24"/>
              </w:rPr>
              <w:t>2</w:t>
            </w:r>
            <w:r w:rsidRPr="00837467">
              <w:rPr>
                <w:rFonts w:asciiTheme="minorEastAsia" w:hAnsiTheme="minorEastAsia" w:cs="宋体" w:hint="eastAsia"/>
                <w:color w:val="000000"/>
                <w:kern w:val="0"/>
                <w:sz w:val="24"/>
                <w:szCs w:val="24"/>
              </w:rPr>
              <w:t>.</w:t>
            </w:r>
            <w:r w:rsidR="0009275C" w:rsidRPr="00837467">
              <w:rPr>
                <w:rFonts w:asciiTheme="minorEastAsia" w:hAnsiTheme="minorEastAsia" w:cs="宋体" w:hint="eastAsia"/>
                <w:color w:val="000000"/>
                <w:kern w:val="0"/>
                <w:sz w:val="24"/>
                <w:szCs w:val="24"/>
              </w:rPr>
              <w:t>参与项目市场调研的厂商</w:t>
            </w:r>
            <w:r w:rsidR="009C3EB4" w:rsidRPr="00837467">
              <w:rPr>
                <w:rFonts w:asciiTheme="minorEastAsia" w:hAnsiTheme="minorEastAsia" w:cs="宋体" w:hint="eastAsia"/>
                <w:color w:val="000000"/>
                <w:kern w:val="0"/>
                <w:sz w:val="24"/>
                <w:szCs w:val="24"/>
              </w:rPr>
              <w:t>应</w:t>
            </w:r>
            <w:r w:rsidRPr="00837467">
              <w:rPr>
                <w:rFonts w:asciiTheme="minorEastAsia" w:hAnsiTheme="minorEastAsia" w:cs="宋体" w:hint="eastAsia"/>
                <w:color w:val="000000"/>
                <w:kern w:val="0"/>
                <w:sz w:val="24"/>
                <w:szCs w:val="24"/>
              </w:rPr>
              <w:t>具有商用密码测评资质的技术人员团队。</w:t>
            </w:r>
          </w:p>
          <w:p w:rsidR="008D2C27" w:rsidRPr="00837467" w:rsidRDefault="009C3EB4" w:rsidP="009C3EB4">
            <w:pPr>
              <w:widowControl/>
              <w:adjustRightInd w:val="0"/>
              <w:snapToGrid w:val="0"/>
              <w:spacing w:line="400" w:lineRule="exact"/>
              <w:ind w:firstLine="480"/>
              <w:jc w:val="left"/>
              <w:rPr>
                <w:rFonts w:asciiTheme="minorEastAsia" w:hAnsiTheme="minorEastAsia"/>
                <w:sz w:val="24"/>
                <w:szCs w:val="24"/>
              </w:rPr>
            </w:pPr>
            <w:r w:rsidRPr="00837467">
              <w:rPr>
                <w:rFonts w:asciiTheme="minorEastAsia" w:hAnsiTheme="minorEastAsia" w:cs="宋体" w:hint="eastAsia"/>
                <w:color w:val="000000"/>
                <w:kern w:val="0"/>
                <w:sz w:val="24"/>
                <w:szCs w:val="24"/>
              </w:rPr>
              <w:t>3</w:t>
            </w:r>
            <w:r w:rsidR="00E800B5" w:rsidRPr="00837467">
              <w:rPr>
                <w:rFonts w:asciiTheme="minorEastAsia" w:hAnsiTheme="minorEastAsia" w:cs="宋体" w:hint="eastAsia"/>
                <w:color w:val="000000"/>
                <w:kern w:val="0"/>
                <w:sz w:val="24"/>
                <w:szCs w:val="24"/>
              </w:rPr>
              <w:t>.服务成果：出具密码应用方案评估报告（二级）以及商用密码应用安全性评估报告（二级），具体分数可再协商，相关评估报告必须满足国家密码局对商用密码安全性应用要求</w:t>
            </w:r>
            <w:r w:rsidR="00254CDB" w:rsidRPr="00837467">
              <w:rPr>
                <w:rFonts w:asciiTheme="minorEastAsia" w:hAnsiTheme="minorEastAsia" w:cs="宋体" w:hint="eastAsia"/>
                <w:color w:val="000000"/>
                <w:kern w:val="0"/>
                <w:sz w:val="24"/>
                <w:szCs w:val="24"/>
              </w:rPr>
              <w:t>以及在当地密码管理局成果备案。</w:t>
            </w:r>
          </w:p>
        </w:tc>
      </w:tr>
      <w:tr w:rsidR="008D2C27" w:rsidRPr="00837467">
        <w:trPr>
          <w:trHeight w:val="112"/>
          <w:tblCellSpacing w:w="0" w:type="dxa"/>
          <w:jc w:val="center"/>
        </w:trPr>
        <w:tc>
          <w:tcPr>
            <w:tcW w:w="992" w:type="dxa"/>
            <w:vAlign w:val="center"/>
          </w:tcPr>
          <w:p w:rsidR="008D2C27" w:rsidRPr="00837467" w:rsidRDefault="008161FE">
            <w:pPr>
              <w:widowControl/>
              <w:spacing w:before="100" w:beforeAutospacing="1" w:after="100" w:afterAutospacing="1"/>
              <w:jc w:val="left"/>
              <w:rPr>
                <w:rFonts w:asciiTheme="minorEastAsia" w:hAnsiTheme="minorEastAsia" w:cs="宋体"/>
                <w:kern w:val="0"/>
                <w:sz w:val="24"/>
                <w:szCs w:val="24"/>
              </w:rPr>
            </w:pPr>
            <w:r w:rsidRPr="00837467">
              <w:rPr>
                <w:rFonts w:asciiTheme="minorEastAsia" w:hAnsiTheme="minorEastAsia" w:cs="宋体"/>
                <w:b/>
                <w:bCs/>
                <w:kern w:val="0"/>
                <w:sz w:val="24"/>
                <w:szCs w:val="24"/>
              </w:rPr>
              <w:lastRenderedPageBreak/>
              <w:t>商务需求</w:t>
            </w:r>
            <w:r w:rsidRPr="00837467">
              <w:rPr>
                <w:rFonts w:asciiTheme="minorEastAsia" w:hAnsiTheme="minorEastAsia" w:cs="宋体"/>
                <w:kern w:val="0"/>
                <w:sz w:val="24"/>
                <w:szCs w:val="24"/>
              </w:rPr>
              <w:t xml:space="preserve"> </w:t>
            </w:r>
          </w:p>
        </w:tc>
        <w:tc>
          <w:tcPr>
            <w:tcW w:w="9498" w:type="dxa"/>
            <w:gridSpan w:val="3"/>
            <w:vAlign w:val="center"/>
          </w:tcPr>
          <w:p w:rsidR="008D2C27" w:rsidRPr="00837467" w:rsidRDefault="008161FE">
            <w:pPr>
              <w:widowControl/>
              <w:jc w:val="left"/>
              <w:rPr>
                <w:rFonts w:asciiTheme="minorEastAsia" w:hAnsiTheme="minorEastAsia" w:cs="宋体"/>
                <w:kern w:val="0"/>
                <w:sz w:val="24"/>
                <w:szCs w:val="24"/>
              </w:rPr>
            </w:pPr>
            <w:r w:rsidRPr="00837467">
              <w:rPr>
                <w:rFonts w:asciiTheme="minorEastAsia" w:hAnsiTheme="minorEastAsia" w:cs="宋体"/>
                <w:kern w:val="0"/>
                <w:sz w:val="24"/>
                <w:szCs w:val="24"/>
              </w:rPr>
              <w:t xml:space="preserve">  </w:t>
            </w:r>
          </w:p>
          <w:tbl>
            <w:tblPr>
              <w:tblW w:w="95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985"/>
              <w:gridCol w:w="6486"/>
            </w:tblGrid>
            <w:tr w:rsidR="008D2C27" w:rsidRPr="00837467" w:rsidTr="008161FE">
              <w:trPr>
                <w:trHeight w:val="397"/>
              </w:trPr>
              <w:tc>
                <w:tcPr>
                  <w:tcW w:w="1103" w:type="dxa"/>
                  <w:vAlign w:val="center"/>
                </w:tcPr>
                <w:p w:rsidR="008D2C27" w:rsidRPr="00837467" w:rsidRDefault="008161FE">
                  <w:pPr>
                    <w:jc w:val="center"/>
                    <w:rPr>
                      <w:rFonts w:asciiTheme="minorEastAsia" w:hAnsiTheme="minorEastAsia"/>
                      <w:b/>
                      <w:sz w:val="24"/>
                      <w:szCs w:val="24"/>
                    </w:rPr>
                  </w:pPr>
                  <w:r w:rsidRPr="00837467">
                    <w:rPr>
                      <w:rFonts w:asciiTheme="minorEastAsia" w:hAnsiTheme="minorEastAsia" w:hint="eastAsia"/>
                      <w:b/>
                      <w:sz w:val="24"/>
                      <w:szCs w:val="24"/>
                    </w:rPr>
                    <w:t>序号</w:t>
                  </w:r>
                </w:p>
              </w:tc>
              <w:tc>
                <w:tcPr>
                  <w:tcW w:w="1985" w:type="dxa"/>
                  <w:vAlign w:val="center"/>
                </w:tcPr>
                <w:p w:rsidR="008D2C27" w:rsidRPr="00837467" w:rsidRDefault="008161FE">
                  <w:pPr>
                    <w:jc w:val="center"/>
                    <w:rPr>
                      <w:rFonts w:asciiTheme="minorEastAsia" w:hAnsiTheme="minorEastAsia"/>
                      <w:b/>
                      <w:sz w:val="24"/>
                      <w:szCs w:val="24"/>
                    </w:rPr>
                  </w:pPr>
                  <w:r w:rsidRPr="00837467">
                    <w:rPr>
                      <w:rFonts w:asciiTheme="minorEastAsia" w:hAnsiTheme="minorEastAsia" w:hint="eastAsia"/>
                      <w:b/>
                      <w:sz w:val="24"/>
                      <w:szCs w:val="24"/>
                    </w:rPr>
                    <w:t>目录</w:t>
                  </w:r>
                </w:p>
              </w:tc>
              <w:tc>
                <w:tcPr>
                  <w:tcW w:w="6486" w:type="dxa"/>
                  <w:vAlign w:val="center"/>
                </w:tcPr>
                <w:p w:rsidR="008D2C27" w:rsidRPr="00837467" w:rsidRDefault="008161FE">
                  <w:pPr>
                    <w:jc w:val="center"/>
                    <w:rPr>
                      <w:rFonts w:asciiTheme="minorEastAsia" w:hAnsiTheme="minorEastAsia"/>
                      <w:b/>
                      <w:sz w:val="24"/>
                      <w:szCs w:val="24"/>
                    </w:rPr>
                  </w:pPr>
                  <w:r w:rsidRPr="00837467">
                    <w:rPr>
                      <w:rFonts w:asciiTheme="minorEastAsia" w:hAnsiTheme="minorEastAsia" w:hint="eastAsia"/>
                      <w:b/>
                      <w:sz w:val="24"/>
                      <w:szCs w:val="24"/>
                    </w:rPr>
                    <w:t>商务需求</w:t>
                  </w:r>
                </w:p>
              </w:tc>
            </w:tr>
            <w:tr w:rsidR="008D2C27" w:rsidRPr="00837467" w:rsidTr="008161FE">
              <w:trPr>
                <w:trHeight w:val="280"/>
              </w:trPr>
              <w:tc>
                <w:tcPr>
                  <w:tcW w:w="9574" w:type="dxa"/>
                  <w:gridSpan w:val="3"/>
                </w:tcPr>
                <w:p w:rsidR="008D2C27" w:rsidRPr="00837467" w:rsidRDefault="008161FE">
                  <w:pPr>
                    <w:rPr>
                      <w:rFonts w:asciiTheme="minorEastAsia" w:hAnsiTheme="minorEastAsia"/>
                      <w:b/>
                      <w:sz w:val="24"/>
                      <w:szCs w:val="24"/>
                    </w:rPr>
                  </w:pPr>
                  <w:r w:rsidRPr="00837467">
                    <w:rPr>
                      <w:rFonts w:asciiTheme="minorEastAsia" w:hAnsiTheme="minorEastAsia" w:hint="eastAsia"/>
                      <w:b/>
                      <w:sz w:val="24"/>
                      <w:szCs w:val="24"/>
                    </w:rPr>
                    <w:t>（一）售后服务要求</w:t>
                  </w:r>
                </w:p>
              </w:tc>
            </w:tr>
            <w:tr w:rsidR="008D2C27" w:rsidRPr="00837467" w:rsidTr="008161FE">
              <w:trPr>
                <w:trHeight w:val="462"/>
              </w:trPr>
              <w:tc>
                <w:tcPr>
                  <w:tcW w:w="1103" w:type="dxa"/>
                  <w:vAlign w:val="center"/>
                </w:tcPr>
                <w:p w:rsidR="008D2C27" w:rsidRPr="00837467" w:rsidRDefault="008161FE">
                  <w:pPr>
                    <w:jc w:val="center"/>
                    <w:rPr>
                      <w:rFonts w:asciiTheme="minorEastAsia" w:hAnsiTheme="minorEastAsia"/>
                      <w:b/>
                      <w:sz w:val="24"/>
                      <w:szCs w:val="24"/>
                    </w:rPr>
                  </w:pPr>
                  <w:r w:rsidRPr="00837467">
                    <w:rPr>
                      <w:rFonts w:asciiTheme="minorEastAsia" w:hAnsiTheme="minorEastAsia" w:hint="eastAsia"/>
                      <w:b/>
                      <w:sz w:val="24"/>
                      <w:szCs w:val="24"/>
                    </w:rPr>
                    <w:t>1</w:t>
                  </w:r>
                </w:p>
              </w:tc>
              <w:tc>
                <w:tcPr>
                  <w:tcW w:w="1985" w:type="dxa"/>
                  <w:vAlign w:val="center"/>
                </w:tcPr>
                <w:p w:rsidR="008D2C27" w:rsidRPr="00837467" w:rsidRDefault="002D626D">
                  <w:pPr>
                    <w:rPr>
                      <w:rFonts w:asciiTheme="minorEastAsia" w:hAnsiTheme="minorEastAsia"/>
                      <w:sz w:val="24"/>
                      <w:szCs w:val="24"/>
                    </w:rPr>
                  </w:pPr>
                  <w:r w:rsidRPr="00837467">
                    <w:rPr>
                      <w:rFonts w:asciiTheme="minorEastAsia" w:hAnsiTheme="minorEastAsia" w:cs="宋体" w:hint="eastAsia"/>
                      <w:sz w:val="24"/>
                      <w:szCs w:val="24"/>
                    </w:rPr>
                    <w:t>★</w:t>
                  </w:r>
                  <w:r w:rsidR="008161FE" w:rsidRPr="00837467">
                    <w:rPr>
                      <w:rFonts w:asciiTheme="minorEastAsia" w:hAnsiTheme="minorEastAsia" w:hint="eastAsia"/>
                      <w:sz w:val="24"/>
                      <w:szCs w:val="24"/>
                    </w:rPr>
                    <w:t>项目服务期</w:t>
                  </w:r>
                </w:p>
              </w:tc>
              <w:tc>
                <w:tcPr>
                  <w:tcW w:w="6486" w:type="dxa"/>
                </w:tcPr>
                <w:p w:rsidR="008D2C27" w:rsidRPr="00837467" w:rsidRDefault="002D626D" w:rsidP="002D626D">
                  <w:pPr>
                    <w:rPr>
                      <w:rFonts w:asciiTheme="minorEastAsia" w:hAnsiTheme="minorEastAsia"/>
                      <w:b/>
                      <w:sz w:val="24"/>
                      <w:szCs w:val="24"/>
                    </w:rPr>
                  </w:pPr>
                  <w:r w:rsidRPr="00837467">
                    <w:rPr>
                      <w:rFonts w:asciiTheme="minorEastAsia" w:hAnsiTheme="minorEastAsia" w:hint="eastAsia"/>
                      <w:bCs/>
                      <w:sz w:val="24"/>
                      <w:szCs w:val="24"/>
                    </w:rPr>
                    <w:t>从合同签订之日起，至医疗管理信息系统（HIS）、运营管理系统（HRP）、临床信息系统（CIS）密码应用方案评估报告及商用密码应用安全性评估报告通过当地密码管理局备案</w:t>
                  </w:r>
                </w:p>
              </w:tc>
            </w:tr>
            <w:tr w:rsidR="008D2C27" w:rsidRPr="00837467" w:rsidTr="008161FE">
              <w:trPr>
                <w:trHeight w:val="462"/>
              </w:trPr>
              <w:tc>
                <w:tcPr>
                  <w:tcW w:w="1103" w:type="dxa"/>
                  <w:vAlign w:val="center"/>
                </w:tcPr>
                <w:p w:rsidR="008D2C27" w:rsidRPr="00837467" w:rsidRDefault="008161FE">
                  <w:pPr>
                    <w:jc w:val="center"/>
                    <w:rPr>
                      <w:rFonts w:asciiTheme="minorEastAsia" w:hAnsiTheme="minorEastAsia"/>
                      <w:b/>
                      <w:sz w:val="24"/>
                      <w:szCs w:val="24"/>
                    </w:rPr>
                  </w:pPr>
                  <w:r w:rsidRPr="00837467">
                    <w:rPr>
                      <w:rFonts w:asciiTheme="minorEastAsia" w:hAnsiTheme="minorEastAsia" w:hint="eastAsia"/>
                      <w:b/>
                      <w:sz w:val="24"/>
                      <w:szCs w:val="24"/>
                    </w:rPr>
                    <w:t>2</w:t>
                  </w:r>
                </w:p>
              </w:tc>
              <w:tc>
                <w:tcPr>
                  <w:tcW w:w="1985" w:type="dxa"/>
                  <w:vAlign w:val="center"/>
                </w:tcPr>
                <w:p w:rsidR="008D2C27" w:rsidRPr="00837467" w:rsidRDefault="008161FE">
                  <w:pPr>
                    <w:rPr>
                      <w:rFonts w:asciiTheme="minorEastAsia" w:hAnsiTheme="minorEastAsia"/>
                      <w:sz w:val="24"/>
                      <w:szCs w:val="24"/>
                    </w:rPr>
                  </w:pPr>
                  <w:r w:rsidRPr="00837467">
                    <w:rPr>
                      <w:rFonts w:asciiTheme="minorEastAsia" w:hAnsiTheme="minorEastAsia" w:hint="eastAsia"/>
                      <w:sz w:val="24"/>
                      <w:szCs w:val="24"/>
                    </w:rPr>
                    <w:t>项目服务地点</w:t>
                  </w:r>
                </w:p>
              </w:tc>
              <w:tc>
                <w:tcPr>
                  <w:tcW w:w="6486" w:type="dxa"/>
                </w:tcPr>
                <w:p w:rsidR="008D2C27" w:rsidRPr="00837467" w:rsidRDefault="008161FE">
                  <w:pPr>
                    <w:rPr>
                      <w:rFonts w:asciiTheme="minorEastAsia" w:hAnsiTheme="minorEastAsia"/>
                      <w:bCs/>
                      <w:sz w:val="24"/>
                      <w:szCs w:val="24"/>
                    </w:rPr>
                  </w:pPr>
                  <w:r w:rsidRPr="00837467">
                    <w:rPr>
                      <w:rFonts w:asciiTheme="minorEastAsia" w:hAnsiTheme="minorEastAsia" w:hint="eastAsia"/>
                      <w:bCs/>
                      <w:sz w:val="24"/>
                      <w:szCs w:val="24"/>
                    </w:rPr>
                    <w:t>南方医科大学深圳口腔医院（坪山）</w:t>
                  </w:r>
                </w:p>
              </w:tc>
            </w:tr>
            <w:tr w:rsidR="008D2C27" w:rsidRPr="00837467" w:rsidTr="008161FE">
              <w:trPr>
                <w:trHeight w:val="320"/>
              </w:trPr>
              <w:tc>
                <w:tcPr>
                  <w:tcW w:w="1103" w:type="dxa"/>
                  <w:vAlign w:val="center"/>
                </w:tcPr>
                <w:p w:rsidR="008D2C27" w:rsidRPr="00837467" w:rsidRDefault="008161FE">
                  <w:pPr>
                    <w:jc w:val="center"/>
                    <w:rPr>
                      <w:rFonts w:asciiTheme="minorEastAsia" w:hAnsiTheme="minorEastAsia"/>
                      <w:b/>
                      <w:sz w:val="24"/>
                      <w:szCs w:val="24"/>
                    </w:rPr>
                  </w:pPr>
                  <w:r w:rsidRPr="00837467">
                    <w:rPr>
                      <w:rFonts w:asciiTheme="minorEastAsia" w:hAnsiTheme="minorEastAsia" w:hint="eastAsia"/>
                      <w:b/>
                      <w:sz w:val="24"/>
                      <w:szCs w:val="24"/>
                    </w:rPr>
                    <w:t>3</w:t>
                  </w:r>
                </w:p>
              </w:tc>
              <w:tc>
                <w:tcPr>
                  <w:tcW w:w="1985" w:type="dxa"/>
                </w:tcPr>
                <w:p w:rsidR="008D2C27" w:rsidRPr="00837467" w:rsidRDefault="008161FE">
                  <w:pPr>
                    <w:rPr>
                      <w:rFonts w:asciiTheme="minorEastAsia" w:hAnsiTheme="minorEastAsia"/>
                      <w:sz w:val="24"/>
                      <w:szCs w:val="24"/>
                    </w:rPr>
                  </w:pPr>
                  <w:r w:rsidRPr="00837467">
                    <w:rPr>
                      <w:rFonts w:asciiTheme="minorEastAsia" w:hAnsiTheme="minorEastAsia" w:hint="eastAsia"/>
                      <w:sz w:val="24"/>
                      <w:szCs w:val="24"/>
                    </w:rPr>
                    <w:t>响应及疑问解答</w:t>
                  </w:r>
                  <w:r w:rsidRPr="00837467">
                    <w:rPr>
                      <w:rFonts w:asciiTheme="minorEastAsia" w:hAnsiTheme="minorEastAsia" w:hint="eastAsia"/>
                      <w:sz w:val="24"/>
                      <w:szCs w:val="24"/>
                    </w:rPr>
                    <w:lastRenderedPageBreak/>
                    <w:t>时间</w:t>
                  </w:r>
                </w:p>
              </w:tc>
              <w:tc>
                <w:tcPr>
                  <w:tcW w:w="6486" w:type="dxa"/>
                </w:tcPr>
                <w:p w:rsidR="008D2C27" w:rsidRPr="00837467" w:rsidRDefault="008161FE">
                  <w:pPr>
                    <w:rPr>
                      <w:rFonts w:asciiTheme="minorEastAsia" w:hAnsiTheme="minorEastAsia"/>
                      <w:b/>
                      <w:sz w:val="24"/>
                      <w:szCs w:val="24"/>
                    </w:rPr>
                  </w:pPr>
                  <w:r w:rsidRPr="00837467">
                    <w:rPr>
                      <w:rFonts w:asciiTheme="minorEastAsia" w:hAnsiTheme="minorEastAsia" w:cs="Times New Roman" w:hint="eastAsia"/>
                      <w:bCs/>
                      <w:sz w:val="24"/>
                      <w:szCs w:val="24"/>
                    </w:rPr>
                    <w:lastRenderedPageBreak/>
                    <w:t>为医院提供7*12小时响应服务，需2小时内响应</w:t>
                  </w:r>
                  <w:r w:rsidRPr="00837467">
                    <w:rPr>
                      <w:rFonts w:asciiTheme="minorEastAsia" w:hAnsiTheme="minorEastAsia" w:hint="eastAsia"/>
                      <w:bCs/>
                      <w:sz w:val="24"/>
                      <w:szCs w:val="24"/>
                    </w:rPr>
                    <w:t>。</w:t>
                  </w:r>
                </w:p>
              </w:tc>
            </w:tr>
            <w:tr w:rsidR="008D2C27" w:rsidRPr="00837467" w:rsidTr="008161FE">
              <w:trPr>
                <w:trHeight w:val="523"/>
              </w:trPr>
              <w:tc>
                <w:tcPr>
                  <w:tcW w:w="1103" w:type="dxa"/>
                  <w:vAlign w:val="center"/>
                </w:tcPr>
                <w:p w:rsidR="008D2C27" w:rsidRPr="00837467" w:rsidRDefault="008161FE">
                  <w:pPr>
                    <w:jc w:val="center"/>
                    <w:rPr>
                      <w:rFonts w:asciiTheme="minorEastAsia" w:hAnsiTheme="minorEastAsia"/>
                      <w:b/>
                      <w:sz w:val="24"/>
                      <w:szCs w:val="24"/>
                    </w:rPr>
                  </w:pPr>
                  <w:r w:rsidRPr="00837467">
                    <w:rPr>
                      <w:rFonts w:asciiTheme="minorEastAsia" w:hAnsiTheme="minorEastAsia" w:hint="eastAsia"/>
                      <w:b/>
                      <w:sz w:val="24"/>
                      <w:szCs w:val="24"/>
                    </w:rPr>
                    <w:lastRenderedPageBreak/>
                    <w:t>4</w:t>
                  </w:r>
                </w:p>
              </w:tc>
              <w:tc>
                <w:tcPr>
                  <w:tcW w:w="1985" w:type="dxa"/>
                  <w:vAlign w:val="center"/>
                </w:tcPr>
                <w:p w:rsidR="008D2C27" w:rsidRPr="00837467" w:rsidRDefault="008161FE">
                  <w:pPr>
                    <w:rPr>
                      <w:rFonts w:asciiTheme="minorEastAsia" w:hAnsiTheme="minorEastAsia"/>
                      <w:b/>
                      <w:sz w:val="24"/>
                      <w:szCs w:val="24"/>
                    </w:rPr>
                  </w:pPr>
                  <w:r w:rsidRPr="00837467">
                    <w:rPr>
                      <w:rFonts w:asciiTheme="minorEastAsia" w:hAnsiTheme="minorEastAsia" w:hint="eastAsia"/>
                      <w:sz w:val="24"/>
                      <w:szCs w:val="24"/>
                    </w:rPr>
                    <w:t>其他</w:t>
                  </w:r>
                </w:p>
              </w:tc>
              <w:tc>
                <w:tcPr>
                  <w:tcW w:w="6486" w:type="dxa"/>
                  <w:vAlign w:val="center"/>
                </w:tcPr>
                <w:p w:rsidR="008D2C27" w:rsidRPr="00837467" w:rsidRDefault="0009275C">
                  <w:pPr>
                    <w:rPr>
                      <w:rFonts w:asciiTheme="minorEastAsia" w:hAnsiTheme="minorEastAsia"/>
                      <w:b/>
                      <w:sz w:val="24"/>
                      <w:szCs w:val="24"/>
                    </w:rPr>
                  </w:pPr>
                  <w:r w:rsidRPr="00837467">
                    <w:rPr>
                      <w:rFonts w:asciiTheme="minorEastAsia" w:hAnsiTheme="minorEastAsia" w:hint="eastAsia"/>
                      <w:bCs/>
                      <w:sz w:val="24"/>
                      <w:szCs w:val="24"/>
                    </w:rPr>
                    <w:t>参与项目市场调研的厂商</w:t>
                  </w:r>
                  <w:r w:rsidR="008161FE" w:rsidRPr="00837467">
                    <w:rPr>
                      <w:rFonts w:asciiTheme="minorEastAsia" w:hAnsiTheme="minorEastAsia" w:hint="eastAsia"/>
                      <w:bCs/>
                      <w:sz w:val="24"/>
                      <w:szCs w:val="24"/>
                    </w:rPr>
                    <w:t>应按其投标文件中的承诺，进行其他售后服务工作。</w:t>
                  </w:r>
                </w:p>
              </w:tc>
            </w:tr>
            <w:tr w:rsidR="008D2C27" w:rsidRPr="00837467" w:rsidTr="008161FE">
              <w:trPr>
                <w:trHeight w:val="350"/>
              </w:trPr>
              <w:tc>
                <w:tcPr>
                  <w:tcW w:w="9574" w:type="dxa"/>
                  <w:gridSpan w:val="3"/>
                </w:tcPr>
                <w:p w:rsidR="008D2C27" w:rsidRPr="00837467" w:rsidRDefault="008161FE">
                  <w:pPr>
                    <w:rPr>
                      <w:rFonts w:asciiTheme="minorEastAsia" w:hAnsiTheme="minorEastAsia"/>
                      <w:b/>
                      <w:sz w:val="24"/>
                      <w:szCs w:val="24"/>
                    </w:rPr>
                  </w:pPr>
                  <w:r w:rsidRPr="00837467">
                    <w:rPr>
                      <w:rFonts w:asciiTheme="minorEastAsia" w:hAnsiTheme="minorEastAsia" w:hint="eastAsia"/>
                      <w:b/>
                      <w:sz w:val="24"/>
                      <w:szCs w:val="24"/>
                    </w:rPr>
                    <w:t>（二）其他要求</w:t>
                  </w:r>
                </w:p>
              </w:tc>
            </w:tr>
            <w:tr w:rsidR="008D2C27" w:rsidRPr="00837467" w:rsidTr="008161FE">
              <w:trPr>
                <w:trHeight w:val="350"/>
              </w:trPr>
              <w:tc>
                <w:tcPr>
                  <w:tcW w:w="1103" w:type="dxa"/>
                  <w:vMerge w:val="restart"/>
                  <w:vAlign w:val="center"/>
                </w:tcPr>
                <w:p w:rsidR="008D2C27" w:rsidRPr="00837467" w:rsidRDefault="008161FE">
                  <w:pPr>
                    <w:jc w:val="center"/>
                    <w:rPr>
                      <w:rFonts w:asciiTheme="minorEastAsia" w:hAnsiTheme="minorEastAsia"/>
                      <w:b/>
                      <w:sz w:val="24"/>
                      <w:szCs w:val="24"/>
                    </w:rPr>
                  </w:pPr>
                  <w:r w:rsidRPr="00837467">
                    <w:rPr>
                      <w:rFonts w:asciiTheme="minorEastAsia" w:hAnsiTheme="minorEastAsia" w:hint="eastAsia"/>
                      <w:b/>
                      <w:sz w:val="24"/>
                      <w:szCs w:val="24"/>
                    </w:rPr>
                    <w:t>1</w:t>
                  </w:r>
                </w:p>
              </w:tc>
              <w:tc>
                <w:tcPr>
                  <w:tcW w:w="1985" w:type="dxa"/>
                  <w:vMerge w:val="restart"/>
                  <w:vAlign w:val="center"/>
                </w:tcPr>
                <w:p w:rsidR="008D2C27" w:rsidRPr="00837467" w:rsidRDefault="009E7898">
                  <w:pPr>
                    <w:rPr>
                      <w:rFonts w:asciiTheme="minorEastAsia" w:hAnsiTheme="minorEastAsia"/>
                      <w:sz w:val="24"/>
                      <w:szCs w:val="24"/>
                    </w:rPr>
                  </w:pPr>
                  <w:r w:rsidRPr="00837467">
                    <w:rPr>
                      <w:rFonts w:asciiTheme="minorEastAsia" w:hAnsiTheme="minorEastAsia" w:cs="宋体" w:hint="eastAsia"/>
                      <w:sz w:val="24"/>
                      <w:szCs w:val="24"/>
                    </w:rPr>
                    <w:t>★</w:t>
                  </w:r>
                  <w:r w:rsidR="008161FE" w:rsidRPr="00837467">
                    <w:rPr>
                      <w:rFonts w:asciiTheme="minorEastAsia" w:hAnsiTheme="minorEastAsia" w:hint="eastAsia"/>
                      <w:sz w:val="24"/>
                      <w:szCs w:val="24"/>
                    </w:rPr>
                    <w:t>关于交货</w:t>
                  </w:r>
                </w:p>
              </w:tc>
              <w:tc>
                <w:tcPr>
                  <w:tcW w:w="6486" w:type="dxa"/>
                </w:tcPr>
                <w:p w:rsidR="008D2C27" w:rsidRPr="00837467" w:rsidRDefault="008161FE">
                  <w:pPr>
                    <w:rPr>
                      <w:rFonts w:asciiTheme="minorEastAsia" w:hAnsiTheme="minorEastAsia"/>
                      <w:b/>
                      <w:sz w:val="24"/>
                      <w:szCs w:val="24"/>
                    </w:rPr>
                  </w:pPr>
                  <w:r w:rsidRPr="00837467">
                    <w:rPr>
                      <w:rFonts w:asciiTheme="minorEastAsia" w:hAnsiTheme="minorEastAsia" w:hint="eastAsia"/>
                      <w:bCs/>
                      <w:sz w:val="24"/>
                      <w:szCs w:val="24"/>
                    </w:rPr>
                    <w:t xml:space="preserve">1.1合同签订后， </w:t>
                  </w:r>
                  <w:r w:rsidRPr="00837467">
                    <w:rPr>
                      <w:rFonts w:asciiTheme="minorEastAsia" w:hAnsiTheme="minorEastAsia" w:hint="eastAsia"/>
                      <w:bCs/>
                      <w:sz w:val="24"/>
                      <w:szCs w:val="24"/>
                      <w:u w:val="single"/>
                    </w:rPr>
                    <w:t>30</w:t>
                  </w:r>
                  <w:r w:rsidRPr="00837467">
                    <w:rPr>
                      <w:rFonts w:asciiTheme="minorEastAsia" w:hAnsiTheme="minorEastAsia" w:hint="eastAsia"/>
                      <w:bCs/>
                      <w:sz w:val="24"/>
                      <w:szCs w:val="24"/>
                    </w:rPr>
                    <w:t>天（日历日）内进场实施，合同有效期内提供符合要求的交付报告。</w:t>
                  </w:r>
                </w:p>
              </w:tc>
            </w:tr>
            <w:tr w:rsidR="008D2C27" w:rsidRPr="00837467" w:rsidTr="008161FE">
              <w:trPr>
                <w:trHeight w:val="451"/>
              </w:trPr>
              <w:tc>
                <w:tcPr>
                  <w:tcW w:w="1103" w:type="dxa"/>
                  <w:vMerge/>
                  <w:vAlign w:val="center"/>
                </w:tcPr>
                <w:p w:rsidR="008D2C27" w:rsidRPr="00837467" w:rsidRDefault="008D2C27">
                  <w:pPr>
                    <w:jc w:val="center"/>
                    <w:rPr>
                      <w:rFonts w:asciiTheme="minorEastAsia" w:hAnsiTheme="minorEastAsia"/>
                      <w:b/>
                      <w:sz w:val="24"/>
                      <w:szCs w:val="24"/>
                    </w:rPr>
                  </w:pPr>
                </w:p>
              </w:tc>
              <w:tc>
                <w:tcPr>
                  <w:tcW w:w="1985" w:type="dxa"/>
                  <w:vMerge/>
                  <w:vAlign w:val="center"/>
                </w:tcPr>
                <w:p w:rsidR="008D2C27" w:rsidRPr="00837467" w:rsidRDefault="008D2C27">
                  <w:pPr>
                    <w:jc w:val="center"/>
                    <w:rPr>
                      <w:rFonts w:asciiTheme="minorEastAsia" w:hAnsiTheme="minorEastAsia"/>
                      <w:sz w:val="24"/>
                      <w:szCs w:val="24"/>
                    </w:rPr>
                  </w:pPr>
                </w:p>
              </w:tc>
              <w:tc>
                <w:tcPr>
                  <w:tcW w:w="6486" w:type="dxa"/>
                  <w:vAlign w:val="center"/>
                </w:tcPr>
                <w:p w:rsidR="008D2C27" w:rsidRPr="00837467" w:rsidRDefault="008161FE">
                  <w:pPr>
                    <w:rPr>
                      <w:rFonts w:asciiTheme="minorEastAsia" w:hAnsiTheme="minorEastAsia"/>
                      <w:bCs/>
                      <w:sz w:val="24"/>
                      <w:szCs w:val="24"/>
                    </w:rPr>
                  </w:pPr>
                  <w:r w:rsidRPr="00837467">
                    <w:rPr>
                      <w:rFonts w:asciiTheme="minorEastAsia" w:hAnsiTheme="minorEastAsia" w:hint="eastAsia"/>
                      <w:bCs/>
                      <w:sz w:val="24"/>
                      <w:szCs w:val="24"/>
                    </w:rPr>
                    <w:t>1.2</w:t>
                  </w:r>
                  <w:r w:rsidR="0009275C" w:rsidRPr="00837467">
                    <w:rPr>
                      <w:rFonts w:asciiTheme="minorEastAsia" w:hAnsiTheme="minorEastAsia" w:hint="eastAsia"/>
                      <w:bCs/>
                      <w:sz w:val="24"/>
                      <w:szCs w:val="24"/>
                    </w:rPr>
                    <w:t>参与项目市场调研的厂商</w:t>
                  </w:r>
                  <w:r w:rsidRPr="00837467">
                    <w:rPr>
                      <w:rFonts w:asciiTheme="minorEastAsia" w:hAnsiTheme="minorEastAsia" w:hint="eastAsia"/>
                      <w:bCs/>
                      <w:sz w:val="24"/>
                      <w:szCs w:val="24"/>
                    </w:rPr>
                    <w:t>必须承担报告的运输交付或快递费用的义务。</w:t>
                  </w:r>
                </w:p>
              </w:tc>
            </w:tr>
            <w:tr w:rsidR="008D2C27" w:rsidRPr="00837467" w:rsidTr="008161FE">
              <w:trPr>
                <w:trHeight w:val="683"/>
              </w:trPr>
              <w:tc>
                <w:tcPr>
                  <w:tcW w:w="1103" w:type="dxa"/>
                  <w:vAlign w:val="center"/>
                </w:tcPr>
                <w:p w:rsidR="008D2C27" w:rsidRPr="00837467" w:rsidRDefault="008161FE">
                  <w:pPr>
                    <w:jc w:val="center"/>
                    <w:rPr>
                      <w:rFonts w:asciiTheme="minorEastAsia" w:hAnsiTheme="minorEastAsia"/>
                      <w:b/>
                      <w:sz w:val="24"/>
                      <w:szCs w:val="24"/>
                    </w:rPr>
                  </w:pPr>
                  <w:r w:rsidRPr="00837467">
                    <w:rPr>
                      <w:rFonts w:asciiTheme="minorEastAsia" w:hAnsiTheme="minorEastAsia" w:hint="eastAsia"/>
                      <w:b/>
                      <w:sz w:val="24"/>
                      <w:szCs w:val="24"/>
                    </w:rPr>
                    <w:t>2</w:t>
                  </w:r>
                </w:p>
              </w:tc>
              <w:tc>
                <w:tcPr>
                  <w:tcW w:w="1985" w:type="dxa"/>
                  <w:vAlign w:val="center"/>
                </w:tcPr>
                <w:p w:rsidR="008D2C27" w:rsidRPr="00837467" w:rsidRDefault="009E7898">
                  <w:pPr>
                    <w:rPr>
                      <w:rFonts w:asciiTheme="minorEastAsia" w:hAnsiTheme="minorEastAsia"/>
                      <w:bCs/>
                      <w:sz w:val="24"/>
                      <w:szCs w:val="24"/>
                    </w:rPr>
                  </w:pPr>
                  <w:r w:rsidRPr="00837467">
                    <w:rPr>
                      <w:rFonts w:asciiTheme="minorEastAsia" w:hAnsiTheme="minorEastAsia" w:cs="宋体" w:hint="eastAsia"/>
                      <w:sz w:val="24"/>
                      <w:szCs w:val="24"/>
                    </w:rPr>
                    <w:t>★</w:t>
                  </w:r>
                  <w:r w:rsidR="008161FE" w:rsidRPr="00837467">
                    <w:rPr>
                      <w:rFonts w:asciiTheme="minorEastAsia" w:hAnsiTheme="minorEastAsia"/>
                      <w:bCs/>
                      <w:sz w:val="24"/>
                      <w:szCs w:val="24"/>
                    </w:rPr>
                    <w:t>关于验收</w:t>
                  </w:r>
                </w:p>
              </w:tc>
              <w:tc>
                <w:tcPr>
                  <w:tcW w:w="6486" w:type="dxa"/>
                </w:tcPr>
                <w:p w:rsidR="008D2C27" w:rsidRPr="00837467" w:rsidRDefault="008161FE" w:rsidP="002A5320">
                  <w:pPr>
                    <w:spacing w:line="276" w:lineRule="auto"/>
                    <w:rPr>
                      <w:rFonts w:asciiTheme="minorEastAsia" w:hAnsiTheme="minorEastAsia"/>
                      <w:sz w:val="24"/>
                      <w:szCs w:val="24"/>
                    </w:rPr>
                  </w:pPr>
                  <w:r w:rsidRPr="00837467">
                    <w:rPr>
                      <w:rFonts w:asciiTheme="minorEastAsia" w:hAnsiTheme="minorEastAsia" w:hint="eastAsia"/>
                      <w:sz w:val="24"/>
                      <w:szCs w:val="24"/>
                    </w:rPr>
                    <w:t>2.1 出具所有被测系统密码应用解决方案评估报告</w:t>
                  </w:r>
                  <w:r w:rsidR="002A5320" w:rsidRPr="00837467">
                    <w:rPr>
                      <w:rFonts w:asciiTheme="minorEastAsia" w:hAnsiTheme="minorEastAsia" w:hint="eastAsia"/>
                      <w:sz w:val="24"/>
                      <w:szCs w:val="24"/>
                    </w:rPr>
                    <w:t>并通过当地密码管理局备案</w:t>
                  </w:r>
                  <w:r w:rsidRPr="00837467">
                    <w:rPr>
                      <w:rFonts w:asciiTheme="minorEastAsia" w:hAnsiTheme="minorEastAsia" w:hint="eastAsia"/>
                      <w:sz w:val="24"/>
                      <w:szCs w:val="24"/>
                    </w:rPr>
                    <w:t>。</w:t>
                  </w:r>
                </w:p>
                <w:p w:rsidR="008D2C27" w:rsidRPr="00837467" w:rsidRDefault="008161FE" w:rsidP="002A5320">
                  <w:pPr>
                    <w:spacing w:line="276" w:lineRule="auto"/>
                    <w:rPr>
                      <w:rFonts w:asciiTheme="minorEastAsia" w:hAnsiTheme="minorEastAsia"/>
                      <w:sz w:val="24"/>
                      <w:szCs w:val="24"/>
                    </w:rPr>
                  </w:pPr>
                  <w:r w:rsidRPr="00837467">
                    <w:rPr>
                      <w:rFonts w:asciiTheme="minorEastAsia" w:hAnsiTheme="minorEastAsia" w:hint="eastAsia"/>
                      <w:sz w:val="24"/>
                      <w:szCs w:val="24"/>
                    </w:rPr>
                    <w:t>2.2 出具所有被测系统</w:t>
                  </w:r>
                  <w:r w:rsidR="002A5320" w:rsidRPr="00837467">
                    <w:rPr>
                      <w:rFonts w:asciiTheme="minorEastAsia" w:hAnsiTheme="minorEastAsia" w:hint="eastAsia"/>
                      <w:sz w:val="24"/>
                      <w:szCs w:val="24"/>
                    </w:rPr>
                    <w:t>商用</w:t>
                  </w:r>
                  <w:r w:rsidRPr="00837467">
                    <w:rPr>
                      <w:rFonts w:asciiTheme="minorEastAsia" w:hAnsiTheme="minorEastAsia" w:hint="eastAsia"/>
                      <w:sz w:val="24"/>
                      <w:szCs w:val="24"/>
                    </w:rPr>
                    <w:t>密码应用安全性评估报告</w:t>
                  </w:r>
                  <w:r w:rsidR="002A5320" w:rsidRPr="00837467">
                    <w:rPr>
                      <w:rFonts w:asciiTheme="minorEastAsia" w:hAnsiTheme="minorEastAsia" w:hint="eastAsia"/>
                      <w:sz w:val="24"/>
                      <w:szCs w:val="24"/>
                    </w:rPr>
                    <w:t>并通过当地密码管理局备案。</w:t>
                  </w:r>
                </w:p>
              </w:tc>
            </w:tr>
            <w:tr w:rsidR="008D2C27" w:rsidRPr="00837467" w:rsidTr="008161FE">
              <w:trPr>
                <w:trHeight w:val="683"/>
              </w:trPr>
              <w:tc>
                <w:tcPr>
                  <w:tcW w:w="1103" w:type="dxa"/>
                  <w:vAlign w:val="center"/>
                </w:tcPr>
                <w:p w:rsidR="008D2C27" w:rsidRPr="00837467" w:rsidRDefault="008161FE">
                  <w:pPr>
                    <w:jc w:val="center"/>
                    <w:rPr>
                      <w:rFonts w:asciiTheme="minorEastAsia" w:hAnsiTheme="minorEastAsia"/>
                      <w:b/>
                      <w:sz w:val="24"/>
                      <w:szCs w:val="24"/>
                    </w:rPr>
                  </w:pPr>
                  <w:r w:rsidRPr="00837467">
                    <w:rPr>
                      <w:rFonts w:asciiTheme="minorEastAsia" w:hAnsiTheme="minorEastAsia" w:hint="eastAsia"/>
                      <w:b/>
                      <w:sz w:val="24"/>
                      <w:szCs w:val="24"/>
                    </w:rPr>
                    <w:t>3</w:t>
                  </w:r>
                </w:p>
              </w:tc>
              <w:tc>
                <w:tcPr>
                  <w:tcW w:w="1985" w:type="dxa"/>
                  <w:vAlign w:val="center"/>
                </w:tcPr>
                <w:p w:rsidR="008D2C27" w:rsidRPr="00837467" w:rsidRDefault="008161FE">
                  <w:pPr>
                    <w:rPr>
                      <w:rFonts w:asciiTheme="minorEastAsia" w:hAnsiTheme="minorEastAsia"/>
                      <w:bCs/>
                      <w:sz w:val="24"/>
                      <w:szCs w:val="24"/>
                    </w:rPr>
                  </w:pPr>
                  <w:r w:rsidRPr="00837467">
                    <w:rPr>
                      <w:rFonts w:asciiTheme="minorEastAsia" w:hAnsiTheme="minorEastAsia" w:hint="eastAsia"/>
                      <w:bCs/>
                      <w:sz w:val="24"/>
                      <w:szCs w:val="24"/>
                    </w:rPr>
                    <w:t>关于付款</w:t>
                  </w:r>
                </w:p>
              </w:tc>
              <w:tc>
                <w:tcPr>
                  <w:tcW w:w="6486" w:type="dxa"/>
                </w:tcPr>
                <w:p w:rsidR="008D2C27" w:rsidRPr="00837467" w:rsidRDefault="008161FE">
                  <w:pPr>
                    <w:spacing w:line="340" w:lineRule="exact"/>
                    <w:rPr>
                      <w:rFonts w:asciiTheme="minorEastAsia" w:hAnsiTheme="minorEastAsia"/>
                      <w:bCs/>
                      <w:sz w:val="24"/>
                      <w:szCs w:val="24"/>
                    </w:rPr>
                  </w:pPr>
                  <w:r w:rsidRPr="00837467">
                    <w:rPr>
                      <w:rFonts w:asciiTheme="minorEastAsia" w:hAnsiTheme="minorEastAsia" w:hint="eastAsia"/>
                      <w:bCs/>
                      <w:sz w:val="24"/>
                      <w:szCs w:val="24"/>
                    </w:rPr>
                    <w:t>1.3合同签订后支付50%款项，项目验收后支付50%，</w:t>
                  </w:r>
                  <w:r w:rsidR="00BE6836" w:rsidRPr="00837467">
                    <w:rPr>
                      <w:rFonts w:asciiTheme="minorEastAsia" w:hAnsiTheme="minorEastAsia" w:hint="eastAsia"/>
                      <w:bCs/>
                      <w:sz w:val="24"/>
                      <w:szCs w:val="24"/>
                    </w:rPr>
                    <w:t>或根据实际情况再行协商。</w:t>
                  </w:r>
                </w:p>
              </w:tc>
            </w:tr>
          </w:tbl>
          <w:p w:rsidR="008D2C27" w:rsidRPr="00837467" w:rsidRDefault="008D2C27">
            <w:pPr>
              <w:rPr>
                <w:rFonts w:asciiTheme="minorEastAsia" w:hAnsiTheme="minorEastAsia"/>
                <w:b/>
                <w:sz w:val="24"/>
                <w:szCs w:val="24"/>
              </w:rPr>
            </w:pPr>
          </w:p>
        </w:tc>
      </w:tr>
    </w:tbl>
    <w:p w:rsidR="008D2C27" w:rsidRPr="00B27DD6" w:rsidRDefault="008D2C27">
      <w:pPr>
        <w:rPr>
          <w:rFonts w:asciiTheme="minorEastAsia" w:hAnsiTheme="minorEastAsia"/>
        </w:rPr>
      </w:pPr>
    </w:p>
    <w:p w:rsidR="008D2C27" w:rsidRPr="00B27DD6" w:rsidRDefault="008D2C27">
      <w:pPr>
        <w:rPr>
          <w:rFonts w:asciiTheme="minorEastAsia" w:hAnsiTheme="minorEastAsia"/>
        </w:rPr>
      </w:pPr>
    </w:p>
    <w:p w:rsidR="008D2C27" w:rsidRPr="00B27DD6" w:rsidRDefault="008D2C27">
      <w:pPr>
        <w:rPr>
          <w:rFonts w:asciiTheme="minorEastAsia" w:hAnsiTheme="minorEastAsia"/>
        </w:rPr>
      </w:pPr>
    </w:p>
    <w:p w:rsidR="008D2C27" w:rsidRPr="00B27DD6" w:rsidRDefault="008D2C27">
      <w:pPr>
        <w:rPr>
          <w:rFonts w:asciiTheme="minorEastAsia" w:hAnsiTheme="minorEastAsia"/>
        </w:rPr>
      </w:pPr>
    </w:p>
    <w:p w:rsidR="008D2C27" w:rsidRPr="00B27DD6" w:rsidRDefault="008D2C27">
      <w:pPr>
        <w:rPr>
          <w:rFonts w:asciiTheme="minorEastAsia" w:hAnsiTheme="minorEastAsia"/>
        </w:rPr>
      </w:pPr>
    </w:p>
    <w:sectPr w:rsidR="008D2C27" w:rsidRPr="00B27D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default"/>
    <w:sig w:usb0="00000000"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E4BF1"/>
    <w:multiLevelType w:val="multilevel"/>
    <w:tmpl w:val="5CFE4BF1"/>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2NzI5MDEwM2RiNzA3MGJhY2E2MzdlYTcxYjk4Y2YifQ=="/>
  </w:docVars>
  <w:rsids>
    <w:rsidRoot w:val="005D5AE9"/>
    <w:rsid w:val="00022396"/>
    <w:rsid w:val="00024218"/>
    <w:rsid w:val="0002482E"/>
    <w:rsid w:val="00024A31"/>
    <w:rsid w:val="00027F1A"/>
    <w:rsid w:val="00040D64"/>
    <w:rsid w:val="00046274"/>
    <w:rsid w:val="000473FF"/>
    <w:rsid w:val="00050BF6"/>
    <w:rsid w:val="00054244"/>
    <w:rsid w:val="00055166"/>
    <w:rsid w:val="000567C2"/>
    <w:rsid w:val="00060D4F"/>
    <w:rsid w:val="00061B01"/>
    <w:rsid w:val="00063B47"/>
    <w:rsid w:val="00066918"/>
    <w:rsid w:val="0007169B"/>
    <w:rsid w:val="00081625"/>
    <w:rsid w:val="00081DCA"/>
    <w:rsid w:val="0009275C"/>
    <w:rsid w:val="00096B4C"/>
    <w:rsid w:val="00097F39"/>
    <w:rsid w:val="000A334F"/>
    <w:rsid w:val="000B0502"/>
    <w:rsid w:val="000B5C11"/>
    <w:rsid w:val="000C3C06"/>
    <w:rsid w:val="000C5BD2"/>
    <w:rsid w:val="000D0B15"/>
    <w:rsid w:val="000D5954"/>
    <w:rsid w:val="000E24AF"/>
    <w:rsid w:val="000F1131"/>
    <w:rsid w:val="000F2912"/>
    <w:rsid w:val="000F6DE9"/>
    <w:rsid w:val="001032B7"/>
    <w:rsid w:val="001076B3"/>
    <w:rsid w:val="00111F90"/>
    <w:rsid w:val="00115973"/>
    <w:rsid w:val="00117EDD"/>
    <w:rsid w:val="0012341B"/>
    <w:rsid w:val="0014688C"/>
    <w:rsid w:val="0014794C"/>
    <w:rsid w:val="00156F23"/>
    <w:rsid w:val="00162B46"/>
    <w:rsid w:val="00163E04"/>
    <w:rsid w:val="00171162"/>
    <w:rsid w:val="00172375"/>
    <w:rsid w:val="0017382F"/>
    <w:rsid w:val="00180694"/>
    <w:rsid w:val="001818F0"/>
    <w:rsid w:val="0018247A"/>
    <w:rsid w:val="001826E7"/>
    <w:rsid w:val="0018380B"/>
    <w:rsid w:val="00183919"/>
    <w:rsid w:val="00185417"/>
    <w:rsid w:val="0018666A"/>
    <w:rsid w:val="00191CF3"/>
    <w:rsid w:val="00191F77"/>
    <w:rsid w:val="001946FC"/>
    <w:rsid w:val="001967B4"/>
    <w:rsid w:val="001970B0"/>
    <w:rsid w:val="001A049C"/>
    <w:rsid w:val="001A76BD"/>
    <w:rsid w:val="001C2CF8"/>
    <w:rsid w:val="001D6309"/>
    <w:rsid w:val="001E01F8"/>
    <w:rsid w:val="001E6A63"/>
    <w:rsid w:val="00206B02"/>
    <w:rsid w:val="00216917"/>
    <w:rsid w:val="00217838"/>
    <w:rsid w:val="00224883"/>
    <w:rsid w:val="00230FBA"/>
    <w:rsid w:val="002343BF"/>
    <w:rsid w:val="002350D7"/>
    <w:rsid w:val="00237E82"/>
    <w:rsid w:val="00247316"/>
    <w:rsid w:val="00250B17"/>
    <w:rsid w:val="00254AA8"/>
    <w:rsid w:val="00254BAE"/>
    <w:rsid w:val="00254CDB"/>
    <w:rsid w:val="00256A8A"/>
    <w:rsid w:val="002639FF"/>
    <w:rsid w:val="0026645E"/>
    <w:rsid w:val="00266845"/>
    <w:rsid w:val="00275AAB"/>
    <w:rsid w:val="00277842"/>
    <w:rsid w:val="00277F64"/>
    <w:rsid w:val="00284267"/>
    <w:rsid w:val="00284D25"/>
    <w:rsid w:val="002876E2"/>
    <w:rsid w:val="002902D8"/>
    <w:rsid w:val="00290E3F"/>
    <w:rsid w:val="002918F2"/>
    <w:rsid w:val="00291FD5"/>
    <w:rsid w:val="00292CBA"/>
    <w:rsid w:val="00296C3F"/>
    <w:rsid w:val="002A0E6D"/>
    <w:rsid w:val="002A5320"/>
    <w:rsid w:val="002A5544"/>
    <w:rsid w:val="002A63BB"/>
    <w:rsid w:val="002A74D8"/>
    <w:rsid w:val="002B5648"/>
    <w:rsid w:val="002B5ECA"/>
    <w:rsid w:val="002B6E40"/>
    <w:rsid w:val="002C20AE"/>
    <w:rsid w:val="002C335B"/>
    <w:rsid w:val="002C3AA7"/>
    <w:rsid w:val="002C4870"/>
    <w:rsid w:val="002D1C4F"/>
    <w:rsid w:val="002D3D64"/>
    <w:rsid w:val="002D626D"/>
    <w:rsid w:val="002E4321"/>
    <w:rsid w:val="002F076D"/>
    <w:rsid w:val="002F299C"/>
    <w:rsid w:val="002F4520"/>
    <w:rsid w:val="002F5244"/>
    <w:rsid w:val="002F6D1D"/>
    <w:rsid w:val="003019B0"/>
    <w:rsid w:val="00302386"/>
    <w:rsid w:val="00303128"/>
    <w:rsid w:val="0030385D"/>
    <w:rsid w:val="003056E4"/>
    <w:rsid w:val="003060A3"/>
    <w:rsid w:val="00313CFB"/>
    <w:rsid w:val="0031483D"/>
    <w:rsid w:val="0031732A"/>
    <w:rsid w:val="0032096F"/>
    <w:rsid w:val="00320A7E"/>
    <w:rsid w:val="003223D3"/>
    <w:rsid w:val="0033377A"/>
    <w:rsid w:val="00336590"/>
    <w:rsid w:val="003441F6"/>
    <w:rsid w:val="003501CB"/>
    <w:rsid w:val="0035076A"/>
    <w:rsid w:val="00352F09"/>
    <w:rsid w:val="00354640"/>
    <w:rsid w:val="00361CC6"/>
    <w:rsid w:val="0036201A"/>
    <w:rsid w:val="00363931"/>
    <w:rsid w:val="00370DF4"/>
    <w:rsid w:val="0037313E"/>
    <w:rsid w:val="0037494A"/>
    <w:rsid w:val="0037521A"/>
    <w:rsid w:val="003766BB"/>
    <w:rsid w:val="00387BA2"/>
    <w:rsid w:val="00390626"/>
    <w:rsid w:val="00394830"/>
    <w:rsid w:val="00396B54"/>
    <w:rsid w:val="003A0C79"/>
    <w:rsid w:val="003A38A0"/>
    <w:rsid w:val="003A46FA"/>
    <w:rsid w:val="003A5378"/>
    <w:rsid w:val="003A602F"/>
    <w:rsid w:val="003A62FA"/>
    <w:rsid w:val="003B338F"/>
    <w:rsid w:val="003B6607"/>
    <w:rsid w:val="003C6A29"/>
    <w:rsid w:val="003D2D47"/>
    <w:rsid w:val="003D3DA4"/>
    <w:rsid w:val="003D4336"/>
    <w:rsid w:val="003D4974"/>
    <w:rsid w:val="003E1A99"/>
    <w:rsid w:val="003E462A"/>
    <w:rsid w:val="003F371C"/>
    <w:rsid w:val="00407D1B"/>
    <w:rsid w:val="00417349"/>
    <w:rsid w:val="0042451B"/>
    <w:rsid w:val="00425F2F"/>
    <w:rsid w:val="0043050C"/>
    <w:rsid w:val="0043212D"/>
    <w:rsid w:val="00435F5A"/>
    <w:rsid w:val="00441374"/>
    <w:rsid w:val="00444170"/>
    <w:rsid w:val="00444696"/>
    <w:rsid w:val="00445E3F"/>
    <w:rsid w:val="0044681C"/>
    <w:rsid w:val="0045505A"/>
    <w:rsid w:val="00460633"/>
    <w:rsid w:val="00460960"/>
    <w:rsid w:val="00461517"/>
    <w:rsid w:val="00461E3D"/>
    <w:rsid w:val="004628E1"/>
    <w:rsid w:val="00462C27"/>
    <w:rsid w:val="00463C56"/>
    <w:rsid w:val="00465C8F"/>
    <w:rsid w:val="00471A3B"/>
    <w:rsid w:val="00476019"/>
    <w:rsid w:val="0047631A"/>
    <w:rsid w:val="00481837"/>
    <w:rsid w:val="00486FBA"/>
    <w:rsid w:val="00486FCA"/>
    <w:rsid w:val="004935AF"/>
    <w:rsid w:val="004958A6"/>
    <w:rsid w:val="004C0736"/>
    <w:rsid w:val="004C2143"/>
    <w:rsid w:val="004C218C"/>
    <w:rsid w:val="004C2EEF"/>
    <w:rsid w:val="004C3F84"/>
    <w:rsid w:val="004C5CAF"/>
    <w:rsid w:val="004C61C9"/>
    <w:rsid w:val="004D3AE3"/>
    <w:rsid w:val="004E7C1A"/>
    <w:rsid w:val="004F7DD5"/>
    <w:rsid w:val="00504E2D"/>
    <w:rsid w:val="005064E2"/>
    <w:rsid w:val="00507A3D"/>
    <w:rsid w:val="0051104B"/>
    <w:rsid w:val="005177C8"/>
    <w:rsid w:val="00521192"/>
    <w:rsid w:val="00545A25"/>
    <w:rsid w:val="005515CF"/>
    <w:rsid w:val="0055545A"/>
    <w:rsid w:val="0056006D"/>
    <w:rsid w:val="00560AEC"/>
    <w:rsid w:val="00561185"/>
    <w:rsid w:val="0056286D"/>
    <w:rsid w:val="005679AE"/>
    <w:rsid w:val="005722CC"/>
    <w:rsid w:val="0057501A"/>
    <w:rsid w:val="00577C38"/>
    <w:rsid w:val="0058155A"/>
    <w:rsid w:val="005911AF"/>
    <w:rsid w:val="0059288C"/>
    <w:rsid w:val="005A4CB8"/>
    <w:rsid w:val="005A5604"/>
    <w:rsid w:val="005A6E97"/>
    <w:rsid w:val="005B087E"/>
    <w:rsid w:val="005B5ABC"/>
    <w:rsid w:val="005C580F"/>
    <w:rsid w:val="005C6994"/>
    <w:rsid w:val="005D55FC"/>
    <w:rsid w:val="005D5AE9"/>
    <w:rsid w:val="005E0213"/>
    <w:rsid w:val="005E06EF"/>
    <w:rsid w:val="005E1B85"/>
    <w:rsid w:val="005F1640"/>
    <w:rsid w:val="005F1D5A"/>
    <w:rsid w:val="005F4E94"/>
    <w:rsid w:val="0060335D"/>
    <w:rsid w:val="00606F36"/>
    <w:rsid w:val="00616A08"/>
    <w:rsid w:val="00616B14"/>
    <w:rsid w:val="00617824"/>
    <w:rsid w:val="006204AC"/>
    <w:rsid w:val="00620D32"/>
    <w:rsid w:val="006242FD"/>
    <w:rsid w:val="006327BB"/>
    <w:rsid w:val="00632E3F"/>
    <w:rsid w:val="00633C9D"/>
    <w:rsid w:val="00646CC9"/>
    <w:rsid w:val="0065141C"/>
    <w:rsid w:val="006616C6"/>
    <w:rsid w:val="00663C02"/>
    <w:rsid w:val="00665B79"/>
    <w:rsid w:val="00667590"/>
    <w:rsid w:val="00670AF6"/>
    <w:rsid w:val="00671450"/>
    <w:rsid w:val="00675288"/>
    <w:rsid w:val="00677199"/>
    <w:rsid w:val="00680B11"/>
    <w:rsid w:val="00684663"/>
    <w:rsid w:val="00685465"/>
    <w:rsid w:val="0068660D"/>
    <w:rsid w:val="006A03C8"/>
    <w:rsid w:val="006A0543"/>
    <w:rsid w:val="006A4B52"/>
    <w:rsid w:val="006C0C6A"/>
    <w:rsid w:val="006C14A7"/>
    <w:rsid w:val="006C77CB"/>
    <w:rsid w:val="006C7FEA"/>
    <w:rsid w:val="006D41A2"/>
    <w:rsid w:val="006E0F29"/>
    <w:rsid w:val="006E3BDF"/>
    <w:rsid w:val="006E55AC"/>
    <w:rsid w:val="006E6ABD"/>
    <w:rsid w:val="006E6CDC"/>
    <w:rsid w:val="006E7875"/>
    <w:rsid w:val="006F23A4"/>
    <w:rsid w:val="006F605E"/>
    <w:rsid w:val="007050D0"/>
    <w:rsid w:val="00722799"/>
    <w:rsid w:val="007258CB"/>
    <w:rsid w:val="007278DD"/>
    <w:rsid w:val="0073036C"/>
    <w:rsid w:val="007326BE"/>
    <w:rsid w:val="00732EDF"/>
    <w:rsid w:val="0073410B"/>
    <w:rsid w:val="007354E0"/>
    <w:rsid w:val="00737114"/>
    <w:rsid w:val="00740B8E"/>
    <w:rsid w:val="00743B8A"/>
    <w:rsid w:val="00745BFD"/>
    <w:rsid w:val="0075797B"/>
    <w:rsid w:val="00760E5F"/>
    <w:rsid w:val="00761371"/>
    <w:rsid w:val="00762613"/>
    <w:rsid w:val="0076541D"/>
    <w:rsid w:val="00766676"/>
    <w:rsid w:val="00780C96"/>
    <w:rsid w:val="007854FC"/>
    <w:rsid w:val="00786286"/>
    <w:rsid w:val="00790729"/>
    <w:rsid w:val="0079446A"/>
    <w:rsid w:val="00795AF1"/>
    <w:rsid w:val="00797F6C"/>
    <w:rsid w:val="007A1717"/>
    <w:rsid w:val="007A17A1"/>
    <w:rsid w:val="007A4487"/>
    <w:rsid w:val="007B18D9"/>
    <w:rsid w:val="007B3EBF"/>
    <w:rsid w:val="007B655D"/>
    <w:rsid w:val="007C748B"/>
    <w:rsid w:val="007D2483"/>
    <w:rsid w:val="007E505C"/>
    <w:rsid w:val="007E73DC"/>
    <w:rsid w:val="007F3201"/>
    <w:rsid w:val="007F36F5"/>
    <w:rsid w:val="007F58FF"/>
    <w:rsid w:val="007F6DEF"/>
    <w:rsid w:val="008161FE"/>
    <w:rsid w:val="00817ACA"/>
    <w:rsid w:val="00820C7D"/>
    <w:rsid w:val="00824F62"/>
    <w:rsid w:val="00830D24"/>
    <w:rsid w:val="00830F85"/>
    <w:rsid w:val="00832777"/>
    <w:rsid w:val="008363D7"/>
    <w:rsid w:val="00837467"/>
    <w:rsid w:val="0084110D"/>
    <w:rsid w:val="008606E1"/>
    <w:rsid w:val="00873AA2"/>
    <w:rsid w:val="008759C8"/>
    <w:rsid w:val="00892860"/>
    <w:rsid w:val="008A3BC8"/>
    <w:rsid w:val="008A61A8"/>
    <w:rsid w:val="008B4DDB"/>
    <w:rsid w:val="008B6A8F"/>
    <w:rsid w:val="008C0124"/>
    <w:rsid w:val="008C6EAD"/>
    <w:rsid w:val="008C7E62"/>
    <w:rsid w:val="008D1C5C"/>
    <w:rsid w:val="008D2C27"/>
    <w:rsid w:val="008E1C32"/>
    <w:rsid w:val="008E2EEC"/>
    <w:rsid w:val="008E4C4C"/>
    <w:rsid w:val="008E741A"/>
    <w:rsid w:val="008F777E"/>
    <w:rsid w:val="008F7FF8"/>
    <w:rsid w:val="009035E5"/>
    <w:rsid w:val="00907E46"/>
    <w:rsid w:val="00912805"/>
    <w:rsid w:val="009226CA"/>
    <w:rsid w:val="00933D10"/>
    <w:rsid w:val="00935847"/>
    <w:rsid w:val="00941A80"/>
    <w:rsid w:val="00943BFC"/>
    <w:rsid w:val="00944649"/>
    <w:rsid w:val="00952270"/>
    <w:rsid w:val="009605C9"/>
    <w:rsid w:val="00961439"/>
    <w:rsid w:val="00961C0E"/>
    <w:rsid w:val="0096386E"/>
    <w:rsid w:val="00966660"/>
    <w:rsid w:val="00966872"/>
    <w:rsid w:val="009675F0"/>
    <w:rsid w:val="009706B3"/>
    <w:rsid w:val="00972522"/>
    <w:rsid w:val="00980C35"/>
    <w:rsid w:val="00981FBB"/>
    <w:rsid w:val="00987678"/>
    <w:rsid w:val="009960B1"/>
    <w:rsid w:val="009A5EC6"/>
    <w:rsid w:val="009B2A5B"/>
    <w:rsid w:val="009C16DD"/>
    <w:rsid w:val="009C3EB4"/>
    <w:rsid w:val="009C4547"/>
    <w:rsid w:val="009C7B9C"/>
    <w:rsid w:val="009D0A2D"/>
    <w:rsid w:val="009D0B35"/>
    <w:rsid w:val="009D0C96"/>
    <w:rsid w:val="009D18FB"/>
    <w:rsid w:val="009D5B75"/>
    <w:rsid w:val="009D7684"/>
    <w:rsid w:val="009E09E3"/>
    <w:rsid w:val="009E4AC8"/>
    <w:rsid w:val="009E4CA7"/>
    <w:rsid w:val="009E69E3"/>
    <w:rsid w:val="009E7898"/>
    <w:rsid w:val="009F3619"/>
    <w:rsid w:val="00A104F7"/>
    <w:rsid w:val="00A11072"/>
    <w:rsid w:val="00A113D8"/>
    <w:rsid w:val="00A1655C"/>
    <w:rsid w:val="00A17277"/>
    <w:rsid w:val="00A24989"/>
    <w:rsid w:val="00A31DCD"/>
    <w:rsid w:val="00A46118"/>
    <w:rsid w:val="00A50E60"/>
    <w:rsid w:val="00A554FE"/>
    <w:rsid w:val="00A616DE"/>
    <w:rsid w:val="00A62067"/>
    <w:rsid w:val="00A63E04"/>
    <w:rsid w:val="00A66B9D"/>
    <w:rsid w:val="00A67F19"/>
    <w:rsid w:val="00A70D93"/>
    <w:rsid w:val="00A71329"/>
    <w:rsid w:val="00A77C20"/>
    <w:rsid w:val="00A80A36"/>
    <w:rsid w:val="00A81187"/>
    <w:rsid w:val="00A87D11"/>
    <w:rsid w:val="00A96E22"/>
    <w:rsid w:val="00AA366C"/>
    <w:rsid w:val="00AA614D"/>
    <w:rsid w:val="00AC1882"/>
    <w:rsid w:val="00AD0546"/>
    <w:rsid w:val="00AD1265"/>
    <w:rsid w:val="00AD71AB"/>
    <w:rsid w:val="00AE0C6A"/>
    <w:rsid w:val="00AE7B08"/>
    <w:rsid w:val="00AF5C6E"/>
    <w:rsid w:val="00B050F8"/>
    <w:rsid w:val="00B06840"/>
    <w:rsid w:val="00B0795A"/>
    <w:rsid w:val="00B079A8"/>
    <w:rsid w:val="00B13A41"/>
    <w:rsid w:val="00B163BE"/>
    <w:rsid w:val="00B21EEA"/>
    <w:rsid w:val="00B2383E"/>
    <w:rsid w:val="00B2548C"/>
    <w:rsid w:val="00B27DD6"/>
    <w:rsid w:val="00B32964"/>
    <w:rsid w:val="00B42095"/>
    <w:rsid w:val="00B4247F"/>
    <w:rsid w:val="00B5571D"/>
    <w:rsid w:val="00B565A0"/>
    <w:rsid w:val="00B619E8"/>
    <w:rsid w:val="00B63750"/>
    <w:rsid w:val="00B70755"/>
    <w:rsid w:val="00B73E1D"/>
    <w:rsid w:val="00B8096B"/>
    <w:rsid w:val="00B866A3"/>
    <w:rsid w:val="00B91DCF"/>
    <w:rsid w:val="00B959E1"/>
    <w:rsid w:val="00BA0E67"/>
    <w:rsid w:val="00BD0FDF"/>
    <w:rsid w:val="00BD1D19"/>
    <w:rsid w:val="00BD3254"/>
    <w:rsid w:val="00BD4CD7"/>
    <w:rsid w:val="00BE1C20"/>
    <w:rsid w:val="00BE4D7A"/>
    <w:rsid w:val="00BE5E02"/>
    <w:rsid w:val="00BE6836"/>
    <w:rsid w:val="00BE79F2"/>
    <w:rsid w:val="00BF0DBE"/>
    <w:rsid w:val="00BF16B8"/>
    <w:rsid w:val="00C00D48"/>
    <w:rsid w:val="00C03F66"/>
    <w:rsid w:val="00C1049A"/>
    <w:rsid w:val="00C12AB8"/>
    <w:rsid w:val="00C14A12"/>
    <w:rsid w:val="00C15302"/>
    <w:rsid w:val="00C16EBC"/>
    <w:rsid w:val="00C20B5D"/>
    <w:rsid w:val="00C22EE3"/>
    <w:rsid w:val="00C34E37"/>
    <w:rsid w:val="00C37F7A"/>
    <w:rsid w:val="00C41CC3"/>
    <w:rsid w:val="00C445B3"/>
    <w:rsid w:val="00C46212"/>
    <w:rsid w:val="00C50F10"/>
    <w:rsid w:val="00C532CF"/>
    <w:rsid w:val="00C5371C"/>
    <w:rsid w:val="00C54BBD"/>
    <w:rsid w:val="00C61FE9"/>
    <w:rsid w:val="00C672C6"/>
    <w:rsid w:val="00C70B34"/>
    <w:rsid w:val="00C710EE"/>
    <w:rsid w:val="00C80A1A"/>
    <w:rsid w:val="00C81719"/>
    <w:rsid w:val="00C969A0"/>
    <w:rsid w:val="00C96B9E"/>
    <w:rsid w:val="00C97C25"/>
    <w:rsid w:val="00CA0478"/>
    <w:rsid w:val="00CA2806"/>
    <w:rsid w:val="00CA3B65"/>
    <w:rsid w:val="00CA470A"/>
    <w:rsid w:val="00CB0349"/>
    <w:rsid w:val="00CB3275"/>
    <w:rsid w:val="00CB4412"/>
    <w:rsid w:val="00CB669B"/>
    <w:rsid w:val="00CC205B"/>
    <w:rsid w:val="00CD0D02"/>
    <w:rsid w:val="00CD7D3F"/>
    <w:rsid w:val="00CE0B92"/>
    <w:rsid w:val="00CE274A"/>
    <w:rsid w:val="00CE3AD8"/>
    <w:rsid w:val="00CF3172"/>
    <w:rsid w:val="00D0414D"/>
    <w:rsid w:val="00D052E6"/>
    <w:rsid w:val="00D06779"/>
    <w:rsid w:val="00D10DB4"/>
    <w:rsid w:val="00D11F48"/>
    <w:rsid w:val="00D207BF"/>
    <w:rsid w:val="00D2260B"/>
    <w:rsid w:val="00D25119"/>
    <w:rsid w:val="00D25285"/>
    <w:rsid w:val="00D402BD"/>
    <w:rsid w:val="00D420C6"/>
    <w:rsid w:val="00D43055"/>
    <w:rsid w:val="00D43B07"/>
    <w:rsid w:val="00D472F6"/>
    <w:rsid w:val="00D5661F"/>
    <w:rsid w:val="00D63006"/>
    <w:rsid w:val="00D64305"/>
    <w:rsid w:val="00D67FCC"/>
    <w:rsid w:val="00D70555"/>
    <w:rsid w:val="00D70A3E"/>
    <w:rsid w:val="00D727A5"/>
    <w:rsid w:val="00D7672B"/>
    <w:rsid w:val="00D82A5B"/>
    <w:rsid w:val="00D873C7"/>
    <w:rsid w:val="00DA58C2"/>
    <w:rsid w:val="00DA5D58"/>
    <w:rsid w:val="00DA6F9A"/>
    <w:rsid w:val="00DB6026"/>
    <w:rsid w:val="00DC046C"/>
    <w:rsid w:val="00DC509A"/>
    <w:rsid w:val="00DC5B49"/>
    <w:rsid w:val="00DC6A2D"/>
    <w:rsid w:val="00DC7026"/>
    <w:rsid w:val="00DD1154"/>
    <w:rsid w:val="00DE113C"/>
    <w:rsid w:val="00DE4EB2"/>
    <w:rsid w:val="00DE5BD2"/>
    <w:rsid w:val="00DF01CB"/>
    <w:rsid w:val="00DF473B"/>
    <w:rsid w:val="00DF7812"/>
    <w:rsid w:val="00E22B5A"/>
    <w:rsid w:val="00E274A3"/>
    <w:rsid w:val="00E307DD"/>
    <w:rsid w:val="00E316FE"/>
    <w:rsid w:val="00E31C89"/>
    <w:rsid w:val="00E341E0"/>
    <w:rsid w:val="00E42300"/>
    <w:rsid w:val="00E42FBE"/>
    <w:rsid w:val="00E46DE1"/>
    <w:rsid w:val="00E47073"/>
    <w:rsid w:val="00E47595"/>
    <w:rsid w:val="00E56DF7"/>
    <w:rsid w:val="00E65E76"/>
    <w:rsid w:val="00E7331A"/>
    <w:rsid w:val="00E764D2"/>
    <w:rsid w:val="00E800B5"/>
    <w:rsid w:val="00E827B7"/>
    <w:rsid w:val="00E84984"/>
    <w:rsid w:val="00E97522"/>
    <w:rsid w:val="00E97734"/>
    <w:rsid w:val="00EA41DF"/>
    <w:rsid w:val="00EC13A3"/>
    <w:rsid w:val="00EC2701"/>
    <w:rsid w:val="00EC5C36"/>
    <w:rsid w:val="00ED493E"/>
    <w:rsid w:val="00EE2813"/>
    <w:rsid w:val="00EE53E6"/>
    <w:rsid w:val="00EE7C20"/>
    <w:rsid w:val="00EF09D6"/>
    <w:rsid w:val="00EF20EA"/>
    <w:rsid w:val="00EF4C5C"/>
    <w:rsid w:val="00EF5CA3"/>
    <w:rsid w:val="00EF7C84"/>
    <w:rsid w:val="00F01152"/>
    <w:rsid w:val="00F017E1"/>
    <w:rsid w:val="00F1215F"/>
    <w:rsid w:val="00F14A5B"/>
    <w:rsid w:val="00F210AF"/>
    <w:rsid w:val="00F21E75"/>
    <w:rsid w:val="00F22B26"/>
    <w:rsid w:val="00F23D2E"/>
    <w:rsid w:val="00F23F3F"/>
    <w:rsid w:val="00F248F7"/>
    <w:rsid w:val="00F32E87"/>
    <w:rsid w:val="00F42963"/>
    <w:rsid w:val="00F46925"/>
    <w:rsid w:val="00F47B70"/>
    <w:rsid w:val="00F5161D"/>
    <w:rsid w:val="00F52E23"/>
    <w:rsid w:val="00F60590"/>
    <w:rsid w:val="00F60C6C"/>
    <w:rsid w:val="00F63300"/>
    <w:rsid w:val="00F77649"/>
    <w:rsid w:val="00F8778B"/>
    <w:rsid w:val="00F93DEB"/>
    <w:rsid w:val="00FA05AC"/>
    <w:rsid w:val="00FA5211"/>
    <w:rsid w:val="00FA558B"/>
    <w:rsid w:val="00FB37E1"/>
    <w:rsid w:val="00FB7EE6"/>
    <w:rsid w:val="00FC2253"/>
    <w:rsid w:val="00FC5857"/>
    <w:rsid w:val="00FC63FB"/>
    <w:rsid w:val="00FC66E6"/>
    <w:rsid w:val="00FD3556"/>
    <w:rsid w:val="00FE02AA"/>
    <w:rsid w:val="00FF054B"/>
    <w:rsid w:val="00FF3EFF"/>
    <w:rsid w:val="00FF3F47"/>
    <w:rsid w:val="00FF53FC"/>
    <w:rsid w:val="00FF55B5"/>
    <w:rsid w:val="00FF6C23"/>
    <w:rsid w:val="00FF792B"/>
    <w:rsid w:val="01390BCC"/>
    <w:rsid w:val="0140055C"/>
    <w:rsid w:val="016025FC"/>
    <w:rsid w:val="01FA3D45"/>
    <w:rsid w:val="06112117"/>
    <w:rsid w:val="080C528C"/>
    <w:rsid w:val="090715AF"/>
    <w:rsid w:val="0AC97464"/>
    <w:rsid w:val="0B472137"/>
    <w:rsid w:val="0BDF05C2"/>
    <w:rsid w:val="0CC51EAD"/>
    <w:rsid w:val="0D2C5A88"/>
    <w:rsid w:val="0EA578A0"/>
    <w:rsid w:val="0F000F7B"/>
    <w:rsid w:val="0F3F1AA3"/>
    <w:rsid w:val="0FC71A98"/>
    <w:rsid w:val="11523FD6"/>
    <w:rsid w:val="117143B2"/>
    <w:rsid w:val="12437AFC"/>
    <w:rsid w:val="12A10CC7"/>
    <w:rsid w:val="14447B5C"/>
    <w:rsid w:val="147F2942"/>
    <w:rsid w:val="152E2381"/>
    <w:rsid w:val="15471B21"/>
    <w:rsid w:val="166149F5"/>
    <w:rsid w:val="18695DE3"/>
    <w:rsid w:val="188822F6"/>
    <w:rsid w:val="19AF3CC9"/>
    <w:rsid w:val="1DB01DBE"/>
    <w:rsid w:val="1DF148B0"/>
    <w:rsid w:val="1E5B7F7C"/>
    <w:rsid w:val="1FF40688"/>
    <w:rsid w:val="202A05FB"/>
    <w:rsid w:val="2076109D"/>
    <w:rsid w:val="21BA145D"/>
    <w:rsid w:val="22486A69"/>
    <w:rsid w:val="2423778D"/>
    <w:rsid w:val="250255F5"/>
    <w:rsid w:val="25757B75"/>
    <w:rsid w:val="26121868"/>
    <w:rsid w:val="265754CC"/>
    <w:rsid w:val="27257379"/>
    <w:rsid w:val="27826579"/>
    <w:rsid w:val="291476A5"/>
    <w:rsid w:val="29491A44"/>
    <w:rsid w:val="29A44ECD"/>
    <w:rsid w:val="2B732DA8"/>
    <w:rsid w:val="2D2F71A3"/>
    <w:rsid w:val="2DD55074"/>
    <w:rsid w:val="2EA712DE"/>
    <w:rsid w:val="2FBC45F2"/>
    <w:rsid w:val="30E81B43"/>
    <w:rsid w:val="34DD74E5"/>
    <w:rsid w:val="360109F6"/>
    <w:rsid w:val="386B4E07"/>
    <w:rsid w:val="399D5494"/>
    <w:rsid w:val="3B7B1805"/>
    <w:rsid w:val="3C862210"/>
    <w:rsid w:val="3D98044D"/>
    <w:rsid w:val="40E165AE"/>
    <w:rsid w:val="42186000"/>
    <w:rsid w:val="42664FBD"/>
    <w:rsid w:val="42ED123B"/>
    <w:rsid w:val="43E048FB"/>
    <w:rsid w:val="441D16AC"/>
    <w:rsid w:val="463B2A6B"/>
    <w:rsid w:val="46DA3884"/>
    <w:rsid w:val="48931F3C"/>
    <w:rsid w:val="48C91E86"/>
    <w:rsid w:val="4A9106FD"/>
    <w:rsid w:val="4B5300A9"/>
    <w:rsid w:val="4BDE4FE9"/>
    <w:rsid w:val="4CA02E7A"/>
    <w:rsid w:val="4D671BE9"/>
    <w:rsid w:val="4E355844"/>
    <w:rsid w:val="53F266B1"/>
    <w:rsid w:val="5609567B"/>
    <w:rsid w:val="56484A62"/>
    <w:rsid w:val="56C34335"/>
    <w:rsid w:val="56C90DDF"/>
    <w:rsid w:val="582F0470"/>
    <w:rsid w:val="58A27F7A"/>
    <w:rsid w:val="58D42829"/>
    <w:rsid w:val="59350FDF"/>
    <w:rsid w:val="593E5EF4"/>
    <w:rsid w:val="5A2D029A"/>
    <w:rsid w:val="5AF039BF"/>
    <w:rsid w:val="604007A4"/>
    <w:rsid w:val="60B60A66"/>
    <w:rsid w:val="61251748"/>
    <w:rsid w:val="61442516"/>
    <w:rsid w:val="62854B94"/>
    <w:rsid w:val="63DE512B"/>
    <w:rsid w:val="65442AE4"/>
    <w:rsid w:val="68761DCF"/>
    <w:rsid w:val="689F0032"/>
    <w:rsid w:val="69D501AF"/>
    <w:rsid w:val="6C8639E2"/>
    <w:rsid w:val="6D7E290C"/>
    <w:rsid w:val="6E9817AB"/>
    <w:rsid w:val="6EDD3662"/>
    <w:rsid w:val="6EFE1F56"/>
    <w:rsid w:val="6F1057E5"/>
    <w:rsid w:val="70425E72"/>
    <w:rsid w:val="716E4A51"/>
    <w:rsid w:val="73D47729"/>
    <w:rsid w:val="750C4CA1"/>
    <w:rsid w:val="75ED6880"/>
    <w:rsid w:val="772269FE"/>
    <w:rsid w:val="7770799C"/>
    <w:rsid w:val="77E65C7D"/>
    <w:rsid w:val="79886E4E"/>
    <w:rsid w:val="7A0B2DDB"/>
    <w:rsid w:val="7A995229"/>
    <w:rsid w:val="7EBA3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1"/>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目录 21"/>
    <w:basedOn w:val="a"/>
    <w:next w:val="a"/>
    <w:semiHidden/>
    <w:qFormat/>
    <w:pPr>
      <w:widowControl/>
      <w:spacing w:before="100" w:beforeAutospacing="1" w:after="100" w:line="254" w:lineRule="auto"/>
      <w:ind w:left="220"/>
      <w:jc w:val="left"/>
    </w:pPr>
    <w:rPr>
      <w:rFonts w:ascii="等线" w:eastAsia="等线" w:hAnsi="等线"/>
      <w:kern w:val="0"/>
      <w:sz w:val="22"/>
    </w:rPr>
  </w:style>
  <w:style w:type="paragraph" w:styleId="a3">
    <w:name w:val="Body Text"/>
    <w:basedOn w:val="a"/>
    <w:next w:val="a"/>
    <w:qFormat/>
    <w:pPr>
      <w:spacing w:line="360" w:lineRule="auto"/>
    </w:pPr>
    <w:rPr>
      <w:b/>
      <w:bCs/>
      <w:sz w:val="24"/>
    </w:rPr>
  </w:style>
  <w:style w:type="paragraph" w:styleId="a4">
    <w:name w:val="Balloon Text"/>
    <w:basedOn w:val="a"/>
    <w:link w:val="Char"/>
    <w:uiPriority w:val="99"/>
    <w:semiHidden/>
    <w:unhideWhenUsed/>
    <w:rPr>
      <w:rFonts w:ascii="Times New Roman" w:eastAsia="仿宋_GB2312" w:hAnsi="Times New Roman" w:cs="Times New Roman"/>
      <w:spacing w:val="10"/>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8">
    <w:name w:val="Body Text First Indent"/>
    <w:basedOn w:val="a3"/>
    <w:qFormat/>
    <w:pPr>
      <w:spacing w:after="120" w:line="240" w:lineRule="auto"/>
      <w:ind w:firstLineChars="100" w:firstLine="420"/>
    </w:pPr>
    <w:rPr>
      <w:sz w:val="21"/>
    </w:rPr>
  </w:style>
  <w:style w:type="character" w:styleId="a9">
    <w:name w:val="Strong"/>
    <w:basedOn w:val="a0"/>
    <w:uiPriority w:val="22"/>
    <w:qFormat/>
    <w:rPr>
      <w:b/>
      <w:bCs/>
    </w:rPr>
  </w:style>
  <w:style w:type="character" w:styleId="aa">
    <w:name w:val="FollowedHyperlink"/>
    <w:basedOn w:val="a0"/>
    <w:uiPriority w:val="99"/>
    <w:semiHidden/>
    <w:unhideWhenUsed/>
    <w:rPr>
      <w:color w:val="800080"/>
      <w:sz w:val="20"/>
      <w:szCs w:val="20"/>
      <w:u w:val="single"/>
    </w:rPr>
  </w:style>
  <w:style w:type="character" w:styleId="ab">
    <w:name w:val="Hyperlink"/>
    <w:basedOn w:val="a0"/>
    <w:uiPriority w:val="99"/>
    <w:semiHidden/>
    <w:unhideWhenUsed/>
    <w:qFormat/>
    <w:rPr>
      <w:color w:val="0000FF"/>
      <w:sz w:val="20"/>
      <w:szCs w:val="20"/>
      <w:u w:val="single"/>
    </w:rPr>
  </w:style>
  <w:style w:type="paragraph" w:customStyle="1" w:styleId="tableheader">
    <w:name w:val="tableheader"/>
    <w:basedOn w:val="a"/>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6"/>
    <w:rPr>
      <w:rFonts w:ascii="Times New Roman" w:eastAsia="宋体" w:hAnsi="Times New Roman" w:cs="Times New Roman"/>
      <w:sz w:val="18"/>
      <w:szCs w:val="18"/>
    </w:rPr>
  </w:style>
  <w:style w:type="character" w:customStyle="1" w:styleId="Char0">
    <w:name w:val="页脚 Char"/>
    <w:basedOn w:val="a0"/>
    <w:link w:val="a5"/>
    <w:uiPriority w:val="99"/>
    <w:rPr>
      <w:sz w:val="18"/>
      <w:szCs w:val="18"/>
    </w:rPr>
  </w:style>
  <w:style w:type="paragraph" w:customStyle="1" w:styleId="ac">
    <w:name w:val="首行缩进"/>
    <w:basedOn w:val="a"/>
    <w:qFormat/>
    <w:pPr>
      <w:ind w:firstLineChars="200" w:firstLine="480"/>
    </w:pPr>
    <w:rPr>
      <w:rFonts w:ascii="Calibri" w:eastAsia="仿宋" w:hAnsi="Calibri" w:cs="Times New Roman"/>
      <w:sz w:val="28"/>
      <w:lang w:val="zh-CN"/>
    </w:rPr>
  </w:style>
  <w:style w:type="paragraph" w:styleId="ad">
    <w:name w:val="List Paragraph"/>
    <w:basedOn w:val="a"/>
    <w:uiPriority w:val="34"/>
    <w:qFormat/>
    <w:pPr>
      <w:ind w:firstLineChars="200" w:firstLine="420"/>
    </w:pPr>
  </w:style>
  <w:style w:type="character" w:customStyle="1" w:styleId="Char">
    <w:name w:val="批注框文本 Char"/>
    <w:basedOn w:val="a0"/>
    <w:link w:val="a4"/>
    <w:uiPriority w:val="99"/>
    <w:semiHidden/>
    <w:rPr>
      <w:rFonts w:ascii="Times New Roman" w:eastAsia="仿宋_GB2312" w:hAnsi="Times New Roman" w:cs="Times New Roman"/>
      <w:spacing w:val="10"/>
      <w:sz w:val="18"/>
      <w:szCs w:val="18"/>
    </w:rPr>
  </w:style>
  <w:style w:type="paragraph" w:customStyle="1" w:styleId="ae">
    <w:name w:val="列表段落"/>
    <w:basedOn w:val="a"/>
    <w:qFormat/>
    <w:pPr>
      <w:widowControl/>
      <w:ind w:firstLine="420"/>
    </w:pPr>
    <w:rPr>
      <w:rFonts w:cs="宋体"/>
      <w:kern w:val="0"/>
      <w:szCs w:val="21"/>
    </w:rPr>
  </w:style>
  <w:style w:type="paragraph" w:styleId="af">
    <w:name w:val="annotation text"/>
    <w:basedOn w:val="a"/>
    <w:link w:val="Char2"/>
    <w:uiPriority w:val="99"/>
    <w:semiHidden/>
    <w:unhideWhenUsed/>
    <w:rsid w:val="007A4487"/>
    <w:pPr>
      <w:jc w:val="left"/>
    </w:pPr>
  </w:style>
  <w:style w:type="character" w:customStyle="1" w:styleId="Char2">
    <w:name w:val="批注文字 Char"/>
    <w:basedOn w:val="a0"/>
    <w:link w:val="af"/>
    <w:uiPriority w:val="99"/>
    <w:semiHidden/>
    <w:rsid w:val="007A4487"/>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1"/>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目录 21"/>
    <w:basedOn w:val="a"/>
    <w:next w:val="a"/>
    <w:semiHidden/>
    <w:qFormat/>
    <w:pPr>
      <w:widowControl/>
      <w:spacing w:before="100" w:beforeAutospacing="1" w:after="100" w:line="254" w:lineRule="auto"/>
      <w:ind w:left="220"/>
      <w:jc w:val="left"/>
    </w:pPr>
    <w:rPr>
      <w:rFonts w:ascii="等线" w:eastAsia="等线" w:hAnsi="等线"/>
      <w:kern w:val="0"/>
      <w:sz w:val="22"/>
    </w:rPr>
  </w:style>
  <w:style w:type="paragraph" w:styleId="a3">
    <w:name w:val="Body Text"/>
    <w:basedOn w:val="a"/>
    <w:next w:val="a"/>
    <w:qFormat/>
    <w:pPr>
      <w:spacing w:line="360" w:lineRule="auto"/>
    </w:pPr>
    <w:rPr>
      <w:b/>
      <w:bCs/>
      <w:sz w:val="24"/>
    </w:rPr>
  </w:style>
  <w:style w:type="paragraph" w:styleId="a4">
    <w:name w:val="Balloon Text"/>
    <w:basedOn w:val="a"/>
    <w:link w:val="Char"/>
    <w:uiPriority w:val="99"/>
    <w:semiHidden/>
    <w:unhideWhenUsed/>
    <w:rPr>
      <w:rFonts w:ascii="Times New Roman" w:eastAsia="仿宋_GB2312" w:hAnsi="Times New Roman" w:cs="Times New Roman"/>
      <w:spacing w:val="10"/>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8">
    <w:name w:val="Body Text First Indent"/>
    <w:basedOn w:val="a3"/>
    <w:qFormat/>
    <w:pPr>
      <w:spacing w:after="120" w:line="240" w:lineRule="auto"/>
      <w:ind w:firstLineChars="100" w:firstLine="420"/>
    </w:pPr>
    <w:rPr>
      <w:sz w:val="21"/>
    </w:rPr>
  </w:style>
  <w:style w:type="character" w:styleId="a9">
    <w:name w:val="Strong"/>
    <w:basedOn w:val="a0"/>
    <w:uiPriority w:val="22"/>
    <w:qFormat/>
    <w:rPr>
      <w:b/>
      <w:bCs/>
    </w:rPr>
  </w:style>
  <w:style w:type="character" w:styleId="aa">
    <w:name w:val="FollowedHyperlink"/>
    <w:basedOn w:val="a0"/>
    <w:uiPriority w:val="99"/>
    <w:semiHidden/>
    <w:unhideWhenUsed/>
    <w:rPr>
      <w:color w:val="800080"/>
      <w:sz w:val="20"/>
      <w:szCs w:val="20"/>
      <w:u w:val="single"/>
    </w:rPr>
  </w:style>
  <w:style w:type="character" w:styleId="ab">
    <w:name w:val="Hyperlink"/>
    <w:basedOn w:val="a0"/>
    <w:uiPriority w:val="99"/>
    <w:semiHidden/>
    <w:unhideWhenUsed/>
    <w:qFormat/>
    <w:rPr>
      <w:color w:val="0000FF"/>
      <w:sz w:val="20"/>
      <w:szCs w:val="20"/>
      <w:u w:val="single"/>
    </w:rPr>
  </w:style>
  <w:style w:type="paragraph" w:customStyle="1" w:styleId="tableheader">
    <w:name w:val="tableheader"/>
    <w:basedOn w:val="a"/>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6"/>
    <w:rPr>
      <w:rFonts w:ascii="Times New Roman" w:eastAsia="宋体" w:hAnsi="Times New Roman" w:cs="Times New Roman"/>
      <w:sz w:val="18"/>
      <w:szCs w:val="18"/>
    </w:rPr>
  </w:style>
  <w:style w:type="character" w:customStyle="1" w:styleId="Char0">
    <w:name w:val="页脚 Char"/>
    <w:basedOn w:val="a0"/>
    <w:link w:val="a5"/>
    <w:uiPriority w:val="99"/>
    <w:rPr>
      <w:sz w:val="18"/>
      <w:szCs w:val="18"/>
    </w:rPr>
  </w:style>
  <w:style w:type="paragraph" w:customStyle="1" w:styleId="ac">
    <w:name w:val="首行缩进"/>
    <w:basedOn w:val="a"/>
    <w:qFormat/>
    <w:pPr>
      <w:ind w:firstLineChars="200" w:firstLine="480"/>
    </w:pPr>
    <w:rPr>
      <w:rFonts w:ascii="Calibri" w:eastAsia="仿宋" w:hAnsi="Calibri" w:cs="Times New Roman"/>
      <w:sz w:val="28"/>
      <w:lang w:val="zh-CN"/>
    </w:rPr>
  </w:style>
  <w:style w:type="paragraph" w:styleId="ad">
    <w:name w:val="List Paragraph"/>
    <w:basedOn w:val="a"/>
    <w:uiPriority w:val="34"/>
    <w:qFormat/>
    <w:pPr>
      <w:ind w:firstLineChars="200" w:firstLine="420"/>
    </w:pPr>
  </w:style>
  <w:style w:type="character" w:customStyle="1" w:styleId="Char">
    <w:name w:val="批注框文本 Char"/>
    <w:basedOn w:val="a0"/>
    <w:link w:val="a4"/>
    <w:uiPriority w:val="99"/>
    <w:semiHidden/>
    <w:rPr>
      <w:rFonts w:ascii="Times New Roman" w:eastAsia="仿宋_GB2312" w:hAnsi="Times New Roman" w:cs="Times New Roman"/>
      <w:spacing w:val="10"/>
      <w:sz w:val="18"/>
      <w:szCs w:val="18"/>
    </w:rPr>
  </w:style>
  <w:style w:type="paragraph" w:customStyle="1" w:styleId="ae">
    <w:name w:val="列表段落"/>
    <w:basedOn w:val="a"/>
    <w:qFormat/>
    <w:pPr>
      <w:widowControl/>
      <w:ind w:firstLine="420"/>
    </w:pPr>
    <w:rPr>
      <w:rFonts w:cs="宋体"/>
      <w:kern w:val="0"/>
      <w:szCs w:val="21"/>
    </w:rPr>
  </w:style>
  <w:style w:type="paragraph" w:styleId="af">
    <w:name w:val="annotation text"/>
    <w:basedOn w:val="a"/>
    <w:link w:val="Char2"/>
    <w:uiPriority w:val="99"/>
    <w:semiHidden/>
    <w:unhideWhenUsed/>
    <w:rsid w:val="007A4487"/>
    <w:pPr>
      <w:jc w:val="left"/>
    </w:pPr>
  </w:style>
  <w:style w:type="character" w:customStyle="1" w:styleId="Char2">
    <w:name w:val="批注文字 Char"/>
    <w:basedOn w:val="a0"/>
    <w:link w:val="af"/>
    <w:uiPriority w:val="99"/>
    <w:semiHidden/>
    <w:rsid w:val="007A448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1277</TotalTime>
  <Pages>4</Pages>
  <Words>518</Words>
  <Characters>2957</Characters>
  <Application>Microsoft Office Word</Application>
  <DocSecurity>0</DocSecurity>
  <Lines>24</Lines>
  <Paragraphs>6</Paragraphs>
  <ScaleCrop>false</ScaleCrop>
  <Company>DELL</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车林彬</cp:lastModifiedBy>
  <cp:revision>520</cp:revision>
  <dcterms:created xsi:type="dcterms:W3CDTF">2015-05-05T02:56:00Z</dcterms:created>
  <dcterms:modified xsi:type="dcterms:W3CDTF">2023-02-09T07:22:00Z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3AB9255A24CC4ED9B429EAA6403F6D5F</vt:lpwstr>
  </property>
</Properties>
</file>