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B26" w:rsidRDefault="00F22B26" w:rsidP="007F3201">
      <w:pPr>
        <w:jc w:val="center"/>
        <w:rPr>
          <w:rFonts w:ascii="仿宋_GB2312" w:eastAsia="仿宋_GB2312" w:hAnsi="宋体"/>
          <w:b/>
          <w:sz w:val="32"/>
          <w:szCs w:val="32"/>
        </w:rPr>
      </w:pPr>
      <w:r>
        <w:rPr>
          <w:rFonts w:ascii="仿宋_GB2312" w:eastAsia="仿宋_GB2312" w:hAnsi="宋体" w:hint="eastAsia"/>
          <w:b/>
          <w:sz w:val="32"/>
          <w:szCs w:val="32"/>
        </w:rPr>
        <w:t>南方医科大学深圳口腔医院（坪山）</w:t>
      </w:r>
    </w:p>
    <w:p w:rsidR="007278DD" w:rsidRPr="007F3201" w:rsidRDefault="003B6607" w:rsidP="007F3201">
      <w:pPr>
        <w:jc w:val="center"/>
        <w:rPr>
          <w:rFonts w:ascii="仿宋_GB2312" w:eastAsia="仿宋_GB2312" w:hAnsi="宋体"/>
          <w:b/>
          <w:sz w:val="32"/>
          <w:szCs w:val="32"/>
        </w:rPr>
      </w:pPr>
      <w:r w:rsidRPr="007F3201">
        <w:rPr>
          <w:rFonts w:ascii="仿宋_GB2312" w:eastAsia="仿宋_GB2312" w:hAnsi="宋体" w:hint="eastAsia"/>
          <w:b/>
          <w:sz w:val="32"/>
          <w:szCs w:val="32"/>
        </w:rPr>
        <w:t>项目</w:t>
      </w:r>
      <w:r w:rsidR="003A3F89">
        <w:rPr>
          <w:rFonts w:ascii="仿宋_GB2312" w:eastAsia="仿宋_GB2312" w:hAnsi="宋体" w:hint="eastAsia"/>
          <w:b/>
          <w:sz w:val="32"/>
          <w:szCs w:val="32"/>
        </w:rPr>
        <w:t>采购</w:t>
      </w:r>
      <w:r w:rsidRPr="007F3201">
        <w:rPr>
          <w:rFonts w:ascii="仿宋_GB2312" w:eastAsia="仿宋_GB2312" w:hAnsi="宋体" w:hint="eastAsia"/>
          <w:b/>
          <w:sz w:val="32"/>
          <w:szCs w:val="32"/>
        </w:rPr>
        <w:t>需求</w:t>
      </w:r>
      <w:r w:rsidR="007278DD" w:rsidRPr="007F3201">
        <w:rPr>
          <w:rFonts w:ascii="仿宋_GB2312" w:eastAsia="仿宋_GB2312" w:hAnsi="宋体" w:hint="eastAsia"/>
          <w:b/>
          <w:sz w:val="32"/>
          <w:szCs w:val="32"/>
        </w:rPr>
        <w:t>（</w:t>
      </w:r>
      <w:r w:rsidR="00D05263">
        <w:rPr>
          <w:rFonts w:ascii="仿宋_GB2312" w:eastAsia="仿宋_GB2312" w:hAnsi="宋体" w:hint="eastAsia"/>
          <w:b/>
          <w:sz w:val="32"/>
          <w:szCs w:val="32"/>
        </w:rPr>
        <w:t>项目编号：</w:t>
      </w:r>
      <w:r w:rsidR="00D05263" w:rsidRPr="00D05263">
        <w:rPr>
          <w:rFonts w:ascii="仿宋_GB2312" w:eastAsia="仿宋_GB2312" w:hAnsi="宋体"/>
          <w:b/>
          <w:sz w:val="32"/>
          <w:szCs w:val="32"/>
        </w:rPr>
        <w:t>NFYKDSZKQ-XXH-GC-202</w:t>
      </w:r>
      <w:r w:rsidR="00D05263">
        <w:rPr>
          <w:rFonts w:ascii="仿宋_GB2312" w:eastAsia="仿宋_GB2312" w:hAnsi="宋体" w:hint="eastAsia"/>
          <w:b/>
          <w:sz w:val="32"/>
          <w:szCs w:val="32"/>
        </w:rPr>
        <w:t>30401</w:t>
      </w:r>
      <w:r w:rsidR="007278DD" w:rsidRPr="007F3201">
        <w:rPr>
          <w:rFonts w:ascii="仿宋_GB2312" w:eastAsia="仿宋_GB2312" w:hAnsi="宋体" w:hint="eastAsia"/>
          <w:b/>
          <w:sz w:val="32"/>
          <w:szCs w:val="32"/>
        </w:rPr>
        <w:t>）</w:t>
      </w:r>
    </w:p>
    <w:tbl>
      <w:tblPr>
        <w:tblW w:w="10490" w:type="dxa"/>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63"/>
        <w:gridCol w:w="4067"/>
        <w:gridCol w:w="2380"/>
        <w:gridCol w:w="3399"/>
      </w:tblGrid>
      <w:tr w:rsidR="007278DD" w:rsidRPr="005D5AE9" w:rsidTr="00AA698B">
        <w:trPr>
          <w:tblCellSpacing w:w="0" w:type="dxa"/>
          <w:jc w:val="center"/>
        </w:trPr>
        <w:tc>
          <w:tcPr>
            <w:tcW w:w="1012" w:type="dxa"/>
            <w:vAlign w:val="center"/>
            <w:hideMark/>
          </w:tcPr>
          <w:p w:rsidR="007278DD" w:rsidRPr="005D5AE9" w:rsidRDefault="007278DD" w:rsidP="008E4C4C">
            <w:pPr>
              <w:widowControl/>
              <w:spacing w:before="100" w:beforeAutospacing="1" w:after="100" w:afterAutospacing="1"/>
              <w:jc w:val="left"/>
              <w:rPr>
                <w:rFonts w:ascii="宋体" w:eastAsia="宋体" w:hAnsi="宋体" w:cs="宋体"/>
                <w:kern w:val="0"/>
                <w:sz w:val="20"/>
                <w:szCs w:val="20"/>
              </w:rPr>
            </w:pPr>
            <w:r w:rsidRPr="005D5AE9">
              <w:rPr>
                <w:rFonts w:ascii="宋体" w:eastAsia="宋体" w:hAnsi="宋体" w:cs="宋体"/>
                <w:b/>
                <w:bCs/>
                <w:kern w:val="0"/>
                <w:sz w:val="20"/>
                <w:szCs w:val="20"/>
              </w:rPr>
              <w:t>项目名称</w:t>
            </w:r>
          </w:p>
        </w:tc>
        <w:tc>
          <w:tcPr>
            <w:tcW w:w="3465" w:type="dxa"/>
            <w:vAlign w:val="center"/>
            <w:hideMark/>
          </w:tcPr>
          <w:p w:rsidR="007278DD" w:rsidRPr="003B6607" w:rsidRDefault="00A62405" w:rsidP="00206B02">
            <w:pPr>
              <w:jc w:val="center"/>
              <w:rPr>
                <w:rFonts w:ascii="宋体" w:eastAsia="宋体" w:hAnsi="宋体" w:cs="宋体"/>
                <w:kern w:val="0"/>
                <w:sz w:val="20"/>
                <w:szCs w:val="20"/>
              </w:rPr>
            </w:pPr>
            <w:r w:rsidRPr="00A62405">
              <w:rPr>
                <w:rFonts w:ascii="宋体" w:eastAsia="宋体" w:hAnsi="宋体" w:cs="宋体" w:hint="eastAsia"/>
                <w:kern w:val="0"/>
                <w:sz w:val="20"/>
                <w:szCs w:val="20"/>
              </w:rPr>
              <w:t>项目名称：南方医科大学深圳口腔医院（坪山）</w:t>
            </w:r>
            <w:r w:rsidR="00583994" w:rsidRPr="00583994">
              <w:rPr>
                <w:rFonts w:ascii="宋体" w:eastAsia="宋体" w:hAnsi="宋体" w:cs="宋体" w:hint="eastAsia"/>
                <w:kern w:val="0"/>
                <w:sz w:val="20"/>
                <w:szCs w:val="20"/>
              </w:rPr>
              <w:t>门禁系统维护及扩容项目</w:t>
            </w:r>
          </w:p>
        </w:tc>
        <w:tc>
          <w:tcPr>
            <w:tcW w:w="2246" w:type="dxa"/>
            <w:vAlign w:val="center"/>
            <w:hideMark/>
          </w:tcPr>
          <w:p w:rsidR="007278DD" w:rsidRPr="005D5AE9" w:rsidRDefault="007278DD" w:rsidP="008E4C4C">
            <w:pPr>
              <w:widowControl/>
              <w:spacing w:before="100" w:beforeAutospacing="1" w:after="100" w:afterAutospacing="1"/>
              <w:jc w:val="left"/>
              <w:rPr>
                <w:rFonts w:ascii="宋体" w:eastAsia="宋体" w:hAnsi="宋体" w:cs="宋体"/>
                <w:kern w:val="0"/>
                <w:sz w:val="20"/>
                <w:szCs w:val="20"/>
              </w:rPr>
            </w:pPr>
            <w:r w:rsidRPr="005D5AE9">
              <w:rPr>
                <w:rFonts w:ascii="宋体" w:eastAsia="宋体" w:hAnsi="宋体" w:cs="宋体"/>
                <w:b/>
                <w:bCs/>
                <w:kern w:val="0"/>
                <w:sz w:val="20"/>
                <w:szCs w:val="20"/>
              </w:rPr>
              <w:t>是否预选项目</w:t>
            </w:r>
          </w:p>
        </w:tc>
        <w:tc>
          <w:tcPr>
            <w:tcW w:w="3767" w:type="dxa"/>
            <w:vAlign w:val="center"/>
            <w:hideMark/>
          </w:tcPr>
          <w:p w:rsidR="007278DD" w:rsidRPr="005D5AE9" w:rsidRDefault="003B6607" w:rsidP="008E4C4C">
            <w:pPr>
              <w:widowControl/>
              <w:jc w:val="left"/>
              <w:rPr>
                <w:rFonts w:ascii="宋体" w:eastAsia="宋体" w:hAnsi="宋体" w:cs="宋体"/>
                <w:kern w:val="0"/>
                <w:sz w:val="20"/>
                <w:szCs w:val="20"/>
              </w:rPr>
            </w:pPr>
            <w:r>
              <w:rPr>
                <w:rFonts w:ascii="宋体" w:eastAsia="宋体" w:hAnsi="宋体" w:cs="宋体" w:hint="eastAsia"/>
                <w:kern w:val="0"/>
                <w:sz w:val="20"/>
                <w:szCs w:val="20"/>
              </w:rPr>
              <w:t>否</w:t>
            </w:r>
          </w:p>
        </w:tc>
      </w:tr>
      <w:tr w:rsidR="007278DD" w:rsidRPr="005D5AE9" w:rsidTr="00AA698B">
        <w:trPr>
          <w:tblCellSpacing w:w="0" w:type="dxa"/>
          <w:jc w:val="center"/>
        </w:trPr>
        <w:tc>
          <w:tcPr>
            <w:tcW w:w="1012" w:type="dxa"/>
            <w:vAlign w:val="center"/>
            <w:hideMark/>
          </w:tcPr>
          <w:p w:rsidR="007278DD" w:rsidRPr="005D5AE9" w:rsidRDefault="007278DD" w:rsidP="008E4C4C">
            <w:pPr>
              <w:widowControl/>
              <w:spacing w:before="100" w:beforeAutospacing="1" w:after="100" w:afterAutospacing="1"/>
              <w:jc w:val="left"/>
              <w:rPr>
                <w:rFonts w:ascii="宋体" w:eastAsia="宋体" w:hAnsi="宋体" w:cs="宋体"/>
                <w:kern w:val="0"/>
                <w:sz w:val="20"/>
                <w:szCs w:val="20"/>
              </w:rPr>
            </w:pPr>
            <w:r w:rsidRPr="005D5AE9">
              <w:rPr>
                <w:rFonts w:ascii="宋体" w:eastAsia="宋体" w:hAnsi="宋体" w:cs="宋体"/>
                <w:b/>
                <w:bCs/>
                <w:kern w:val="0"/>
                <w:sz w:val="20"/>
                <w:szCs w:val="20"/>
              </w:rPr>
              <w:t>采购人名称</w:t>
            </w:r>
          </w:p>
        </w:tc>
        <w:tc>
          <w:tcPr>
            <w:tcW w:w="3465" w:type="dxa"/>
            <w:vAlign w:val="center"/>
            <w:hideMark/>
          </w:tcPr>
          <w:p w:rsidR="007278DD" w:rsidRPr="005D5AE9" w:rsidRDefault="003B6607" w:rsidP="008E4C4C">
            <w:pPr>
              <w:widowControl/>
              <w:jc w:val="left"/>
              <w:rPr>
                <w:rFonts w:ascii="宋体" w:eastAsia="宋体" w:hAnsi="宋体" w:cs="宋体"/>
                <w:kern w:val="0"/>
                <w:sz w:val="20"/>
                <w:szCs w:val="20"/>
              </w:rPr>
            </w:pPr>
            <w:r>
              <w:rPr>
                <w:rFonts w:ascii="宋体" w:eastAsia="宋体" w:hAnsi="宋体" w:cs="宋体" w:hint="eastAsia"/>
                <w:kern w:val="0"/>
                <w:sz w:val="20"/>
                <w:szCs w:val="20"/>
              </w:rPr>
              <w:t>南山医科大学深圳口腔医院（坪山）</w:t>
            </w:r>
          </w:p>
        </w:tc>
        <w:tc>
          <w:tcPr>
            <w:tcW w:w="2246" w:type="dxa"/>
            <w:vAlign w:val="center"/>
            <w:hideMark/>
          </w:tcPr>
          <w:p w:rsidR="007278DD" w:rsidRPr="005D5AE9" w:rsidRDefault="007278DD" w:rsidP="008E4C4C">
            <w:pPr>
              <w:widowControl/>
              <w:spacing w:before="100" w:beforeAutospacing="1" w:after="100" w:afterAutospacing="1"/>
              <w:jc w:val="left"/>
              <w:rPr>
                <w:rFonts w:ascii="宋体" w:eastAsia="宋体" w:hAnsi="宋体" w:cs="宋体"/>
                <w:kern w:val="0"/>
                <w:sz w:val="20"/>
                <w:szCs w:val="20"/>
              </w:rPr>
            </w:pPr>
            <w:r w:rsidRPr="005D5AE9">
              <w:rPr>
                <w:rFonts w:ascii="宋体" w:eastAsia="宋体" w:hAnsi="宋体" w:cs="宋体"/>
                <w:b/>
                <w:bCs/>
                <w:kern w:val="0"/>
                <w:sz w:val="20"/>
                <w:szCs w:val="20"/>
              </w:rPr>
              <w:t>采购方式</w:t>
            </w:r>
          </w:p>
        </w:tc>
        <w:tc>
          <w:tcPr>
            <w:tcW w:w="3767" w:type="dxa"/>
            <w:vAlign w:val="center"/>
            <w:hideMark/>
          </w:tcPr>
          <w:p w:rsidR="007278DD" w:rsidRPr="005D5AE9" w:rsidRDefault="00075B14" w:rsidP="008E4C4C">
            <w:pPr>
              <w:widowControl/>
              <w:jc w:val="left"/>
              <w:rPr>
                <w:rFonts w:ascii="宋体" w:eastAsia="宋体" w:hAnsi="宋体" w:cs="宋体"/>
                <w:kern w:val="0"/>
                <w:sz w:val="20"/>
                <w:szCs w:val="20"/>
              </w:rPr>
            </w:pPr>
            <w:r>
              <w:rPr>
                <w:rFonts w:ascii="宋体" w:eastAsia="宋体" w:hAnsi="宋体" w:cs="宋体" w:hint="eastAsia"/>
                <w:kern w:val="0"/>
                <w:sz w:val="20"/>
                <w:szCs w:val="20"/>
              </w:rPr>
              <w:t>院内采购</w:t>
            </w:r>
          </w:p>
        </w:tc>
      </w:tr>
      <w:tr w:rsidR="007278DD" w:rsidRPr="005D5AE9" w:rsidTr="00AA698B">
        <w:trPr>
          <w:tblCellSpacing w:w="0" w:type="dxa"/>
          <w:jc w:val="center"/>
        </w:trPr>
        <w:tc>
          <w:tcPr>
            <w:tcW w:w="1012" w:type="dxa"/>
            <w:vAlign w:val="center"/>
            <w:hideMark/>
          </w:tcPr>
          <w:p w:rsidR="007278DD" w:rsidRPr="005D5AE9" w:rsidRDefault="007278DD" w:rsidP="006C7FEA">
            <w:pPr>
              <w:widowControl/>
              <w:spacing w:before="100" w:beforeAutospacing="1" w:after="100" w:afterAutospacing="1"/>
              <w:jc w:val="center"/>
              <w:rPr>
                <w:rFonts w:ascii="宋体" w:eastAsia="宋体" w:hAnsi="宋体" w:cs="宋体"/>
                <w:kern w:val="0"/>
                <w:sz w:val="20"/>
                <w:szCs w:val="20"/>
              </w:rPr>
            </w:pPr>
            <w:r w:rsidRPr="005D5AE9">
              <w:rPr>
                <w:rFonts w:ascii="宋体" w:eastAsia="宋体" w:hAnsi="宋体" w:cs="宋体"/>
                <w:b/>
                <w:bCs/>
                <w:kern w:val="0"/>
                <w:sz w:val="20"/>
                <w:szCs w:val="20"/>
              </w:rPr>
              <w:t>预算限额（元）</w:t>
            </w:r>
          </w:p>
        </w:tc>
        <w:tc>
          <w:tcPr>
            <w:tcW w:w="9478" w:type="dxa"/>
            <w:gridSpan w:val="3"/>
            <w:vAlign w:val="center"/>
            <w:hideMark/>
          </w:tcPr>
          <w:p w:rsidR="007278DD" w:rsidRPr="005D5AE9" w:rsidRDefault="00460960" w:rsidP="00B92408">
            <w:pPr>
              <w:widowControl/>
              <w:spacing w:line="400" w:lineRule="exact"/>
              <w:jc w:val="left"/>
              <w:rPr>
                <w:rFonts w:ascii="宋体" w:eastAsia="宋体" w:hAnsi="宋体" w:cs="宋体"/>
                <w:kern w:val="0"/>
                <w:sz w:val="20"/>
                <w:szCs w:val="20"/>
              </w:rPr>
            </w:pPr>
            <w:r w:rsidRPr="00460960">
              <w:rPr>
                <w:rFonts w:ascii="宋体" w:eastAsia="宋体" w:hAnsi="宋体" w:cs="宋体"/>
                <w:kern w:val="0"/>
                <w:sz w:val="20"/>
                <w:szCs w:val="20"/>
              </w:rPr>
              <w:t>预算</w:t>
            </w:r>
            <w:r w:rsidR="00A62405">
              <w:rPr>
                <w:rFonts w:ascii="宋体" w:eastAsia="宋体" w:hAnsi="宋体" w:cs="宋体" w:hint="eastAsia"/>
                <w:kern w:val="0"/>
                <w:sz w:val="20"/>
                <w:szCs w:val="20"/>
              </w:rPr>
              <w:t>90</w:t>
            </w:r>
            <w:r w:rsidR="00B92055">
              <w:rPr>
                <w:rFonts w:ascii="宋体" w:eastAsia="宋体" w:hAnsi="宋体" w:cs="宋体" w:hint="eastAsia"/>
                <w:kern w:val="0"/>
                <w:sz w:val="20"/>
                <w:szCs w:val="20"/>
              </w:rPr>
              <w:t>000</w:t>
            </w:r>
            <w:r w:rsidR="009E4AC8">
              <w:rPr>
                <w:rFonts w:ascii="宋体" w:eastAsia="宋体" w:hAnsi="宋体" w:cs="宋体" w:hint="eastAsia"/>
                <w:kern w:val="0"/>
                <w:sz w:val="20"/>
                <w:szCs w:val="20"/>
              </w:rPr>
              <w:t>.00</w:t>
            </w:r>
            <w:r w:rsidRPr="00460960">
              <w:rPr>
                <w:rFonts w:ascii="宋体" w:eastAsia="宋体" w:hAnsi="宋体" w:cs="宋体" w:hint="eastAsia"/>
                <w:kern w:val="0"/>
                <w:sz w:val="20"/>
                <w:szCs w:val="20"/>
              </w:rPr>
              <w:t>元</w:t>
            </w:r>
          </w:p>
        </w:tc>
      </w:tr>
      <w:tr w:rsidR="007278DD" w:rsidRPr="005D5AE9" w:rsidTr="00AA698B">
        <w:trPr>
          <w:tblCellSpacing w:w="0" w:type="dxa"/>
          <w:jc w:val="center"/>
        </w:trPr>
        <w:tc>
          <w:tcPr>
            <w:tcW w:w="1012" w:type="dxa"/>
            <w:vAlign w:val="center"/>
            <w:hideMark/>
          </w:tcPr>
          <w:p w:rsidR="007278DD" w:rsidRPr="005D5AE9" w:rsidRDefault="007278DD" w:rsidP="008E4C4C">
            <w:pPr>
              <w:widowControl/>
              <w:spacing w:before="100" w:beforeAutospacing="1" w:after="100" w:afterAutospacing="1"/>
              <w:jc w:val="left"/>
              <w:rPr>
                <w:rFonts w:ascii="宋体" w:eastAsia="宋体" w:hAnsi="宋体" w:cs="宋体"/>
                <w:kern w:val="0"/>
                <w:sz w:val="20"/>
                <w:szCs w:val="20"/>
              </w:rPr>
            </w:pPr>
            <w:r w:rsidRPr="005D5AE9">
              <w:rPr>
                <w:rFonts w:ascii="宋体" w:eastAsia="宋体" w:hAnsi="宋体" w:cs="宋体"/>
                <w:b/>
                <w:bCs/>
                <w:kern w:val="0"/>
                <w:sz w:val="20"/>
                <w:szCs w:val="20"/>
              </w:rPr>
              <w:t>项目背景</w:t>
            </w:r>
          </w:p>
        </w:tc>
        <w:tc>
          <w:tcPr>
            <w:tcW w:w="9478" w:type="dxa"/>
            <w:gridSpan w:val="3"/>
            <w:vAlign w:val="center"/>
            <w:hideMark/>
          </w:tcPr>
          <w:p w:rsidR="007278DD" w:rsidRPr="007735F4" w:rsidRDefault="002A798C" w:rsidP="002A798C">
            <w:pPr>
              <w:widowControl/>
              <w:spacing w:line="400" w:lineRule="exact"/>
              <w:ind w:firstLineChars="200" w:firstLine="400"/>
              <w:jc w:val="left"/>
              <w:rPr>
                <w:rFonts w:ascii="仿宋" w:eastAsia="仿宋" w:hAnsi="仿宋"/>
                <w:sz w:val="28"/>
                <w:szCs w:val="32"/>
              </w:rPr>
            </w:pPr>
            <w:r w:rsidRPr="002A798C">
              <w:rPr>
                <w:rFonts w:ascii="宋体" w:eastAsia="宋体" w:hAnsi="宋体" w:cs="宋体" w:hint="eastAsia"/>
                <w:kern w:val="0"/>
                <w:sz w:val="20"/>
                <w:szCs w:val="20"/>
              </w:rPr>
              <w:t>医院监控系统在医院大楼改造时由坪山工务署配套建设，于2019年建好并投入使用。在用的门禁系统的品牌为爱克信，已安装建设的总数为45个门锁，24个控制器，控制器安装在每层楼的弱电井内。截止目前，医院五楼、六楼以及九楼部分区域尚未安装门禁锁，本次项目就是针对未安装的楼层区域增建相关门禁锁及配套的控制器。</w:t>
            </w:r>
          </w:p>
        </w:tc>
      </w:tr>
      <w:tr w:rsidR="007278DD" w:rsidRPr="005D5AE9" w:rsidTr="00AA698B">
        <w:trPr>
          <w:tblCellSpacing w:w="0" w:type="dxa"/>
          <w:jc w:val="center"/>
        </w:trPr>
        <w:tc>
          <w:tcPr>
            <w:tcW w:w="1012" w:type="dxa"/>
            <w:vAlign w:val="center"/>
            <w:hideMark/>
          </w:tcPr>
          <w:p w:rsidR="007278DD" w:rsidRPr="005D5AE9" w:rsidRDefault="007278DD" w:rsidP="008E4C4C">
            <w:pPr>
              <w:widowControl/>
              <w:spacing w:before="100" w:beforeAutospacing="1" w:after="100" w:afterAutospacing="1"/>
              <w:jc w:val="left"/>
              <w:rPr>
                <w:rFonts w:ascii="宋体" w:eastAsia="宋体" w:hAnsi="宋体" w:cs="宋体"/>
                <w:kern w:val="0"/>
                <w:sz w:val="20"/>
                <w:szCs w:val="20"/>
              </w:rPr>
            </w:pPr>
            <w:r w:rsidRPr="005D5AE9">
              <w:rPr>
                <w:rFonts w:ascii="宋体" w:eastAsia="宋体" w:hAnsi="宋体" w:cs="宋体"/>
                <w:b/>
                <w:bCs/>
                <w:kern w:val="0"/>
                <w:sz w:val="20"/>
                <w:szCs w:val="20"/>
              </w:rPr>
              <w:t>投标人资质要求</w:t>
            </w:r>
          </w:p>
        </w:tc>
        <w:tc>
          <w:tcPr>
            <w:tcW w:w="9478" w:type="dxa"/>
            <w:gridSpan w:val="3"/>
            <w:vAlign w:val="center"/>
            <w:hideMark/>
          </w:tcPr>
          <w:p w:rsidR="007278DD" w:rsidRPr="005D5AE9" w:rsidRDefault="007278DD" w:rsidP="00CB3275">
            <w:pPr>
              <w:widowControl/>
              <w:spacing w:line="400" w:lineRule="exact"/>
              <w:jc w:val="left"/>
              <w:rPr>
                <w:rFonts w:ascii="宋体" w:eastAsia="宋体" w:hAnsi="宋体" w:cs="宋体"/>
                <w:kern w:val="0"/>
                <w:sz w:val="20"/>
                <w:szCs w:val="20"/>
              </w:rPr>
            </w:pPr>
            <w:r w:rsidRPr="005D5AE9">
              <w:rPr>
                <w:rFonts w:ascii="宋体" w:eastAsia="宋体" w:hAnsi="宋体" w:cs="宋体" w:hint="eastAsia"/>
                <w:kern w:val="0"/>
                <w:sz w:val="20"/>
                <w:szCs w:val="20"/>
              </w:rPr>
              <w:t>1）</w:t>
            </w:r>
            <w:r w:rsidRPr="005D5AE9">
              <w:rPr>
                <w:rFonts w:ascii="宋体" w:eastAsia="宋体" w:hAnsi="宋体" w:cs="宋体" w:hint="eastAsia"/>
                <w:kern w:val="0"/>
                <w:sz w:val="20"/>
                <w:szCs w:val="20"/>
              </w:rPr>
              <w:tab/>
              <w:t>具有独立法人资格（提供合法有效的营业执照原件扫描件，原件备查）；</w:t>
            </w:r>
          </w:p>
          <w:p w:rsidR="009C4B08" w:rsidRDefault="007278DD" w:rsidP="00CB3275">
            <w:pPr>
              <w:widowControl/>
              <w:spacing w:line="400" w:lineRule="exact"/>
              <w:jc w:val="left"/>
              <w:rPr>
                <w:rFonts w:ascii="宋体" w:eastAsia="宋体" w:hAnsi="宋体" w:cs="宋体"/>
                <w:kern w:val="0"/>
                <w:sz w:val="20"/>
                <w:szCs w:val="20"/>
              </w:rPr>
            </w:pPr>
            <w:r w:rsidRPr="005D5AE9">
              <w:rPr>
                <w:rFonts w:ascii="宋体" w:eastAsia="宋体" w:hAnsi="宋体" w:cs="宋体" w:hint="eastAsia"/>
                <w:kern w:val="0"/>
                <w:sz w:val="20"/>
                <w:szCs w:val="20"/>
              </w:rPr>
              <w:t>2）</w:t>
            </w:r>
            <w:r w:rsidRPr="005D5AE9">
              <w:rPr>
                <w:rFonts w:ascii="宋体" w:eastAsia="宋体" w:hAnsi="宋体" w:cs="宋体" w:hint="eastAsia"/>
                <w:kern w:val="0"/>
                <w:sz w:val="20"/>
                <w:szCs w:val="20"/>
              </w:rPr>
              <w:tab/>
              <w:t>本项目不接受联合体投标，不允许分包，不接受投标人选用进口产品参与投标；</w:t>
            </w:r>
          </w:p>
          <w:p w:rsidR="007278DD" w:rsidRPr="00597769" w:rsidRDefault="007278DD" w:rsidP="00CB3275">
            <w:pPr>
              <w:widowControl/>
              <w:spacing w:line="400" w:lineRule="exact"/>
              <w:jc w:val="left"/>
              <w:rPr>
                <w:rFonts w:ascii="宋体" w:eastAsia="宋体" w:hAnsi="宋体" w:cs="宋体"/>
                <w:kern w:val="0"/>
                <w:sz w:val="20"/>
                <w:szCs w:val="20"/>
              </w:rPr>
            </w:pPr>
            <w:r w:rsidRPr="005D5AE9">
              <w:rPr>
                <w:rFonts w:ascii="宋体" w:eastAsia="宋体" w:hAnsi="宋体" w:cs="宋体" w:hint="eastAsia"/>
                <w:kern w:val="0"/>
                <w:sz w:val="20"/>
                <w:szCs w:val="20"/>
              </w:rPr>
              <w:t>3）</w:t>
            </w:r>
            <w:r w:rsidRPr="005D5AE9">
              <w:rPr>
                <w:rFonts w:ascii="宋体" w:eastAsia="宋体" w:hAnsi="宋体" w:cs="宋体" w:hint="eastAsia"/>
                <w:kern w:val="0"/>
                <w:sz w:val="20"/>
                <w:szCs w:val="20"/>
              </w:rPr>
              <w:tab/>
              <w:t>参与</w:t>
            </w:r>
            <w:r w:rsidR="008C6EAD">
              <w:rPr>
                <w:rFonts w:ascii="宋体" w:eastAsia="宋体" w:hAnsi="宋体" w:cs="宋体" w:hint="eastAsia"/>
                <w:kern w:val="0"/>
                <w:sz w:val="20"/>
                <w:szCs w:val="20"/>
              </w:rPr>
              <w:t>本</w:t>
            </w:r>
            <w:r w:rsidRPr="005D5AE9">
              <w:rPr>
                <w:rFonts w:ascii="宋体" w:eastAsia="宋体" w:hAnsi="宋体" w:cs="宋体" w:hint="eastAsia"/>
                <w:kern w:val="0"/>
                <w:sz w:val="20"/>
                <w:szCs w:val="20"/>
              </w:rPr>
              <w:t>项目投标的供应商近三年内无行贿犯罪记录（由采购中心定期向市人民检察院申请对政府采购供应商库中注册有效的供应商</w:t>
            </w:r>
            <w:r w:rsidRPr="00597769">
              <w:rPr>
                <w:rFonts w:ascii="宋体" w:eastAsia="宋体" w:hAnsi="宋体" w:cs="宋体" w:hint="eastAsia"/>
                <w:kern w:val="0"/>
                <w:sz w:val="20"/>
                <w:szCs w:val="20"/>
              </w:rPr>
              <w:t>进行集中查询，投标文件中无需提供证明材料）；</w:t>
            </w:r>
          </w:p>
          <w:p w:rsidR="008C6EAD" w:rsidRPr="00A44DBC" w:rsidRDefault="008C6EAD" w:rsidP="00A44DBC">
            <w:pPr>
              <w:widowControl/>
              <w:spacing w:line="400" w:lineRule="exact"/>
              <w:jc w:val="left"/>
              <w:rPr>
                <w:rFonts w:ascii="宋体" w:eastAsia="宋体" w:hAnsi="宋体" w:cs="宋体"/>
                <w:kern w:val="0"/>
                <w:sz w:val="20"/>
                <w:szCs w:val="20"/>
              </w:rPr>
            </w:pPr>
            <w:r w:rsidRPr="00597769">
              <w:rPr>
                <w:rFonts w:ascii="宋体" w:eastAsia="宋体" w:hAnsi="宋体" w:cs="宋体" w:hint="eastAsia"/>
                <w:kern w:val="0"/>
                <w:sz w:val="20"/>
                <w:szCs w:val="20"/>
              </w:rPr>
              <w:t>4）参与本项目供应商未被列入“信用中国”网站(www.creditchina.gov.cn)以下情形之一：（1）记录失信被执行人；（2）重大税收违法案件当事人名单；同时，在中国政府采购网(www.ccgp.gov.cn)“政府采购严重违法失信行为信息记录”中查询没有处于禁止参加政</w:t>
            </w:r>
            <w:r w:rsidRPr="008C6EAD">
              <w:rPr>
                <w:rFonts w:ascii="宋体" w:eastAsia="宋体" w:hAnsi="宋体" w:cs="宋体" w:hint="eastAsia"/>
                <w:kern w:val="0"/>
                <w:sz w:val="20"/>
                <w:szCs w:val="20"/>
              </w:rPr>
              <w:t>府采购活动的记录名单。</w:t>
            </w:r>
          </w:p>
        </w:tc>
      </w:tr>
      <w:tr w:rsidR="007278DD" w:rsidRPr="005D5AE9" w:rsidTr="00AA698B">
        <w:trPr>
          <w:tblCellSpacing w:w="0" w:type="dxa"/>
          <w:jc w:val="center"/>
        </w:trPr>
        <w:tc>
          <w:tcPr>
            <w:tcW w:w="1012" w:type="dxa"/>
            <w:vAlign w:val="center"/>
            <w:hideMark/>
          </w:tcPr>
          <w:p w:rsidR="007278DD" w:rsidRPr="005D5AE9" w:rsidRDefault="007278DD" w:rsidP="008E4C4C">
            <w:pPr>
              <w:widowControl/>
              <w:spacing w:before="100" w:beforeAutospacing="1" w:after="100" w:afterAutospacing="1"/>
              <w:jc w:val="left"/>
              <w:rPr>
                <w:rFonts w:ascii="宋体" w:eastAsia="宋体" w:hAnsi="宋体" w:cs="宋体"/>
                <w:kern w:val="0"/>
                <w:sz w:val="20"/>
                <w:szCs w:val="20"/>
              </w:rPr>
            </w:pPr>
            <w:r w:rsidRPr="005D5AE9">
              <w:rPr>
                <w:rFonts w:ascii="宋体" w:eastAsia="宋体" w:hAnsi="宋体" w:cs="宋体"/>
                <w:b/>
                <w:bCs/>
                <w:kern w:val="0"/>
                <w:sz w:val="20"/>
                <w:szCs w:val="20"/>
              </w:rPr>
              <w:t>货物清单</w:t>
            </w:r>
          </w:p>
        </w:tc>
        <w:tc>
          <w:tcPr>
            <w:tcW w:w="9478" w:type="dxa"/>
            <w:gridSpan w:val="3"/>
            <w:vAlign w:val="center"/>
            <w:hideMark/>
          </w:tcPr>
          <w:tbl>
            <w:tblPr>
              <w:tblW w:w="0" w:type="auto"/>
              <w:jc w:val="center"/>
              <w:tblLook w:val="04A0" w:firstRow="1" w:lastRow="0" w:firstColumn="1" w:lastColumn="0" w:noHBand="0" w:noVBand="1"/>
            </w:tblPr>
            <w:tblGrid>
              <w:gridCol w:w="504"/>
              <w:gridCol w:w="1266"/>
              <w:gridCol w:w="770"/>
              <w:gridCol w:w="983"/>
              <w:gridCol w:w="3538"/>
              <w:gridCol w:w="649"/>
              <w:gridCol w:w="558"/>
              <w:gridCol w:w="558"/>
              <w:gridCol w:w="950"/>
            </w:tblGrid>
            <w:tr w:rsidR="00745494" w:rsidTr="00DA270A">
              <w:trPr>
                <w:trHeight w:val="510"/>
                <w:jc w:val="center"/>
              </w:trPr>
              <w:tc>
                <w:tcPr>
                  <w:tcW w:w="660"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45494" w:rsidRDefault="00745494" w:rsidP="00DA270A">
                  <w:pPr>
                    <w:widowControl/>
                    <w:jc w:val="center"/>
                    <w:textAlignment w:val="center"/>
                    <w:rPr>
                      <w:rFonts w:ascii="宋体" w:eastAsia="宋体" w:hAnsi="宋体" w:cs="宋体"/>
                      <w:b/>
                      <w:bCs/>
                      <w:color w:val="FFFFFF"/>
                      <w:szCs w:val="21"/>
                    </w:rPr>
                  </w:pPr>
                  <w:r>
                    <w:rPr>
                      <w:rFonts w:ascii="宋体" w:eastAsia="宋体" w:hAnsi="宋体" w:cs="宋体" w:hint="eastAsia"/>
                      <w:b/>
                      <w:bCs/>
                      <w:color w:val="FFFFFF"/>
                      <w:kern w:val="0"/>
                      <w:szCs w:val="21"/>
                      <w:lang w:bidi="ar"/>
                    </w:rPr>
                    <w:t>序号</w:t>
                  </w:r>
                </w:p>
              </w:tc>
              <w:tc>
                <w:tcPr>
                  <w:tcW w:w="1230"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45494" w:rsidRDefault="00745494" w:rsidP="00DA270A">
                  <w:pPr>
                    <w:widowControl/>
                    <w:jc w:val="center"/>
                    <w:textAlignment w:val="center"/>
                    <w:rPr>
                      <w:rFonts w:ascii="宋体" w:eastAsia="宋体" w:hAnsi="宋体" w:cs="宋体"/>
                      <w:b/>
                      <w:bCs/>
                      <w:color w:val="FFFFFF"/>
                      <w:szCs w:val="21"/>
                    </w:rPr>
                  </w:pPr>
                  <w:r>
                    <w:rPr>
                      <w:rFonts w:ascii="宋体" w:eastAsia="宋体" w:hAnsi="宋体" w:cs="宋体" w:hint="eastAsia"/>
                      <w:b/>
                      <w:bCs/>
                      <w:color w:val="FFFFFF"/>
                      <w:kern w:val="0"/>
                      <w:szCs w:val="21"/>
                      <w:lang w:bidi="ar"/>
                    </w:rPr>
                    <w:t>名称</w:t>
                  </w:r>
                </w:p>
              </w:tc>
              <w:tc>
                <w:tcPr>
                  <w:tcW w:w="1470"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45494" w:rsidRDefault="00745494" w:rsidP="00DA270A">
                  <w:pPr>
                    <w:widowControl/>
                    <w:jc w:val="center"/>
                    <w:textAlignment w:val="center"/>
                    <w:rPr>
                      <w:rFonts w:ascii="宋体" w:eastAsia="宋体" w:hAnsi="宋体" w:cs="宋体"/>
                      <w:b/>
                      <w:bCs/>
                      <w:color w:val="FFFFFF"/>
                      <w:szCs w:val="21"/>
                    </w:rPr>
                  </w:pPr>
                  <w:r>
                    <w:rPr>
                      <w:rFonts w:ascii="宋体" w:eastAsia="宋体" w:hAnsi="宋体" w:cs="宋体" w:hint="eastAsia"/>
                      <w:b/>
                      <w:bCs/>
                      <w:color w:val="FFFFFF"/>
                      <w:kern w:val="0"/>
                      <w:szCs w:val="21"/>
                      <w:lang w:bidi="ar"/>
                    </w:rPr>
                    <w:t>品牌</w:t>
                  </w:r>
                </w:p>
              </w:tc>
              <w:tc>
                <w:tcPr>
                  <w:tcW w:w="2115"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45494" w:rsidRDefault="00745494" w:rsidP="00DA270A">
                  <w:pPr>
                    <w:widowControl/>
                    <w:jc w:val="center"/>
                    <w:textAlignment w:val="center"/>
                    <w:rPr>
                      <w:rFonts w:ascii="宋体" w:eastAsia="宋体" w:hAnsi="宋体" w:cs="宋体"/>
                      <w:b/>
                      <w:bCs/>
                      <w:color w:val="FFFFFF"/>
                      <w:szCs w:val="21"/>
                    </w:rPr>
                  </w:pPr>
                  <w:r>
                    <w:rPr>
                      <w:rFonts w:ascii="宋体" w:eastAsia="宋体" w:hAnsi="宋体" w:cs="宋体" w:hint="eastAsia"/>
                      <w:b/>
                      <w:bCs/>
                      <w:color w:val="FFFFFF"/>
                      <w:kern w:val="0"/>
                      <w:szCs w:val="21"/>
                      <w:lang w:bidi="ar"/>
                    </w:rPr>
                    <w:t>型号</w:t>
                  </w:r>
                </w:p>
              </w:tc>
              <w:tc>
                <w:tcPr>
                  <w:tcW w:w="6885"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45494" w:rsidRDefault="00745494" w:rsidP="00DA270A">
                  <w:pPr>
                    <w:widowControl/>
                    <w:jc w:val="center"/>
                    <w:textAlignment w:val="center"/>
                    <w:rPr>
                      <w:rFonts w:ascii="宋体" w:eastAsia="宋体" w:hAnsi="宋体" w:cs="宋体"/>
                      <w:b/>
                      <w:bCs/>
                      <w:color w:val="FFFFFF"/>
                      <w:szCs w:val="21"/>
                    </w:rPr>
                  </w:pPr>
                  <w:r>
                    <w:rPr>
                      <w:rFonts w:ascii="宋体" w:eastAsia="宋体" w:hAnsi="宋体" w:cs="宋体" w:hint="eastAsia"/>
                      <w:b/>
                      <w:bCs/>
                      <w:color w:val="FFFFFF"/>
                      <w:kern w:val="0"/>
                      <w:szCs w:val="21"/>
                      <w:lang w:bidi="ar"/>
                    </w:rPr>
                    <w:t>参数</w:t>
                  </w:r>
                </w:p>
              </w:tc>
              <w:tc>
                <w:tcPr>
                  <w:tcW w:w="675"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45494" w:rsidRDefault="00745494" w:rsidP="00DA270A">
                  <w:pPr>
                    <w:widowControl/>
                    <w:jc w:val="center"/>
                    <w:textAlignment w:val="center"/>
                    <w:rPr>
                      <w:rFonts w:ascii="宋体" w:eastAsia="宋体" w:hAnsi="宋体" w:cs="宋体"/>
                      <w:b/>
                      <w:bCs/>
                      <w:color w:val="FFFFFF"/>
                      <w:szCs w:val="21"/>
                    </w:rPr>
                  </w:pPr>
                  <w:r>
                    <w:rPr>
                      <w:rFonts w:ascii="宋体" w:eastAsia="宋体" w:hAnsi="宋体" w:cs="宋体" w:hint="eastAsia"/>
                      <w:b/>
                      <w:bCs/>
                      <w:color w:val="FFFFFF"/>
                      <w:kern w:val="0"/>
                      <w:szCs w:val="21"/>
                      <w:lang w:bidi="ar"/>
                    </w:rPr>
                    <w:t>数量</w:t>
                  </w:r>
                </w:p>
              </w:tc>
              <w:tc>
                <w:tcPr>
                  <w:tcW w:w="825"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45494" w:rsidRDefault="00745494" w:rsidP="00DA270A">
                  <w:pPr>
                    <w:widowControl/>
                    <w:jc w:val="center"/>
                    <w:textAlignment w:val="center"/>
                    <w:rPr>
                      <w:rFonts w:ascii="宋体" w:eastAsia="宋体" w:hAnsi="宋体" w:cs="宋体"/>
                      <w:b/>
                      <w:bCs/>
                      <w:color w:val="FFFFFF"/>
                      <w:szCs w:val="21"/>
                    </w:rPr>
                  </w:pPr>
                  <w:r>
                    <w:rPr>
                      <w:rFonts w:ascii="宋体" w:eastAsia="宋体" w:hAnsi="宋体" w:cs="宋体" w:hint="eastAsia"/>
                      <w:b/>
                      <w:bCs/>
                      <w:color w:val="FFFFFF"/>
                      <w:kern w:val="0"/>
                      <w:szCs w:val="21"/>
                      <w:lang w:bidi="ar"/>
                    </w:rPr>
                    <w:t>单位</w:t>
                  </w:r>
                </w:p>
              </w:tc>
              <w:tc>
                <w:tcPr>
                  <w:tcW w:w="825"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45494" w:rsidRDefault="00745494" w:rsidP="00DA270A">
                  <w:pPr>
                    <w:widowControl/>
                    <w:jc w:val="center"/>
                    <w:textAlignment w:val="center"/>
                    <w:rPr>
                      <w:rFonts w:ascii="宋体" w:eastAsia="宋体" w:hAnsi="宋体" w:cs="宋体"/>
                      <w:b/>
                      <w:bCs/>
                      <w:color w:val="FFFFFF"/>
                      <w:szCs w:val="21"/>
                    </w:rPr>
                  </w:pPr>
                  <w:r>
                    <w:rPr>
                      <w:rFonts w:ascii="宋体" w:eastAsia="宋体" w:hAnsi="宋体" w:cs="宋体" w:hint="eastAsia"/>
                      <w:b/>
                      <w:bCs/>
                      <w:color w:val="FFFFFF"/>
                      <w:kern w:val="0"/>
                      <w:szCs w:val="21"/>
                      <w:lang w:bidi="ar"/>
                    </w:rPr>
                    <w:t>单价</w:t>
                  </w:r>
                </w:p>
              </w:tc>
              <w:tc>
                <w:tcPr>
                  <w:tcW w:w="1365"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745494" w:rsidRDefault="00745494" w:rsidP="00DA270A">
                  <w:pPr>
                    <w:widowControl/>
                    <w:jc w:val="center"/>
                    <w:textAlignment w:val="center"/>
                    <w:rPr>
                      <w:rFonts w:ascii="宋体" w:eastAsia="宋体" w:hAnsi="宋体" w:cs="宋体"/>
                      <w:b/>
                      <w:bCs/>
                      <w:color w:val="FFFFFF"/>
                      <w:szCs w:val="21"/>
                    </w:rPr>
                  </w:pPr>
                  <w:r>
                    <w:rPr>
                      <w:rFonts w:ascii="宋体" w:eastAsia="宋体" w:hAnsi="宋体" w:cs="宋体" w:hint="eastAsia"/>
                      <w:b/>
                      <w:bCs/>
                      <w:color w:val="FFFFFF"/>
                      <w:kern w:val="0"/>
                      <w:szCs w:val="21"/>
                      <w:lang w:bidi="ar"/>
                    </w:rPr>
                    <w:t>合计</w:t>
                  </w:r>
                </w:p>
              </w:tc>
            </w:tr>
            <w:tr w:rsidR="00745494" w:rsidTr="00DA270A">
              <w:trPr>
                <w:trHeight w:val="690"/>
                <w:jc w:val="center"/>
              </w:trPr>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494" w:rsidRDefault="00745494" w:rsidP="00DA270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0" w:type="auto"/>
                  <w:tcBorders>
                    <w:top w:val="nil"/>
                    <w:left w:val="nil"/>
                    <w:bottom w:val="single" w:sz="4" w:space="0" w:color="000000"/>
                    <w:right w:val="single" w:sz="4" w:space="0" w:color="000000"/>
                  </w:tcBorders>
                  <w:shd w:val="clear" w:color="auto" w:fill="auto"/>
                  <w:noWrap/>
                  <w:vAlign w:val="center"/>
                </w:tcPr>
                <w:p w:rsidR="00745494" w:rsidRDefault="00745494" w:rsidP="00DA270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4门控制器</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494" w:rsidRDefault="00745494" w:rsidP="00DA270A">
                  <w:pPr>
                    <w:widowControl/>
                    <w:jc w:val="center"/>
                    <w:textAlignment w:val="center"/>
                    <w:rPr>
                      <w:rFonts w:ascii="宋体" w:eastAsia="宋体" w:hAnsi="宋体" w:cs="宋体"/>
                      <w:color w:val="000000"/>
                      <w:szCs w:val="21"/>
                    </w:rPr>
                  </w:pPr>
                </w:p>
              </w:tc>
              <w:tc>
                <w:tcPr>
                  <w:tcW w:w="2115" w:type="dxa"/>
                  <w:tcBorders>
                    <w:top w:val="single" w:sz="4" w:space="0" w:color="000000"/>
                    <w:left w:val="single" w:sz="4" w:space="0" w:color="000000"/>
                    <w:bottom w:val="single" w:sz="4" w:space="0" w:color="000000"/>
                    <w:right w:val="nil"/>
                  </w:tcBorders>
                  <w:shd w:val="clear" w:color="auto" w:fill="FFFFFF"/>
                  <w:vAlign w:val="center"/>
                </w:tcPr>
                <w:p w:rsidR="00745494" w:rsidRDefault="00745494" w:rsidP="00DA270A">
                  <w:pPr>
                    <w:widowControl/>
                    <w:jc w:val="center"/>
                    <w:textAlignment w:val="center"/>
                    <w:rPr>
                      <w:rFonts w:ascii="宋体" w:eastAsia="宋体" w:hAnsi="宋体" w:cs="宋体"/>
                      <w:color w:val="000000"/>
                      <w:szCs w:val="21"/>
                    </w:rPr>
                  </w:pPr>
                </w:p>
              </w:tc>
              <w:tc>
                <w:tcPr>
                  <w:tcW w:w="6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494" w:rsidRDefault="00745494" w:rsidP="00DA270A">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接入已有系统；4门控制器，可管理4个门的进方向4个读卡器，持卡人容量10万，事件记录10万，含壁挂安装箱和电源模块</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745494" w:rsidRDefault="00745494" w:rsidP="00DA270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45494" w:rsidRDefault="00745494" w:rsidP="00DA270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45494" w:rsidRDefault="00745494" w:rsidP="00DA270A">
                  <w:pPr>
                    <w:widowControl/>
                    <w:jc w:val="center"/>
                    <w:textAlignment w:val="cente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45494" w:rsidRDefault="00745494" w:rsidP="00DA270A">
                  <w:pPr>
                    <w:widowControl/>
                    <w:jc w:val="center"/>
                    <w:textAlignment w:val="center"/>
                    <w:rPr>
                      <w:rFonts w:ascii="宋体" w:eastAsia="宋体" w:hAnsi="宋体" w:cs="宋体"/>
                      <w:color w:val="000000"/>
                      <w:szCs w:val="21"/>
                    </w:rPr>
                  </w:pPr>
                </w:p>
              </w:tc>
            </w:tr>
            <w:tr w:rsidR="00745494" w:rsidTr="00DA270A">
              <w:trPr>
                <w:trHeight w:val="855"/>
                <w:jc w:val="center"/>
              </w:trPr>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494" w:rsidRDefault="00745494" w:rsidP="00DA270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45494" w:rsidRDefault="00745494" w:rsidP="00DA270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双门控制器</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494" w:rsidRDefault="00745494" w:rsidP="00DA270A">
                  <w:pPr>
                    <w:widowControl/>
                    <w:jc w:val="center"/>
                    <w:textAlignment w:val="center"/>
                    <w:rPr>
                      <w:rFonts w:ascii="宋体" w:eastAsia="宋体" w:hAnsi="宋体" w:cs="宋体"/>
                      <w:color w:val="000000"/>
                      <w:szCs w:val="21"/>
                    </w:rPr>
                  </w:pPr>
                </w:p>
              </w:tc>
              <w:tc>
                <w:tcPr>
                  <w:tcW w:w="2115" w:type="dxa"/>
                  <w:tcBorders>
                    <w:top w:val="single" w:sz="4" w:space="0" w:color="000000"/>
                    <w:left w:val="single" w:sz="4" w:space="0" w:color="000000"/>
                    <w:bottom w:val="single" w:sz="4" w:space="0" w:color="000000"/>
                    <w:right w:val="nil"/>
                  </w:tcBorders>
                  <w:shd w:val="clear" w:color="auto" w:fill="FFFFFF"/>
                  <w:vAlign w:val="center"/>
                </w:tcPr>
                <w:p w:rsidR="00745494" w:rsidRDefault="00745494" w:rsidP="00DA270A">
                  <w:pPr>
                    <w:widowControl/>
                    <w:jc w:val="center"/>
                    <w:textAlignment w:val="center"/>
                    <w:rPr>
                      <w:rFonts w:ascii="宋体" w:eastAsia="宋体" w:hAnsi="宋体" w:cs="宋体"/>
                      <w:color w:val="000000"/>
                      <w:szCs w:val="21"/>
                    </w:rPr>
                  </w:pPr>
                </w:p>
              </w:tc>
              <w:tc>
                <w:tcPr>
                  <w:tcW w:w="6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494" w:rsidRDefault="00745494" w:rsidP="00DA270A">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接入已有系统；2门控制器，可管理2个门的进出双方向4个读卡器，持卡人容量10万，事件记录10万，含壁挂安装箱和电源模块</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745494" w:rsidRDefault="00745494" w:rsidP="00DA270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45494" w:rsidRDefault="00745494" w:rsidP="00DA270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45494" w:rsidRDefault="00745494" w:rsidP="00DA270A">
                  <w:pPr>
                    <w:widowControl/>
                    <w:jc w:val="center"/>
                    <w:textAlignment w:val="cente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45494" w:rsidRDefault="00745494" w:rsidP="00DA270A">
                  <w:pPr>
                    <w:widowControl/>
                    <w:jc w:val="center"/>
                    <w:textAlignment w:val="center"/>
                    <w:rPr>
                      <w:rFonts w:ascii="宋体" w:eastAsia="宋体" w:hAnsi="宋体" w:cs="宋体"/>
                      <w:color w:val="000000"/>
                      <w:szCs w:val="21"/>
                    </w:rPr>
                  </w:pPr>
                </w:p>
              </w:tc>
            </w:tr>
            <w:tr w:rsidR="00745494" w:rsidTr="00DA270A">
              <w:trPr>
                <w:trHeight w:val="645"/>
                <w:jc w:val="center"/>
              </w:trPr>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494" w:rsidRDefault="00745494" w:rsidP="00DA270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45494" w:rsidRDefault="00745494" w:rsidP="00DA270A">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单门控制器</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494" w:rsidRDefault="00745494" w:rsidP="00DA270A">
                  <w:pPr>
                    <w:widowControl/>
                    <w:jc w:val="center"/>
                    <w:textAlignment w:val="center"/>
                    <w:rPr>
                      <w:rFonts w:ascii="宋体" w:eastAsia="宋体" w:hAnsi="宋体" w:cs="宋体"/>
                      <w:color w:val="000000"/>
                      <w:szCs w:val="21"/>
                    </w:rPr>
                  </w:pPr>
                </w:p>
              </w:tc>
              <w:tc>
                <w:tcPr>
                  <w:tcW w:w="2115" w:type="dxa"/>
                  <w:tcBorders>
                    <w:top w:val="single" w:sz="4" w:space="0" w:color="000000"/>
                    <w:left w:val="single" w:sz="4" w:space="0" w:color="000000"/>
                    <w:bottom w:val="single" w:sz="4" w:space="0" w:color="000000"/>
                    <w:right w:val="nil"/>
                  </w:tcBorders>
                  <w:shd w:val="clear" w:color="auto" w:fill="FFFFFF"/>
                  <w:vAlign w:val="center"/>
                </w:tcPr>
                <w:p w:rsidR="00745494" w:rsidRDefault="00745494" w:rsidP="00DA270A">
                  <w:pPr>
                    <w:widowControl/>
                    <w:jc w:val="center"/>
                    <w:textAlignment w:val="center"/>
                    <w:rPr>
                      <w:rFonts w:ascii="宋体" w:eastAsia="宋体" w:hAnsi="宋体" w:cs="宋体"/>
                      <w:color w:val="000000"/>
                      <w:szCs w:val="21"/>
                    </w:rPr>
                  </w:pPr>
                </w:p>
              </w:tc>
              <w:tc>
                <w:tcPr>
                  <w:tcW w:w="6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494" w:rsidRDefault="00745494" w:rsidP="00DA270A">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接入已有系统；1门控制器，可管理1个门的进出双方向2个读卡器，持卡人容量10万，事件记录10万，含壁挂安装箱和电源模块</w:t>
                  </w:r>
                </w:p>
              </w:tc>
              <w:tc>
                <w:tcPr>
                  <w:tcW w:w="675" w:type="dxa"/>
                  <w:tcBorders>
                    <w:top w:val="single" w:sz="4" w:space="0" w:color="000000"/>
                    <w:left w:val="nil"/>
                    <w:bottom w:val="single" w:sz="4" w:space="0" w:color="000000"/>
                    <w:right w:val="single" w:sz="4" w:space="0" w:color="000000"/>
                  </w:tcBorders>
                  <w:shd w:val="clear" w:color="auto" w:fill="auto"/>
                  <w:vAlign w:val="center"/>
                </w:tcPr>
                <w:p w:rsidR="00745494" w:rsidRDefault="00745494" w:rsidP="00DA270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45494" w:rsidRDefault="00745494" w:rsidP="00DA270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45494" w:rsidRDefault="00745494" w:rsidP="00DA270A">
                  <w:pPr>
                    <w:widowControl/>
                    <w:jc w:val="center"/>
                    <w:textAlignment w:val="cente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45494" w:rsidRDefault="00745494" w:rsidP="00DA270A">
                  <w:pPr>
                    <w:widowControl/>
                    <w:jc w:val="center"/>
                    <w:textAlignment w:val="center"/>
                    <w:rPr>
                      <w:rFonts w:ascii="宋体" w:eastAsia="宋体" w:hAnsi="宋体" w:cs="宋体"/>
                      <w:color w:val="000000"/>
                      <w:szCs w:val="21"/>
                    </w:rPr>
                  </w:pPr>
                </w:p>
              </w:tc>
            </w:tr>
            <w:tr w:rsidR="00745494" w:rsidTr="00DA270A">
              <w:trPr>
                <w:trHeight w:val="462"/>
                <w:jc w:val="center"/>
              </w:trPr>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494" w:rsidRDefault="00745494" w:rsidP="00DA270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0" w:type="auto"/>
                  <w:tcBorders>
                    <w:top w:val="nil"/>
                    <w:left w:val="nil"/>
                    <w:bottom w:val="single" w:sz="4" w:space="0" w:color="000000"/>
                    <w:right w:val="single" w:sz="4" w:space="0" w:color="000000"/>
                  </w:tcBorders>
                  <w:shd w:val="clear" w:color="auto" w:fill="auto"/>
                  <w:noWrap/>
                  <w:vAlign w:val="center"/>
                </w:tcPr>
                <w:p w:rsidR="00745494" w:rsidRDefault="00745494" w:rsidP="00DA270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读卡器</w:t>
                  </w:r>
                </w:p>
              </w:tc>
              <w:tc>
                <w:tcPr>
                  <w:tcW w:w="1470" w:type="dxa"/>
                  <w:tcBorders>
                    <w:top w:val="nil"/>
                    <w:left w:val="single" w:sz="4" w:space="0" w:color="000000"/>
                    <w:bottom w:val="single" w:sz="4" w:space="0" w:color="000000"/>
                    <w:right w:val="single" w:sz="4" w:space="0" w:color="000000"/>
                  </w:tcBorders>
                  <w:shd w:val="clear" w:color="auto" w:fill="auto"/>
                  <w:vAlign w:val="center"/>
                </w:tcPr>
                <w:p w:rsidR="00745494" w:rsidRDefault="00745494" w:rsidP="00DA270A">
                  <w:pPr>
                    <w:widowControl/>
                    <w:jc w:val="center"/>
                    <w:textAlignment w:val="center"/>
                    <w:rPr>
                      <w:rFonts w:ascii="宋体" w:eastAsia="宋体" w:hAnsi="宋体" w:cs="宋体"/>
                      <w:color w:val="000000"/>
                      <w:szCs w:val="21"/>
                    </w:rPr>
                  </w:pPr>
                </w:p>
              </w:tc>
              <w:tc>
                <w:tcPr>
                  <w:tcW w:w="0" w:type="auto"/>
                  <w:tcBorders>
                    <w:top w:val="nil"/>
                    <w:left w:val="single" w:sz="4" w:space="0" w:color="000000"/>
                    <w:bottom w:val="single" w:sz="4" w:space="0" w:color="000000"/>
                    <w:right w:val="nil"/>
                  </w:tcBorders>
                  <w:shd w:val="clear" w:color="auto" w:fill="auto"/>
                  <w:noWrap/>
                  <w:vAlign w:val="center"/>
                </w:tcPr>
                <w:p w:rsidR="00745494" w:rsidRDefault="00745494" w:rsidP="00DA270A">
                  <w:pPr>
                    <w:widowControl/>
                    <w:jc w:val="center"/>
                    <w:textAlignment w:val="center"/>
                    <w:rPr>
                      <w:rFonts w:ascii="宋体" w:eastAsia="宋体" w:hAnsi="宋体" w:cs="宋体"/>
                      <w:color w:val="000000"/>
                      <w:szCs w:val="21"/>
                    </w:rPr>
                  </w:pPr>
                </w:p>
              </w:tc>
              <w:tc>
                <w:tcPr>
                  <w:tcW w:w="6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494" w:rsidRDefault="00745494" w:rsidP="00DA270A">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门禁读卡器，安装方式标准86型。</w:t>
                  </w:r>
                </w:p>
              </w:tc>
              <w:tc>
                <w:tcPr>
                  <w:tcW w:w="675" w:type="dxa"/>
                  <w:tcBorders>
                    <w:top w:val="single" w:sz="4" w:space="0" w:color="000000"/>
                    <w:left w:val="nil"/>
                    <w:bottom w:val="single" w:sz="4" w:space="0" w:color="000000"/>
                    <w:right w:val="single" w:sz="4" w:space="0" w:color="000000"/>
                  </w:tcBorders>
                  <w:shd w:val="clear" w:color="auto" w:fill="auto"/>
                  <w:vAlign w:val="center"/>
                </w:tcPr>
                <w:p w:rsidR="00745494" w:rsidRDefault="00745494" w:rsidP="00DA270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45494" w:rsidRDefault="00745494" w:rsidP="00DA270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45494" w:rsidRDefault="00745494" w:rsidP="00DA270A">
                  <w:pPr>
                    <w:widowControl/>
                    <w:jc w:val="center"/>
                    <w:textAlignment w:val="cente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45494" w:rsidRDefault="00745494" w:rsidP="00DA270A">
                  <w:pPr>
                    <w:widowControl/>
                    <w:jc w:val="center"/>
                    <w:textAlignment w:val="center"/>
                    <w:rPr>
                      <w:rFonts w:ascii="宋体" w:eastAsia="宋体" w:hAnsi="宋体" w:cs="宋体"/>
                      <w:color w:val="000000"/>
                      <w:szCs w:val="21"/>
                    </w:rPr>
                  </w:pPr>
                </w:p>
              </w:tc>
            </w:tr>
            <w:tr w:rsidR="00745494" w:rsidTr="00DA270A">
              <w:trPr>
                <w:trHeight w:val="642"/>
                <w:jc w:val="center"/>
              </w:trPr>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494" w:rsidRDefault="00745494" w:rsidP="00DA270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45494" w:rsidRDefault="00745494" w:rsidP="00DA270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电插锁</w:t>
                  </w:r>
                </w:p>
              </w:tc>
              <w:tc>
                <w:tcPr>
                  <w:tcW w:w="1470" w:type="dxa"/>
                  <w:tcBorders>
                    <w:top w:val="nil"/>
                    <w:left w:val="single" w:sz="4" w:space="0" w:color="000000"/>
                    <w:bottom w:val="single" w:sz="4" w:space="0" w:color="000000"/>
                    <w:right w:val="single" w:sz="4" w:space="0" w:color="000000"/>
                  </w:tcBorders>
                  <w:shd w:val="clear" w:color="auto" w:fill="auto"/>
                  <w:vAlign w:val="center"/>
                </w:tcPr>
                <w:p w:rsidR="00745494" w:rsidRDefault="00745494" w:rsidP="00DA270A">
                  <w:pPr>
                    <w:widowControl/>
                    <w:jc w:val="center"/>
                    <w:textAlignment w:val="center"/>
                    <w:rPr>
                      <w:rFonts w:ascii="宋体" w:eastAsia="宋体" w:hAnsi="宋体" w:cs="宋体"/>
                      <w:color w:val="000000"/>
                      <w:szCs w:val="21"/>
                    </w:rPr>
                  </w:pPr>
                </w:p>
              </w:tc>
              <w:tc>
                <w:tcPr>
                  <w:tcW w:w="21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5494" w:rsidRDefault="00745494" w:rsidP="00DA270A">
                  <w:pPr>
                    <w:widowControl/>
                    <w:jc w:val="center"/>
                    <w:textAlignment w:val="center"/>
                    <w:rPr>
                      <w:rFonts w:ascii="宋体" w:eastAsia="宋体" w:hAnsi="宋体" w:cs="宋体"/>
                      <w:color w:val="000000"/>
                      <w:szCs w:val="21"/>
                    </w:rPr>
                  </w:pPr>
                </w:p>
              </w:tc>
              <w:tc>
                <w:tcPr>
                  <w:tcW w:w="6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494" w:rsidRDefault="00745494" w:rsidP="00DA270A">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电插锁含配套门夹</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745494" w:rsidRDefault="00745494" w:rsidP="00DA270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45494" w:rsidRDefault="00745494" w:rsidP="00DA270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45494" w:rsidRDefault="00745494" w:rsidP="00DA270A">
                  <w:pPr>
                    <w:widowControl/>
                    <w:jc w:val="center"/>
                    <w:textAlignment w:val="cente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45494" w:rsidRDefault="00745494" w:rsidP="00DA270A">
                  <w:pPr>
                    <w:widowControl/>
                    <w:jc w:val="center"/>
                    <w:textAlignment w:val="center"/>
                    <w:rPr>
                      <w:rFonts w:ascii="宋体" w:eastAsia="宋体" w:hAnsi="宋体" w:cs="宋体"/>
                      <w:color w:val="000000"/>
                      <w:szCs w:val="21"/>
                    </w:rPr>
                  </w:pPr>
                </w:p>
              </w:tc>
            </w:tr>
            <w:tr w:rsidR="00745494" w:rsidTr="00DA270A">
              <w:trPr>
                <w:trHeight w:val="642"/>
                <w:jc w:val="center"/>
              </w:trPr>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494" w:rsidRDefault="00745494" w:rsidP="00DA270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45494" w:rsidRDefault="00745494" w:rsidP="00DA270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电磁锁</w:t>
                  </w:r>
                </w:p>
              </w:tc>
              <w:tc>
                <w:tcPr>
                  <w:tcW w:w="1470" w:type="dxa"/>
                  <w:tcBorders>
                    <w:top w:val="nil"/>
                    <w:left w:val="single" w:sz="4" w:space="0" w:color="000000"/>
                    <w:bottom w:val="single" w:sz="4" w:space="0" w:color="000000"/>
                    <w:right w:val="single" w:sz="4" w:space="0" w:color="000000"/>
                  </w:tcBorders>
                  <w:shd w:val="clear" w:color="auto" w:fill="auto"/>
                  <w:vAlign w:val="center"/>
                </w:tcPr>
                <w:p w:rsidR="00745494" w:rsidRDefault="00745494" w:rsidP="00DA270A">
                  <w:pPr>
                    <w:widowControl/>
                    <w:jc w:val="center"/>
                    <w:textAlignment w:val="cente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45494" w:rsidRDefault="00745494" w:rsidP="00DA270A">
                  <w:pPr>
                    <w:widowControl/>
                    <w:jc w:val="center"/>
                    <w:textAlignment w:val="center"/>
                    <w:rPr>
                      <w:rFonts w:ascii="宋体" w:eastAsia="宋体" w:hAnsi="宋体" w:cs="宋体"/>
                      <w:color w:val="000000"/>
                      <w:szCs w:val="21"/>
                    </w:rPr>
                  </w:pPr>
                </w:p>
              </w:tc>
              <w:tc>
                <w:tcPr>
                  <w:tcW w:w="6885" w:type="dxa"/>
                  <w:tcBorders>
                    <w:top w:val="single" w:sz="4" w:space="0" w:color="000000"/>
                    <w:left w:val="single" w:sz="4" w:space="0" w:color="000000"/>
                    <w:bottom w:val="single" w:sz="4" w:space="0" w:color="000000"/>
                    <w:right w:val="single" w:sz="4" w:space="0" w:color="auto"/>
                  </w:tcBorders>
                  <w:shd w:val="clear" w:color="auto" w:fill="auto"/>
                  <w:vAlign w:val="center"/>
                </w:tcPr>
                <w:p w:rsidR="00745494" w:rsidRDefault="00745494" w:rsidP="00DA270A">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单门磁力锁含门磁信号，拉力280KG</w:t>
                  </w:r>
                </w:p>
              </w:tc>
              <w:tc>
                <w:tcPr>
                  <w:tcW w:w="675" w:type="dxa"/>
                  <w:tcBorders>
                    <w:top w:val="single" w:sz="4" w:space="0" w:color="000000"/>
                    <w:left w:val="single" w:sz="4" w:space="0" w:color="auto"/>
                    <w:bottom w:val="single" w:sz="4" w:space="0" w:color="000000"/>
                    <w:right w:val="single" w:sz="4" w:space="0" w:color="000000"/>
                  </w:tcBorders>
                  <w:shd w:val="clear" w:color="auto" w:fill="auto"/>
                  <w:vAlign w:val="center"/>
                </w:tcPr>
                <w:p w:rsidR="00745494" w:rsidRDefault="00745494" w:rsidP="00DA270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45494" w:rsidRDefault="00745494" w:rsidP="00DA270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45494" w:rsidRDefault="00745494" w:rsidP="00DA270A">
                  <w:pPr>
                    <w:widowControl/>
                    <w:jc w:val="center"/>
                    <w:textAlignment w:val="cente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45494" w:rsidRDefault="00745494" w:rsidP="00DA270A">
                  <w:pPr>
                    <w:widowControl/>
                    <w:jc w:val="center"/>
                    <w:textAlignment w:val="center"/>
                    <w:rPr>
                      <w:rFonts w:ascii="宋体" w:eastAsia="宋体" w:hAnsi="宋体" w:cs="宋体"/>
                      <w:color w:val="000000"/>
                      <w:szCs w:val="21"/>
                    </w:rPr>
                  </w:pPr>
                </w:p>
              </w:tc>
            </w:tr>
            <w:tr w:rsidR="00745494" w:rsidTr="00DA270A">
              <w:trPr>
                <w:trHeight w:val="330"/>
                <w:jc w:val="center"/>
              </w:trPr>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494" w:rsidRDefault="00745494" w:rsidP="00DA270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45494" w:rsidRDefault="00745494" w:rsidP="00DA270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出门开关</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494" w:rsidRDefault="00745494" w:rsidP="00DA270A">
                  <w:pPr>
                    <w:jc w:val="center"/>
                    <w:rPr>
                      <w:rFonts w:ascii="宋体" w:eastAsia="宋体" w:hAnsi="宋体" w:cs="宋体"/>
                      <w:color w:val="000000"/>
                      <w:szCs w:val="21"/>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494" w:rsidRDefault="00745494" w:rsidP="00DA270A">
                  <w:pPr>
                    <w:widowControl/>
                    <w:jc w:val="center"/>
                    <w:textAlignment w:val="center"/>
                    <w:rPr>
                      <w:rFonts w:ascii="宋体" w:eastAsia="宋体" w:hAnsi="宋体" w:cs="宋体"/>
                      <w:color w:val="000000"/>
                      <w:szCs w:val="21"/>
                    </w:rPr>
                  </w:pPr>
                </w:p>
              </w:tc>
              <w:tc>
                <w:tcPr>
                  <w:tcW w:w="0" w:type="auto"/>
                  <w:tcBorders>
                    <w:top w:val="nil"/>
                    <w:left w:val="nil"/>
                    <w:bottom w:val="nil"/>
                    <w:right w:val="single" w:sz="4" w:space="0" w:color="auto"/>
                  </w:tcBorders>
                  <w:shd w:val="clear" w:color="auto" w:fill="auto"/>
                  <w:noWrap/>
                  <w:vAlign w:val="center"/>
                </w:tcPr>
                <w:p w:rsidR="00745494" w:rsidRDefault="00745494" w:rsidP="00DA270A">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门禁系统出门开关</w:t>
                  </w:r>
                </w:p>
              </w:tc>
              <w:tc>
                <w:tcPr>
                  <w:tcW w:w="0" w:type="auto"/>
                  <w:tcBorders>
                    <w:top w:val="nil"/>
                    <w:left w:val="single" w:sz="4" w:space="0" w:color="auto"/>
                    <w:bottom w:val="nil"/>
                    <w:right w:val="nil"/>
                  </w:tcBorders>
                  <w:shd w:val="clear" w:color="auto" w:fill="auto"/>
                  <w:noWrap/>
                  <w:vAlign w:val="center"/>
                </w:tcPr>
                <w:p w:rsidR="00745494" w:rsidRDefault="00745494" w:rsidP="00DA270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45494" w:rsidRDefault="00745494" w:rsidP="00DA270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45494" w:rsidRDefault="00745494" w:rsidP="00DA270A">
                  <w:pPr>
                    <w:widowControl/>
                    <w:jc w:val="center"/>
                    <w:textAlignment w:val="cente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45494" w:rsidRDefault="00745494" w:rsidP="00DA270A">
                  <w:pPr>
                    <w:widowControl/>
                    <w:jc w:val="center"/>
                    <w:textAlignment w:val="center"/>
                    <w:rPr>
                      <w:rFonts w:ascii="宋体" w:eastAsia="宋体" w:hAnsi="宋体" w:cs="宋体"/>
                      <w:color w:val="000000"/>
                      <w:szCs w:val="21"/>
                    </w:rPr>
                  </w:pPr>
                </w:p>
              </w:tc>
            </w:tr>
            <w:tr w:rsidR="00745494" w:rsidTr="00DA270A">
              <w:trPr>
                <w:trHeight w:val="480"/>
                <w:jc w:val="center"/>
              </w:trPr>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494" w:rsidRDefault="00745494" w:rsidP="00DA270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45494" w:rsidRDefault="00745494" w:rsidP="00DA270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控制线缆</w:t>
                  </w:r>
                </w:p>
              </w:tc>
              <w:tc>
                <w:tcPr>
                  <w:tcW w:w="0" w:type="auto"/>
                  <w:tcBorders>
                    <w:top w:val="nil"/>
                    <w:left w:val="nil"/>
                    <w:bottom w:val="nil"/>
                    <w:right w:val="nil"/>
                  </w:tcBorders>
                  <w:shd w:val="clear" w:color="auto" w:fill="auto"/>
                  <w:noWrap/>
                  <w:vAlign w:val="center"/>
                </w:tcPr>
                <w:p w:rsidR="00745494" w:rsidRDefault="00745494" w:rsidP="00DA270A">
                  <w:pPr>
                    <w:widowControl/>
                    <w:jc w:val="center"/>
                    <w:textAlignment w:val="center"/>
                    <w:rPr>
                      <w:rFonts w:ascii="宋体" w:eastAsia="宋体" w:hAnsi="宋体" w:cs="宋体"/>
                      <w:color w:val="000000"/>
                      <w:szCs w:val="21"/>
                    </w:rPr>
                  </w:pP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494" w:rsidRDefault="00745494" w:rsidP="00DA270A">
                  <w:pPr>
                    <w:widowControl/>
                    <w:jc w:val="center"/>
                    <w:textAlignment w:val="center"/>
                    <w:rPr>
                      <w:rFonts w:ascii="宋体" w:eastAsia="宋体" w:hAnsi="宋体" w:cs="宋体"/>
                      <w:color w:val="000000"/>
                      <w:szCs w:val="21"/>
                    </w:rPr>
                  </w:pPr>
                </w:p>
              </w:tc>
              <w:tc>
                <w:tcPr>
                  <w:tcW w:w="6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494" w:rsidRDefault="00745494" w:rsidP="00DA270A">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国标RVV护套线多芯0.75平方多芯信号控制电缆线 14X0.75平方</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494" w:rsidRDefault="00745494" w:rsidP="00DA270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1200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494" w:rsidRDefault="00745494" w:rsidP="00DA270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米</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494" w:rsidRDefault="00745494" w:rsidP="00DA270A">
                  <w:pPr>
                    <w:widowControl/>
                    <w:jc w:val="center"/>
                    <w:textAlignment w:val="cente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45494" w:rsidRDefault="00745494" w:rsidP="00DA270A">
                  <w:pPr>
                    <w:widowControl/>
                    <w:jc w:val="center"/>
                    <w:textAlignment w:val="center"/>
                    <w:rPr>
                      <w:rFonts w:ascii="宋体" w:eastAsia="宋体" w:hAnsi="宋体" w:cs="宋体"/>
                      <w:color w:val="000000"/>
                      <w:szCs w:val="21"/>
                    </w:rPr>
                  </w:pPr>
                </w:p>
              </w:tc>
            </w:tr>
            <w:tr w:rsidR="00745494" w:rsidTr="00DA270A">
              <w:trPr>
                <w:trHeight w:val="780"/>
                <w:jc w:val="center"/>
              </w:trPr>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494" w:rsidRDefault="00745494" w:rsidP="00DA270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45494" w:rsidRDefault="00745494" w:rsidP="00DA270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网线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45494" w:rsidRDefault="00745494" w:rsidP="00DA270A">
                  <w:pPr>
                    <w:widowControl/>
                    <w:jc w:val="center"/>
                    <w:textAlignment w:val="center"/>
                    <w:rPr>
                      <w:rFonts w:ascii="宋体" w:eastAsia="宋体" w:hAnsi="宋体" w:cs="宋体"/>
                      <w:color w:val="000000"/>
                      <w:szCs w:val="21"/>
                    </w:rPr>
                  </w:pPr>
                </w:p>
              </w:tc>
              <w:tc>
                <w:tcPr>
                  <w:tcW w:w="2115" w:type="dxa"/>
                  <w:tcBorders>
                    <w:top w:val="single" w:sz="4" w:space="0" w:color="000000"/>
                    <w:left w:val="nil"/>
                    <w:bottom w:val="single" w:sz="4" w:space="0" w:color="000000"/>
                    <w:right w:val="nil"/>
                  </w:tcBorders>
                  <w:shd w:val="clear" w:color="auto" w:fill="auto"/>
                  <w:vAlign w:val="center"/>
                </w:tcPr>
                <w:p w:rsidR="00745494" w:rsidRDefault="00745494" w:rsidP="00DA270A">
                  <w:pPr>
                    <w:widowControl/>
                    <w:jc w:val="center"/>
                    <w:textAlignment w:val="center"/>
                    <w:rPr>
                      <w:rFonts w:ascii="宋体" w:eastAsia="宋体" w:hAnsi="宋体" w:cs="宋体"/>
                      <w:color w:val="000000"/>
                      <w:szCs w:val="21"/>
                    </w:rPr>
                  </w:pPr>
                </w:p>
              </w:tc>
              <w:tc>
                <w:tcPr>
                  <w:tcW w:w="6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494" w:rsidRDefault="00745494" w:rsidP="00DA270A">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原装六类网线【工程版0.57±0.02mm】CAT6纯铜线芯 非屏蔽千兆网络线灰色305米</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494" w:rsidRDefault="00745494" w:rsidP="00DA270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494" w:rsidRDefault="00745494" w:rsidP="00DA270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箱</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494" w:rsidRDefault="00745494" w:rsidP="00DA270A">
                  <w:pPr>
                    <w:widowControl/>
                    <w:jc w:val="center"/>
                    <w:textAlignment w:val="cente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45494" w:rsidRDefault="00745494" w:rsidP="00DA270A">
                  <w:pPr>
                    <w:widowControl/>
                    <w:jc w:val="center"/>
                    <w:textAlignment w:val="center"/>
                    <w:rPr>
                      <w:rFonts w:ascii="宋体" w:eastAsia="宋体" w:hAnsi="宋体" w:cs="宋体"/>
                      <w:color w:val="000000"/>
                      <w:szCs w:val="21"/>
                    </w:rPr>
                  </w:pPr>
                </w:p>
              </w:tc>
            </w:tr>
            <w:tr w:rsidR="00745494" w:rsidTr="00DA270A">
              <w:trPr>
                <w:trHeight w:val="840"/>
                <w:jc w:val="center"/>
              </w:trPr>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494" w:rsidRDefault="00745494" w:rsidP="00DA270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45494" w:rsidRDefault="00745494" w:rsidP="00DA270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系统集成</w:t>
                  </w:r>
                </w:p>
              </w:tc>
              <w:tc>
                <w:tcPr>
                  <w:tcW w:w="10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45494" w:rsidRDefault="00745494" w:rsidP="00DA270A">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1、辅材含线管、电源线，插排、扎带、绝缘胶布等；</w:t>
                  </w:r>
                  <w:r>
                    <w:rPr>
                      <w:rFonts w:ascii="宋体" w:eastAsia="宋体" w:hAnsi="宋体" w:cs="宋体" w:hint="eastAsia"/>
                      <w:color w:val="000000"/>
                      <w:kern w:val="0"/>
                      <w:szCs w:val="21"/>
                      <w:lang w:bidi="ar"/>
                    </w:rPr>
                    <w:br/>
                    <w:t>2、安装、隐蔽布线，调试、培训等；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45494" w:rsidRDefault="00745494" w:rsidP="00DA270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45494" w:rsidRDefault="00745494" w:rsidP="00DA270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45494" w:rsidRDefault="00745494" w:rsidP="00DA270A">
                  <w:pPr>
                    <w:widowControl/>
                    <w:jc w:val="center"/>
                    <w:textAlignment w:val="cente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45494" w:rsidRDefault="00745494" w:rsidP="00DA270A">
                  <w:pPr>
                    <w:widowControl/>
                    <w:jc w:val="center"/>
                    <w:textAlignment w:val="center"/>
                    <w:rPr>
                      <w:rFonts w:ascii="宋体" w:eastAsia="宋体" w:hAnsi="宋体" w:cs="宋体"/>
                      <w:color w:val="000000"/>
                      <w:szCs w:val="21"/>
                    </w:rPr>
                  </w:pPr>
                </w:p>
              </w:tc>
            </w:tr>
            <w:tr w:rsidR="00745494" w:rsidTr="00DA270A">
              <w:trPr>
                <w:trHeight w:val="585"/>
                <w:jc w:val="center"/>
              </w:trPr>
              <w:tc>
                <w:tcPr>
                  <w:tcW w:w="1386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745494" w:rsidRDefault="00745494" w:rsidP="00DA270A">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总计：</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494" w:rsidRDefault="00745494" w:rsidP="00DA270A">
                  <w:pPr>
                    <w:jc w:val="center"/>
                    <w:rPr>
                      <w:rFonts w:ascii="宋体" w:eastAsia="宋体" w:hAnsi="宋体" w:cs="宋体"/>
                      <w:b/>
                      <w:bCs/>
                      <w:color w:val="000000"/>
                      <w:szCs w:val="21"/>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494" w:rsidRDefault="00E213CD" w:rsidP="00DA270A">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szCs w:val="21"/>
                    </w:rPr>
                    <w:t>90000</w:t>
                  </w:r>
                </w:p>
              </w:tc>
            </w:tr>
            <w:tr w:rsidR="00745494" w:rsidTr="00DA270A">
              <w:trPr>
                <w:trHeight w:val="984"/>
                <w:jc w:val="center"/>
              </w:trPr>
              <w:tc>
                <w:tcPr>
                  <w:tcW w:w="1605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45494" w:rsidRDefault="00745494" w:rsidP="00DA270A">
                  <w:pPr>
                    <w:widowControl/>
                    <w:jc w:val="left"/>
                    <w:textAlignment w:val="center"/>
                    <w:rPr>
                      <w:rFonts w:ascii="宋体" w:eastAsia="宋体" w:hAnsi="宋体" w:cs="宋体"/>
                      <w:b/>
                      <w:bCs/>
                      <w:kern w:val="0"/>
                      <w:szCs w:val="21"/>
                      <w:lang w:bidi="ar"/>
                    </w:rPr>
                  </w:pPr>
                  <w:r>
                    <w:rPr>
                      <w:rFonts w:ascii="宋体" w:eastAsia="宋体" w:hAnsi="宋体" w:cs="宋体" w:hint="eastAsia"/>
                      <w:b/>
                      <w:bCs/>
                      <w:kern w:val="0"/>
                      <w:szCs w:val="21"/>
                      <w:lang w:bidi="ar"/>
                    </w:rPr>
                    <w:t>要求：1.11扇双开门+5扇单开门，共27扇门控制器+27锁；</w:t>
                  </w:r>
                </w:p>
                <w:p w:rsidR="00745494" w:rsidRDefault="00745494" w:rsidP="00DA270A">
                  <w:pPr>
                    <w:widowControl/>
                    <w:ind w:firstLineChars="292" w:firstLine="616"/>
                    <w:jc w:val="left"/>
                    <w:textAlignment w:val="center"/>
                    <w:rPr>
                      <w:rFonts w:ascii="宋体" w:eastAsia="宋体" w:hAnsi="宋体" w:cs="宋体"/>
                      <w:b/>
                      <w:bCs/>
                      <w:kern w:val="0"/>
                      <w:szCs w:val="21"/>
                      <w:lang w:bidi="ar"/>
                    </w:rPr>
                  </w:pPr>
                  <w:r>
                    <w:rPr>
                      <w:rFonts w:ascii="宋体" w:eastAsia="宋体" w:hAnsi="宋体" w:cs="宋体" w:hint="eastAsia"/>
                      <w:b/>
                      <w:bCs/>
                      <w:kern w:val="0"/>
                      <w:szCs w:val="21"/>
                      <w:lang w:bidi="ar"/>
                    </w:rPr>
                    <w:t>2.门禁控制器统一安装在各楼层的电井里，便于维护；</w:t>
                  </w:r>
                </w:p>
                <w:p w:rsidR="00745494" w:rsidRDefault="00745494" w:rsidP="00DA270A">
                  <w:pPr>
                    <w:widowControl/>
                    <w:ind w:firstLineChars="294" w:firstLine="620"/>
                    <w:jc w:val="left"/>
                    <w:textAlignment w:val="center"/>
                    <w:rPr>
                      <w:rFonts w:ascii="宋体" w:eastAsia="宋体" w:hAnsi="宋体" w:cs="宋体"/>
                      <w:b/>
                      <w:bCs/>
                      <w:kern w:val="0"/>
                      <w:szCs w:val="21"/>
                      <w:lang w:bidi="ar"/>
                    </w:rPr>
                  </w:pPr>
                  <w:r>
                    <w:rPr>
                      <w:rFonts w:ascii="宋体" w:eastAsia="宋体" w:hAnsi="宋体" w:cs="宋体" w:hint="eastAsia"/>
                      <w:b/>
                      <w:bCs/>
                      <w:kern w:val="0"/>
                      <w:szCs w:val="21"/>
                      <w:lang w:bidi="ar"/>
                    </w:rPr>
                    <w:t>3.单门使用一组14*0.75的护套线缆直联；</w:t>
                  </w:r>
                </w:p>
                <w:p w:rsidR="00745494" w:rsidRDefault="009C4B08" w:rsidP="00DA270A">
                  <w:pPr>
                    <w:widowControl/>
                    <w:ind w:firstLineChars="294" w:firstLine="620"/>
                    <w:jc w:val="left"/>
                    <w:textAlignment w:val="center"/>
                    <w:rPr>
                      <w:rFonts w:ascii="宋体" w:eastAsia="宋体" w:hAnsi="宋体" w:cs="宋体"/>
                      <w:b/>
                      <w:bCs/>
                      <w:kern w:val="0"/>
                      <w:szCs w:val="21"/>
                      <w:lang w:bidi="ar"/>
                    </w:rPr>
                  </w:pPr>
                  <w:r>
                    <w:rPr>
                      <w:rFonts w:ascii="宋体" w:eastAsia="宋体" w:hAnsi="宋体" w:cs="宋体" w:hint="eastAsia"/>
                      <w:b/>
                      <w:bCs/>
                      <w:kern w:val="0"/>
                      <w:szCs w:val="21"/>
                      <w:lang w:bidi="ar"/>
                    </w:rPr>
                    <w:t>★</w:t>
                  </w:r>
                  <w:r w:rsidR="00745494">
                    <w:rPr>
                      <w:rFonts w:ascii="宋体" w:eastAsia="宋体" w:hAnsi="宋体" w:cs="宋体" w:hint="eastAsia"/>
                      <w:b/>
                      <w:bCs/>
                      <w:kern w:val="0"/>
                      <w:szCs w:val="21"/>
                      <w:lang w:bidi="ar"/>
                    </w:rPr>
                    <w:t>4.本需求清单内容</w:t>
                  </w:r>
                  <w:r w:rsidR="00F401D8">
                    <w:rPr>
                      <w:rFonts w:ascii="宋体" w:eastAsia="宋体" w:hAnsi="宋体" w:cs="宋体" w:hint="eastAsia"/>
                      <w:b/>
                      <w:bCs/>
                      <w:kern w:val="0"/>
                      <w:szCs w:val="21"/>
                      <w:lang w:bidi="ar"/>
                    </w:rPr>
                    <w:t>是完成本项目建设的最低要求</w:t>
                  </w:r>
                  <w:r w:rsidR="00745494">
                    <w:rPr>
                      <w:rFonts w:ascii="宋体" w:eastAsia="宋体" w:hAnsi="宋体" w:cs="宋体" w:hint="eastAsia"/>
                      <w:b/>
                      <w:bCs/>
                      <w:kern w:val="0"/>
                      <w:szCs w:val="21"/>
                      <w:lang w:bidi="ar"/>
                    </w:rPr>
                    <w:t>，投标方可根据实际情况增加。如存在需完成本项目所必须的</w:t>
                  </w:r>
                  <w:r w:rsidR="009644A5">
                    <w:rPr>
                      <w:rFonts w:ascii="宋体" w:eastAsia="宋体" w:hAnsi="宋体" w:cs="宋体" w:hint="eastAsia"/>
                      <w:b/>
                      <w:bCs/>
                      <w:kern w:val="0"/>
                      <w:szCs w:val="21"/>
                      <w:lang w:bidi="ar"/>
                    </w:rPr>
                    <w:t>设备、</w:t>
                  </w:r>
                  <w:r w:rsidR="00745494">
                    <w:rPr>
                      <w:rFonts w:ascii="宋体" w:eastAsia="宋体" w:hAnsi="宋体" w:cs="宋体" w:hint="eastAsia"/>
                      <w:b/>
                      <w:bCs/>
                      <w:kern w:val="0"/>
                      <w:szCs w:val="21"/>
                      <w:lang w:bidi="ar"/>
                    </w:rPr>
                    <w:t>配件、材料等未列入本清单，则承建方需在项目建设中补齐</w:t>
                  </w:r>
                  <w:r w:rsidR="009644A5">
                    <w:rPr>
                      <w:rFonts w:ascii="宋体" w:eastAsia="宋体" w:hAnsi="宋体" w:cs="宋体" w:hint="eastAsia"/>
                      <w:b/>
                      <w:bCs/>
                      <w:kern w:val="0"/>
                      <w:szCs w:val="21"/>
                      <w:lang w:bidi="ar"/>
                    </w:rPr>
                    <w:t>，采购方不额外增加费用</w:t>
                  </w:r>
                  <w:r w:rsidR="00745494">
                    <w:rPr>
                      <w:rFonts w:ascii="宋体" w:eastAsia="宋体" w:hAnsi="宋体" w:cs="宋体" w:hint="eastAsia"/>
                      <w:b/>
                      <w:bCs/>
                      <w:kern w:val="0"/>
                      <w:szCs w:val="21"/>
                      <w:lang w:bidi="ar"/>
                    </w:rPr>
                    <w:t>。</w:t>
                  </w:r>
                </w:p>
                <w:p w:rsidR="00745494" w:rsidRDefault="00745494" w:rsidP="00DA270A">
                  <w:pPr>
                    <w:widowControl/>
                    <w:ind w:firstLineChars="294" w:firstLine="620"/>
                    <w:jc w:val="left"/>
                    <w:textAlignment w:val="center"/>
                    <w:rPr>
                      <w:rFonts w:ascii="宋体" w:eastAsia="宋体" w:hAnsi="宋体" w:cs="宋体"/>
                      <w:b/>
                      <w:bCs/>
                      <w:kern w:val="0"/>
                      <w:szCs w:val="21"/>
                      <w:lang w:bidi="ar"/>
                    </w:rPr>
                  </w:pPr>
                  <w:r>
                    <w:rPr>
                      <w:rFonts w:ascii="宋体" w:eastAsia="宋体" w:hAnsi="宋体" w:cs="宋体" w:hint="eastAsia"/>
                      <w:b/>
                      <w:bCs/>
                      <w:kern w:val="0"/>
                      <w:szCs w:val="21"/>
                      <w:lang w:bidi="ar"/>
                    </w:rPr>
                    <w:t>★5.报价超过预算的投标文件作废。</w:t>
                  </w:r>
                </w:p>
                <w:p w:rsidR="009C4B08" w:rsidRPr="004855B5" w:rsidRDefault="009C4B08" w:rsidP="00DA270A">
                  <w:pPr>
                    <w:widowControl/>
                    <w:ind w:firstLineChars="294" w:firstLine="620"/>
                    <w:jc w:val="left"/>
                    <w:textAlignment w:val="center"/>
                    <w:rPr>
                      <w:rFonts w:ascii="宋体" w:eastAsia="宋体" w:hAnsi="宋体" w:cs="宋体"/>
                      <w:b/>
                      <w:bCs/>
                      <w:color w:val="FF0000"/>
                      <w:szCs w:val="21"/>
                    </w:rPr>
                  </w:pPr>
                  <w:r>
                    <w:rPr>
                      <w:rFonts w:ascii="宋体" w:eastAsia="宋体" w:hAnsi="宋体" w:cs="宋体" w:hint="eastAsia"/>
                      <w:b/>
                      <w:bCs/>
                      <w:kern w:val="0"/>
                      <w:szCs w:val="21"/>
                      <w:lang w:bidi="ar"/>
                    </w:rPr>
                    <w:t>★6.增建的门禁需与医院现有的门禁系统兼容，实现统一软件平台管理的目的。</w:t>
                  </w:r>
                </w:p>
              </w:tc>
            </w:tr>
          </w:tbl>
          <w:p w:rsidR="00966872" w:rsidRPr="00D07FA0" w:rsidRDefault="00966872" w:rsidP="00966872">
            <w:pPr>
              <w:spacing w:line="300" w:lineRule="exact"/>
              <w:jc w:val="left"/>
              <w:rPr>
                <w:rFonts w:ascii="仿宋_GB2312" w:hAnsiTheme="minorEastAsia" w:cs="宋体"/>
                <w:b/>
                <w:color w:val="FF0000"/>
                <w:szCs w:val="21"/>
                <w:highlight w:val="yellow"/>
              </w:rPr>
            </w:pPr>
            <w:r w:rsidRPr="00D07FA0">
              <w:rPr>
                <w:rFonts w:ascii="仿宋_GB2312" w:hAnsiTheme="minorEastAsia" w:cs="宋体" w:hint="eastAsia"/>
                <w:b/>
                <w:color w:val="FF0000"/>
                <w:szCs w:val="21"/>
                <w:highlight w:val="yellow"/>
              </w:rPr>
              <w:t>注意：</w:t>
            </w:r>
          </w:p>
          <w:p w:rsidR="007A3DB7" w:rsidRPr="00624DE5" w:rsidRDefault="008A7C7D" w:rsidP="00624DE5">
            <w:pPr>
              <w:pStyle w:val="aa"/>
              <w:numPr>
                <w:ilvl w:val="0"/>
                <w:numId w:val="4"/>
              </w:numPr>
              <w:spacing w:line="300" w:lineRule="exact"/>
              <w:ind w:left="50" w:firstLineChars="0" w:firstLine="359"/>
              <w:jc w:val="left"/>
              <w:rPr>
                <w:rFonts w:ascii="仿宋_GB2312" w:hAnsiTheme="minorEastAsia" w:cs="宋体"/>
                <w:b/>
                <w:color w:val="FF0000"/>
                <w:szCs w:val="21"/>
                <w:highlight w:val="yellow"/>
              </w:rPr>
            </w:pPr>
            <w:r>
              <w:rPr>
                <w:rFonts w:ascii="仿宋_GB2312" w:hAnsiTheme="minorEastAsia" w:cs="宋体" w:hint="eastAsia"/>
                <w:b/>
                <w:color w:val="FF0000"/>
                <w:szCs w:val="21"/>
                <w:highlight w:val="yellow"/>
              </w:rPr>
              <w:t>带“</w:t>
            </w:r>
            <w:r w:rsidRPr="00F14B5B">
              <w:rPr>
                <w:rFonts w:ascii="仿宋_GB2312" w:hAnsiTheme="minorEastAsia" w:cs="宋体" w:hint="eastAsia"/>
                <w:b/>
                <w:color w:val="FF0000"/>
                <w:szCs w:val="21"/>
                <w:highlight w:val="yellow"/>
              </w:rPr>
              <w:t>★</w:t>
            </w:r>
            <w:r>
              <w:rPr>
                <w:rFonts w:ascii="仿宋_GB2312" w:hAnsiTheme="minorEastAsia" w:cs="宋体" w:hint="eastAsia"/>
                <w:b/>
                <w:color w:val="FF0000"/>
                <w:szCs w:val="21"/>
                <w:highlight w:val="yellow"/>
              </w:rPr>
              <w:t>”的为必须满足项，不满足的文件则作废；带“</w:t>
            </w:r>
            <w:r w:rsidRPr="00617689">
              <w:rPr>
                <w:rFonts w:ascii="宋体" w:eastAsia="宋体" w:hAnsi="宋体" w:cs="宋体" w:hint="eastAsia"/>
                <w:color w:val="FF0000"/>
                <w:kern w:val="0"/>
                <w:highlight w:val="yellow"/>
              </w:rPr>
              <w:t>▲</w:t>
            </w:r>
            <w:r>
              <w:rPr>
                <w:rFonts w:ascii="仿宋_GB2312" w:hAnsiTheme="minorEastAsia" w:cs="宋体" w:hint="eastAsia"/>
                <w:b/>
                <w:color w:val="FF0000"/>
                <w:szCs w:val="21"/>
                <w:highlight w:val="yellow"/>
              </w:rPr>
              <w:t>”为重要需求，作为满足项目需求的实质性指标，缺少将视为不满足实质性要求。</w:t>
            </w:r>
            <w:bookmarkStart w:id="0" w:name="_GoBack"/>
            <w:bookmarkEnd w:id="0"/>
          </w:p>
        </w:tc>
      </w:tr>
      <w:tr w:rsidR="00FB1C24" w:rsidRPr="005D5AE9" w:rsidTr="00AA698B">
        <w:trPr>
          <w:tblCellSpacing w:w="0" w:type="dxa"/>
          <w:jc w:val="center"/>
        </w:trPr>
        <w:tc>
          <w:tcPr>
            <w:tcW w:w="1012" w:type="dxa"/>
            <w:vAlign w:val="center"/>
          </w:tcPr>
          <w:p w:rsidR="00FB1C24" w:rsidRPr="005D5AE9" w:rsidRDefault="00FB1C24" w:rsidP="008E4C4C">
            <w:pPr>
              <w:widowControl/>
              <w:spacing w:before="100" w:beforeAutospacing="1" w:after="100" w:afterAutospacing="1"/>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详细技术要求</w:t>
            </w:r>
          </w:p>
        </w:tc>
        <w:tc>
          <w:tcPr>
            <w:tcW w:w="9478" w:type="dxa"/>
            <w:gridSpan w:val="3"/>
            <w:vAlign w:val="center"/>
          </w:tcPr>
          <w:tbl>
            <w:tblPr>
              <w:tblW w:w="9776" w:type="dxa"/>
              <w:jc w:val="center"/>
              <w:tblLook w:val="04A0" w:firstRow="1" w:lastRow="0" w:firstColumn="1" w:lastColumn="0" w:noHBand="0" w:noVBand="1"/>
            </w:tblPr>
            <w:tblGrid>
              <w:gridCol w:w="427"/>
              <w:gridCol w:w="1075"/>
              <w:gridCol w:w="8274"/>
            </w:tblGrid>
            <w:tr w:rsidR="00FB1C24" w:rsidRPr="002E7B04" w:rsidTr="00136097">
              <w:trPr>
                <w:trHeight w:val="30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rsidR="00FB1C24" w:rsidRPr="002E7B04" w:rsidRDefault="00FB1C24" w:rsidP="00136097">
                  <w:pPr>
                    <w:widowControl/>
                    <w:jc w:val="center"/>
                    <w:rPr>
                      <w:rFonts w:ascii="宋体" w:eastAsia="宋体" w:hAnsi="宋体" w:cs="宋体"/>
                      <w:b/>
                      <w:bCs/>
                      <w:color w:val="FFFFFF"/>
                      <w:kern w:val="0"/>
                    </w:rPr>
                  </w:pPr>
                  <w:r w:rsidRPr="002E7B04">
                    <w:rPr>
                      <w:rFonts w:ascii="宋体" w:eastAsia="宋体" w:hAnsi="宋体" w:cs="宋体" w:hint="eastAsia"/>
                      <w:b/>
                      <w:bCs/>
                      <w:color w:val="FFFFFF"/>
                      <w:kern w:val="0"/>
                    </w:rPr>
                    <w:t>序号</w:t>
                  </w:r>
                </w:p>
              </w:tc>
              <w:tc>
                <w:tcPr>
                  <w:tcW w:w="1075"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rsidR="00FB1C24" w:rsidRPr="002E7B04" w:rsidRDefault="00FB1C24" w:rsidP="00136097">
                  <w:pPr>
                    <w:widowControl/>
                    <w:jc w:val="center"/>
                    <w:rPr>
                      <w:rFonts w:ascii="宋体" w:eastAsia="宋体" w:hAnsi="宋体" w:cs="宋体"/>
                      <w:b/>
                      <w:bCs/>
                      <w:color w:val="FFFFFF"/>
                      <w:kern w:val="0"/>
                    </w:rPr>
                  </w:pPr>
                  <w:r w:rsidRPr="002E7B04">
                    <w:rPr>
                      <w:rFonts w:ascii="宋体" w:eastAsia="宋体" w:hAnsi="宋体" w:cs="宋体" w:hint="eastAsia"/>
                      <w:b/>
                      <w:bCs/>
                      <w:color w:val="FFFFFF"/>
                      <w:kern w:val="0"/>
                    </w:rPr>
                    <w:t>货物名称</w:t>
                  </w:r>
                </w:p>
              </w:tc>
              <w:tc>
                <w:tcPr>
                  <w:tcW w:w="8274"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rsidR="00FB1C24" w:rsidRPr="002E7B04" w:rsidRDefault="00FB1C24" w:rsidP="00136097">
                  <w:pPr>
                    <w:widowControl/>
                    <w:jc w:val="center"/>
                    <w:rPr>
                      <w:rFonts w:ascii="宋体" w:eastAsia="宋体" w:hAnsi="宋体" w:cs="宋体"/>
                      <w:b/>
                      <w:bCs/>
                      <w:color w:val="FFFFFF"/>
                      <w:kern w:val="0"/>
                    </w:rPr>
                  </w:pPr>
                  <w:r w:rsidRPr="002E7B04">
                    <w:rPr>
                      <w:rFonts w:ascii="宋体" w:eastAsia="宋体" w:hAnsi="宋体" w:cs="宋体" w:hint="eastAsia"/>
                      <w:b/>
                      <w:bCs/>
                      <w:color w:val="FFFFFF"/>
                      <w:kern w:val="0"/>
                    </w:rPr>
                    <w:t>招标参数要求</w:t>
                  </w:r>
                </w:p>
              </w:tc>
            </w:tr>
            <w:tr w:rsidR="00FB1C24" w:rsidRPr="002E7B04" w:rsidTr="00136097">
              <w:trPr>
                <w:trHeight w:val="270"/>
                <w:jc w:val="center"/>
              </w:trPr>
              <w:tc>
                <w:tcPr>
                  <w:tcW w:w="4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C24" w:rsidRPr="002E7B04" w:rsidRDefault="00FB1C24" w:rsidP="00136097">
                  <w:pPr>
                    <w:widowControl/>
                    <w:jc w:val="center"/>
                    <w:rPr>
                      <w:rFonts w:ascii="宋体" w:eastAsia="宋体" w:hAnsi="宋体" w:cs="宋体"/>
                      <w:color w:val="000000"/>
                      <w:kern w:val="0"/>
                    </w:rPr>
                  </w:pPr>
                  <w:r w:rsidRPr="002E7B04">
                    <w:rPr>
                      <w:rFonts w:ascii="宋体" w:eastAsia="宋体" w:hAnsi="宋体" w:cs="宋体" w:hint="eastAsia"/>
                      <w:color w:val="000000"/>
                      <w:kern w:val="0"/>
                    </w:rPr>
                    <w:t>1</w:t>
                  </w:r>
                </w:p>
              </w:tc>
              <w:tc>
                <w:tcPr>
                  <w:tcW w:w="107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B1C24" w:rsidRPr="002E7B04" w:rsidRDefault="00FB1C24" w:rsidP="00136097">
                  <w:pPr>
                    <w:widowControl/>
                    <w:jc w:val="center"/>
                    <w:rPr>
                      <w:rFonts w:ascii="宋体" w:eastAsia="宋体" w:hAnsi="宋体" w:cs="宋体"/>
                      <w:color w:val="000000"/>
                      <w:kern w:val="0"/>
                    </w:rPr>
                  </w:pPr>
                  <w:r w:rsidRPr="002E7B04">
                    <w:rPr>
                      <w:rFonts w:ascii="宋体" w:eastAsia="宋体" w:hAnsi="宋体" w:cs="宋体" w:hint="eastAsia"/>
                      <w:color w:val="000000"/>
                      <w:kern w:val="0"/>
                    </w:rPr>
                    <w:t>4</w:t>
                  </w:r>
                  <w:r w:rsidRPr="002E7B04">
                    <w:rPr>
                      <w:rFonts w:ascii="宋体" w:eastAsia="宋体" w:hAnsi="宋体" w:cs="宋体"/>
                      <w:color w:val="000000"/>
                      <w:kern w:val="0"/>
                    </w:rPr>
                    <w:t>门控制器</w:t>
                  </w: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C24" w:rsidRPr="002E7B04" w:rsidRDefault="00FB1C24" w:rsidP="00136097">
                  <w:pPr>
                    <w:widowControl/>
                    <w:jc w:val="left"/>
                    <w:rPr>
                      <w:rFonts w:ascii="宋体" w:eastAsia="宋体" w:hAnsi="宋体" w:cs="宋体"/>
                      <w:color w:val="000000"/>
                      <w:kern w:val="0"/>
                    </w:rPr>
                  </w:pPr>
                  <w:r w:rsidRPr="002E7B04">
                    <w:rPr>
                      <w:rFonts w:ascii="宋体" w:eastAsia="宋体" w:hAnsi="宋体" w:cs="宋体" w:hint="eastAsia"/>
                      <w:color w:val="000000"/>
                      <w:kern w:val="0"/>
                    </w:rPr>
                    <w:t>1</w:t>
                  </w:r>
                  <w:r w:rsidR="0088594B">
                    <w:rPr>
                      <w:rFonts w:ascii="宋体" w:eastAsia="宋体" w:hAnsi="宋体" w:cs="宋体" w:hint="eastAsia"/>
                      <w:color w:val="000000"/>
                      <w:kern w:val="0"/>
                    </w:rPr>
                    <w:t>.要求</w:t>
                  </w:r>
                  <w:r w:rsidRPr="002E7B04">
                    <w:rPr>
                      <w:rFonts w:ascii="宋体" w:eastAsia="宋体" w:hAnsi="宋体" w:cs="宋体"/>
                      <w:color w:val="000000"/>
                      <w:kern w:val="0"/>
                    </w:rPr>
                    <w:t>采用32</w:t>
                  </w:r>
                  <w:r w:rsidR="0088594B">
                    <w:rPr>
                      <w:rFonts w:ascii="宋体" w:eastAsia="宋体" w:hAnsi="宋体" w:cs="宋体"/>
                      <w:color w:val="000000"/>
                      <w:kern w:val="0"/>
                    </w:rPr>
                    <w:t>位工业级处理器</w:t>
                  </w:r>
                  <w:r w:rsidR="0088594B">
                    <w:rPr>
                      <w:rFonts w:ascii="宋体" w:eastAsia="宋体" w:hAnsi="宋体" w:cs="宋体" w:hint="eastAsia"/>
                      <w:color w:val="000000"/>
                      <w:kern w:val="0"/>
                    </w:rPr>
                    <w:t>。</w:t>
                  </w:r>
                </w:p>
              </w:tc>
            </w:tr>
            <w:tr w:rsidR="00FB1C24" w:rsidRPr="002E7B04" w:rsidTr="00136097">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FB1C24" w:rsidRPr="002E7B04" w:rsidRDefault="00FB1C24" w:rsidP="00136097">
                  <w:pPr>
                    <w:widowControl/>
                    <w:jc w:val="left"/>
                    <w:rPr>
                      <w:rFonts w:ascii="宋体" w:eastAsia="宋体" w:hAnsi="宋体" w:cs="宋体"/>
                      <w:color w:val="000000"/>
                      <w:kern w:val="0"/>
                    </w:rPr>
                  </w:pPr>
                </w:p>
              </w:tc>
              <w:tc>
                <w:tcPr>
                  <w:tcW w:w="1075" w:type="dxa"/>
                  <w:vMerge/>
                  <w:tcBorders>
                    <w:top w:val="single" w:sz="4" w:space="0" w:color="000000"/>
                    <w:left w:val="single" w:sz="4" w:space="0" w:color="000000"/>
                    <w:bottom w:val="single" w:sz="4" w:space="0" w:color="000000"/>
                    <w:right w:val="single" w:sz="4" w:space="0" w:color="000000"/>
                  </w:tcBorders>
                  <w:vAlign w:val="center"/>
                  <w:hideMark/>
                </w:tcPr>
                <w:p w:rsidR="00FB1C24" w:rsidRPr="002E7B04" w:rsidRDefault="00FB1C24" w:rsidP="00136097">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C24" w:rsidRPr="002E7B04" w:rsidRDefault="00FB1C24" w:rsidP="0088594B">
                  <w:pPr>
                    <w:widowControl/>
                    <w:jc w:val="left"/>
                    <w:rPr>
                      <w:rFonts w:ascii="宋体" w:eastAsia="宋体" w:hAnsi="宋体" w:cs="宋体"/>
                      <w:color w:val="000000"/>
                      <w:kern w:val="0"/>
                    </w:rPr>
                  </w:pPr>
                  <w:r w:rsidRPr="002E7B04">
                    <w:rPr>
                      <w:rFonts w:ascii="宋体" w:eastAsia="宋体" w:hAnsi="宋体" w:cs="宋体" w:hint="eastAsia"/>
                      <w:color w:val="000000"/>
                      <w:kern w:val="0"/>
                    </w:rPr>
                    <w:t>2</w:t>
                  </w:r>
                  <w:r w:rsidR="0088594B">
                    <w:rPr>
                      <w:rFonts w:ascii="宋体" w:eastAsia="宋体" w:hAnsi="宋体" w:cs="宋体" w:hint="eastAsia"/>
                      <w:color w:val="000000"/>
                      <w:kern w:val="0"/>
                    </w:rPr>
                    <w:t>.要求</w:t>
                  </w:r>
                  <w:r w:rsidRPr="002E7B04">
                    <w:rPr>
                      <w:rFonts w:ascii="宋体" w:eastAsia="宋体" w:hAnsi="宋体" w:cs="宋体"/>
                      <w:color w:val="000000"/>
                      <w:kern w:val="0"/>
                    </w:rPr>
                    <w:t>控制器采用嵌入式实时操作系统</w:t>
                  </w:r>
                </w:p>
              </w:tc>
            </w:tr>
            <w:tr w:rsidR="00FB1C24" w:rsidRPr="002E7B04" w:rsidTr="00136097">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FB1C24" w:rsidRPr="002E7B04" w:rsidRDefault="00FB1C24" w:rsidP="00136097">
                  <w:pPr>
                    <w:widowControl/>
                    <w:jc w:val="left"/>
                    <w:rPr>
                      <w:rFonts w:ascii="宋体" w:eastAsia="宋体" w:hAnsi="宋体" w:cs="宋体"/>
                      <w:color w:val="000000"/>
                      <w:kern w:val="0"/>
                    </w:rPr>
                  </w:pPr>
                </w:p>
              </w:tc>
              <w:tc>
                <w:tcPr>
                  <w:tcW w:w="1075" w:type="dxa"/>
                  <w:vMerge/>
                  <w:tcBorders>
                    <w:top w:val="single" w:sz="4" w:space="0" w:color="000000"/>
                    <w:left w:val="single" w:sz="4" w:space="0" w:color="000000"/>
                    <w:bottom w:val="single" w:sz="4" w:space="0" w:color="000000"/>
                    <w:right w:val="single" w:sz="4" w:space="0" w:color="000000"/>
                  </w:tcBorders>
                  <w:vAlign w:val="center"/>
                  <w:hideMark/>
                </w:tcPr>
                <w:p w:rsidR="00FB1C24" w:rsidRPr="002E7B04" w:rsidRDefault="00FB1C24" w:rsidP="00136097">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C24" w:rsidRPr="002E7B04" w:rsidRDefault="00FB1C24" w:rsidP="0088594B">
                  <w:pPr>
                    <w:widowControl/>
                    <w:jc w:val="left"/>
                    <w:rPr>
                      <w:rFonts w:ascii="宋体" w:eastAsia="宋体" w:hAnsi="宋体" w:cs="宋体"/>
                      <w:color w:val="000000"/>
                      <w:kern w:val="0"/>
                    </w:rPr>
                  </w:pPr>
                  <w:r w:rsidRPr="002E7B04">
                    <w:rPr>
                      <w:rFonts w:ascii="宋体" w:eastAsia="宋体" w:hAnsi="宋体" w:cs="宋体" w:hint="eastAsia"/>
                      <w:color w:val="000000"/>
                      <w:kern w:val="0"/>
                    </w:rPr>
                    <w:t>3</w:t>
                  </w:r>
                  <w:r w:rsidR="0088594B">
                    <w:rPr>
                      <w:rFonts w:ascii="宋体" w:eastAsia="宋体" w:hAnsi="宋体" w:cs="宋体" w:hint="eastAsia"/>
                      <w:color w:val="000000"/>
                      <w:kern w:val="0"/>
                    </w:rPr>
                    <w:t>.要求</w:t>
                  </w:r>
                  <w:r w:rsidRPr="002E7B04">
                    <w:rPr>
                      <w:rFonts w:ascii="宋体" w:eastAsia="宋体" w:hAnsi="宋体" w:cs="宋体"/>
                      <w:color w:val="000000"/>
                      <w:kern w:val="0"/>
                    </w:rPr>
                    <w:t>控制器内置硬件看门狗，</w:t>
                  </w:r>
                  <w:r w:rsidR="0088594B">
                    <w:rPr>
                      <w:rFonts w:ascii="宋体" w:eastAsia="宋体" w:hAnsi="宋体" w:cs="宋体" w:hint="eastAsia"/>
                      <w:color w:val="000000"/>
                      <w:kern w:val="0"/>
                    </w:rPr>
                    <w:t>避免</w:t>
                  </w:r>
                  <w:r w:rsidRPr="002E7B04">
                    <w:rPr>
                      <w:rFonts w:ascii="宋体" w:eastAsia="宋体" w:hAnsi="宋体" w:cs="宋体"/>
                      <w:color w:val="000000"/>
                      <w:kern w:val="0"/>
                    </w:rPr>
                    <w:t>死机；</w:t>
                  </w:r>
                </w:p>
              </w:tc>
            </w:tr>
            <w:tr w:rsidR="00FB1C24" w:rsidRPr="002E7B04" w:rsidTr="00136097">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FB1C24" w:rsidRPr="002E7B04" w:rsidRDefault="00FB1C24" w:rsidP="00136097">
                  <w:pPr>
                    <w:widowControl/>
                    <w:jc w:val="left"/>
                    <w:rPr>
                      <w:rFonts w:ascii="宋体" w:eastAsia="宋体" w:hAnsi="宋体" w:cs="宋体"/>
                      <w:color w:val="000000"/>
                      <w:kern w:val="0"/>
                    </w:rPr>
                  </w:pPr>
                </w:p>
              </w:tc>
              <w:tc>
                <w:tcPr>
                  <w:tcW w:w="1075" w:type="dxa"/>
                  <w:vMerge/>
                  <w:tcBorders>
                    <w:top w:val="single" w:sz="4" w:space="0" w:color="000000"/>
                    <w:left w:val="single" w:sz="4" w:space="0" w:color="000000"/>
                    <w:bottom w:val="single" w:sz="4" w:space="0" w:color="000000"/>
                    <w:right w:val="single" w:sz="4" w:space="0" w:color="000000"/>
                  </w:tcBorders>
                  <w:vAlign w:val="center"/>
                  <w:hideMark/>
                </w:tcPr>
                <w:p w:rsidR="00FB1C24" w:rsidRPr="002E7B04" w:rsidRDefault="00FB1C24" w:rsidP="00136097">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C24" w:rsidRPr="002E7B04" w:rsidRDefault="00FB1C24" w:rsidP="0088594B">
                  <w:pPr>
                    <w:widowControl/>
                    <w:jc w:val="left"/>
                    <w:rPr>
                      <w:rFonts w:ascii="宋体" w:eastAsia="宋体" w:hAnsi="宋体" w:cs="宋体"/>
                      <w:color w:val="000000"/>
                      <w:kern w:val="0"/>
                    </w:rPr>
                  </w:pPr>
                  <w:r w:rsidRPr="002E7B04">
                    <w:rPr>
                      <w:rFonts w:ascii="宋体" w:eastAsia="宋体" w:hAnsi="宋体" w:cs="宋体" w:hint="eastAsia"/>
                      <w:color w:val="000000"/>
                      <w:kern w:val="0"/>
                    </w:rPr>
                    <w:t>4</w:t>
                  </w:r>
                  <w:r w:rsidR="0088594B">
                    <w:rPr>
                      <w:rFonts w:ascii="宋体" w:eastAsia="宋体" w:hAnsi="宋体" w:cs="宋体" w:hint="eastAsia"/>
                      <w:color w:val="000000"/>
                      <w:kern w:val="0"/>
                    </w:rPr>
                    <w:t>. 要求</w:t>
                  </w:r>
                  <w:r w:rsidRPr="002E7B04">
                    <w:rPr>
                      <w:rFonts w:ascii="宋体" w:eastAsia="宋体" w:hAnsi="宋体" w:cs="宋体"/>
                      <w:color w:val="000000"/>
                      <w:kern w:val="0"/>
                    </w:rPr>
                    <w:t>控制器具有断电检测功能，即使意外断电也能确保系统数据完整无损；</w:t>
                  </w:r>
                </w:p>
              </w:tc>
            </w:tr>
            <w:tr w:rsidR="00FB1C24" w:rsidRPr="002E7B04" w:rsidTr="00136097">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FB1C24" w:rsidRPr="002E7B04" w:rsidRDefault="00FB1C24" w:rsidP="00136097">
                  <w:pPr>
                    <w:widowControl/>
                    <w:jc w:val="left"/>
                    <w:rPr>
                      <w:rFonts w:ascii="宋体" w:eastAsia="宋体" w:hAnsi="宋体" w:cs="宋体"/>
                      <w:color w:val="000000"/>
                      <w:kern w:val="0"/>
                    </w:rPr>
                  </w:pPr>
                </w:p>
              </w:tc>
              <w:tc>
                <w:tcPr>
                  <w:tcW w:w="1075" w:type="dxa"/>
                  <w:vMerge/>
                  <w:tcBorders>
                    <w:top w:val="single" w:sz="4" w:space="0" w:color="000000"/>
                    <w:left w:val="single" w:sz="4" w:space="0" w:color="000000"/>
                    <w:bottom w:val="single" w:sz="4" w:space="0" w:color="000000"/>
                    <w:right w:val="single" w:sz="4" w:space="0" w:color="000000"/>
                  </w:tcBorders>
                  <w:vAlign w:val="center"/>
                  <w:hideMark/>
                </w:tcPr>
                <w:p w:rsidR="00FB1C24" w:rsidRPr="002E7B04" w:rsidRDefault="00FB1C24" w:rsidP="00136097">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C24" w:rsidRPr="002E7B04" w:rsidRDefault="00FB1C24" w:rsidP="0088594B">
                  <w:pPr>
                    <w:widowControl/>
                    <w:jc w:val="left"/>
                    <w:rPr>
                      <w:rFonts w:ascii="宋体" w:eastAsia="宋体" w:hAnsi="宋体" w:cs="宋体"/>
                      <w:color w:val="000000"/>
                      <w:kern w:val="0"/>
                    </w:rPr>
                  </w:pPr>
                  <w:r w:rsidRPr="002E7B04">
                    <w:rPr>
                      <w:rFonts w:ascii="宋体" w:eastAsia="宋体" w:hAnsi="宋体" w:cs="宋体" w:hint="eastAsia"/>
                      <w:color w:val="000000"/>
                      <w:kern w:val="0"/>
                    </w:rPr>
                    <w:t>5</w:t>
                  </w:r>
                  <w:r w:rsidR="0088594B">
                    <w:rPr>
                      <w:rFonts w:ascii="宋体" w:eastAsia="宋体" w:hAnsi="宋体" w:cs="宋体" w:hint="eastAsia"/>
                      <w:color w:val="000000"/>
                      <w:kern w:val="0"/>
                    </w:rPr>
                    <w:t>. 要求</w:t>
                  </w:r>
                  <w:r w:rsidRPr="002E7B04">
                    <w:rPr>
                      <w:rFonts w:ascii="宋体" w:eastAsia="宋体" w:hAnsi="宋体" w:cs="宋体"/>
                      <w:color w:val="000000"/>
                      <w:kern w:val="0"/>
                    </w:rPr>
                    <w:t>通讯接口：1个</w:t>
                  </w:r>
                  <w:r w:rsidR="0088594B">
                    <w:rPr>
                      <w:rFonts w:ascii="宋体" w:eastAsia="宋体" w:hAnsi="宋体" w:cs="宋体" w:hint="eastAsia"/>
                      <w:color w:val="000000"/>
                      <w:kern w:val="0"/>
                    </w:rPr>
                    <w:t>及以上</w:t>
                  </w:r>
                  <w:r w:rsidRPr="002E7B04">
                    <w:rPr>
                      <w:rFonts w:ascii="宋体" w:eastAsia="宋体" w:hAnsi="宋体" w:cs="宋体"/>
                      <w:color w:val="000000"/>
                      <w:kern w:val="0"/>
                    </w:rPr>
                    <w:t>TCP/IP接口；</w:t>
                  </w:r>
                </w:p>
              </w:tc>
            </w:tr>
            <w:tr w:rsidR="00FB1C24" w:rsidRPr="002E7B04" w:rsidTr="00136097">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FB1C24" w:rsidRPr="002E7B04" w:rsidRDefault="00FB1C24" w:rsidP="00136097">
                  <w:pPr>
                    <w:widowControl/>
                    <w:jc w:val="left"/>
                    <w:rPr>
                      <w:rFonts w:ascii="宋体" w:eastAsia="宋体" w:hAnsi="宋体" w:cs="宋体"/>
                      <w:color w:val="000000"/>
                      <w:kern w:val="0"/>
                    </w:rPr>
                  </w:pPr>
                </w:p>
              </w:tc>
              <w:tc>
                <w:tcPr>
                  <w:tcW w:w="1075" w:type="dxa"/>
                  <w:vMerge/>
                  <w:tcBorders>
                    <w:top w:val="single" w:sz="4" w:space="0" w:color="000000"/>
                    <w:left w:val="single" w:sz="4" w:space="0" w:color="000000"/>
                    <w:bottom w:val="single" w:sz="4" w:space="0" w:color="000000"/>
                    <w:right w:val="single" w:sz="4" w:space="0" w:color="000000"/>
                  </w:tcBorders>
                  <w:vAlign w:val="center"/>
                  <w:hideMark/>
                </w:tcPr>
                <w:p w:rsidR="00FB1C24" w:rsidRPr="002E7B04" w:rsidRDefault="00FB1C24" w:rsidP="00136097">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C24" w:rsidRPr="002E7B04" w:rsidRDefault="00FB1C24" w:rsidP="00136097">
                  <w:pPr>
                    <w:widowControl/>
                    <w:jc w:val="left"/>
                    <w:rPr>
                      <w:rFonts w:ascii="宋体" w:eastAsia="宋体" w:hAnsi="宋体" w:cs="宋体"/>
                      <w:color w:val="000000"/>
                      <w:kern w:val="0"/>
                    </w:rPr>
                  </w:pPr>
                  <w:r w:rsidRPr="002E7B04">
                    <w:rPr>
                      <w:rFonts w:ascii="宋体" w:eastAsia="宋体" w:hAnsi="宋体" w:cs="宋体" w:hint="eastAsia"/>
                      <w:color w:val="000000"/>
                      <w:kern w:val="0"/>
                    </w:rPr>
                    <w:t>6</w:t>
                  </w:r>
                  <w:r w:rsidR="0088594B">
                    <w:rPr>
                      <w:rFonts w:ascii="宋体" w:eastAsia="宋体" w:hAnsi="宋体" w:cs="宋体" w:hint="eastAsia"/>
                      <w:color w:val="000000"/>
                      <w:kern w:val="0"/>
                    </w:rPr>
                    <w:t>. 要求</w:t>
                  </w:r>
                  <w:r w:rsidRPr="002E7B04">
                    <w:rPr>
                      <w:rFonts w:ascii="宋体" w:eastAsia="宋体" w:hAnsi="宋体" w:cs="宋体"/>
                      <w:color w:val="000000"/>
                      <w:kern w:val="0"/>
                    </w:rPr>
                    <w:t>管理门数量：可接入4个读卡器，管理4个单向门；</w:t>
                  </w:r>
                </w:p>
              </w:tc>
            </w:tr>
            <w:tr w:rsidR="00FB1C24" w:rsidRPr="002E7B04" w:rsidTr="00136097">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FB1C24" w:rsidRPr="002E7B04" w:rsidRDefault="00FB1C24" w:rsidP="00136097">
                  <w:pPr>
                    <w:widowControl/>
                    <w:jc w:val="left"/>
                    <w:rPr>
                      <w:rFonts w:ascii="宋体" w:eastAsia="宋体" w:hAnsi="宋体" w:cs="宋体"/>
                      <w:color w:val="000000"/>
                      <w:kern w:val="0"/>
                    </w:rPr>
                  </w:pPr>
                </w:p>
              </w:tc>
              <w:tc>
                <w:tcPr>
                  <w:tcW w:w="1075" w:type="dxa"/>
                  <w:vMerge/>
                  <w:tcBorders>
                    <w:top w:val="single" w:sz="4" w:space="0" w:color="000000"/>
                    <w:left w:val="single" w:sz="4" w:space="0" w:color="000000"/>
                    <w:bottom w:val="single" w:sz="4" w:space="0" w:color="000000"/>
                    <w:right w:val="single" w:sz="4" w:space="0" w:color="000000"/>
                  </w:tcBorders>
                  <w:vAlign w:val="center"/>
                  <w:hideMark/>
                </w:tcPr>
                <w:p w:rsidR="00FB1C24" w:rsidRPr="002E7B04" w:rsidRDefault="00FB1C24" w:rsidP="00136097">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C24" w:rsidRPr="002E7B04" w:rsidRDefault="00FB1C24" w:rsidP="0088594B">
                  <w:pPr>
                    <w:widowControl/>
                    <w:jc w:val="left"/>
                    <w:rPr>
                      <w:rFonts w:ascii="宋体" w:eastAsia="宋体" w:hAnsi="宋体" w:cs="宋体"/>
                      <w:color w:val="000000"/>
                      <w:kern w:val="0"/>
                    </w:rPr>
                  </w:pPr>
                  <w:r w:rsidRPr="002E7B04">
                    <w:rPr>
                      <w:rFonts w:ascii="宋体" w:eastAsia="宋体" w:hAnsi="宋体" w:cs="宋体" w:hint="eastAsia"/>
                      <w:color w:val="000000"/>
                      <w:kern w:val="0"/>
                    </w:rPr>
                    <w:t>7</w:t>
                  </w:r>
                  <w:r w:rsidR="0088594B">
                    <w:rPr>
                      <w:rFonts w:ascii="宋体" w:eastAsia="宋体" w:hAnsi="宋体" w:cs="宋体" w:hint="eastAsia"/>
                      <w:color w:val="000000"/>
                      <w:kern w:val="0"/>
                    </w:rPr>
                    <w:t>. 要求大于等于</w:t>
                  </w:r>
                  <w:r w:rsidRPr="002E7B04">
                    <w:rPr>
                      <w:rFonts w:ascii="宋体" w:eastAsia="宋体" w:hAnsi="宋体" w:cs="宋体"/>
                      <w:color w:val="000000"/>
                      <w:kern w:val="0"/>
                    </w:rPr>
                    <w:t>12个输入和8个输出；</w:t>
                  </w:r>
                </w:p>
              </w:tc>
            </w:tr>
            <w:tr w:rsidR="00FB1C24" w:rsidRPr="002E7B04" w:rsidTr="00136097">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FB1C24" w:rsidRPr="002E7B04" w:rsidRDefault="00FB1C24" w:rsidP="00136097">
                  <w:pPr>
                    <w:widowControl/>
                    <w:jc w:val="left"/>
                    <w:rPr>
                      <w:rFonts w:ascii="宋体" w:eastAsia="宋体" w:hAnsi="宋体" w:cs="宋体"/>
                      <w:color w:val="000000"/>
                      <w:kern w:val="0"/>
                    </w:rPr>
                  </w:pPr>
                </w:p>
              </w:tc>
              <w:tc>
                <w:tcPr>
                  <w:tcW w:w="1075" w:type="dxa"/>
                  <w:vMerge/>
                  <w:tcBorders>
                    <w:top w:val="single" w:sz="4" w:space="0" w:color="000000"/>
                    <w:left w:val="single" w:sz="4" w:space="0" w:color="000000"/>
                    <w:bottom w:val="single" w:sz="4" w:space="0" w:color="000000"/>
                    <w:right w:val="single" w:sz="4" w:space="0" w:color="000000"/>
                  </w:tcBorders>
                  <w:vAlign w:val="center"/>
                  <w:hideMark/>
                </w:tcPr>
                <w:p w:rsidR="00FB1C24" w:rsidRPr="002E7B04" w:rsidRDefault="00FB1C24" w:rsidP="00136097">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C24" w:rsidRPr="002E7B04" w:rsidRDefault="00FB1C24" w:rsidP="0088594B">
                  <w:pPr>
                    <w:widowControl/>
                    <w:jc w:val="left"/>
                    <w:rPr>
                      <w:rFonts w:ascii="宋体" w:eastAsia="宋体" w:hAnsi="宋体" w:cs="宋体"/>
                      <w:color w:val="000000"/>
                      <w:kern w:val="0"/>
                    </w:rPr>
                  </w:pPr>
                  <w:r w:rsidRPr="002E7B04">
                    <w:rPr>
                      <w:rFonts w:ascii="宋体" w:eastAsia="宋体" w:hAnsi="宋体" w:cs="宋体" w:hint="eastAsia"/>
                      <w:color w:val="000000"/>
                      <w:kern w:val="0"/>
                    </w:rPr>
                    <w:t>8</w:t>
                  </w:r>
                  <w:r w:rsidR="0088594B">
                    <w:rPr>
                      <w:rFonts w:ascii="宋体" w:eastAsia="宋体" w:hAnsi="宋体" w:cs="宋体" w:hint="eastAsia"/>
                      <w:color w:val="000000"/>
                      <w:kern w:val="0"/>
                    </w:rPr>
                    <w:t>. 要求</w:t>
                  </w:r>
                  <w:r w:rsidRPr="002E7B04">
                    <w:rPr>
                      <w:rFonts w:ascii="宋体" w:eastAsia="宋体" w:hAnsi="宋体" w:cs="宋体"/>
                      <w:color w:val="000000"/>
                      <w:kern w:val="0"/>
                    </w:rPr>
                    <w:t>支持持卡人数量：10万；</w:t>
                  </w:r>
                </w:p>
              </w:tc>
            </w:tr>
            <w:tr w:rsidR="00FB1C24" w:rsidRPr="002E7B04" w:rsidTr="00136097">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FB1C24" w:rsidRPr="002E7B04" w:rsidRDefault="00FB1C24" w:rsidP="00136097">
                  <w:pPr>
                    <w:widowControl/>
                    <w:jc w:val="left"/>
                    <w:rPr>
                      <w:rFonts w:ascii="宋体" w:eastAsia="宋体" w:hAnsi="宋体" w:cs="宋体"/>
                      <w:color w:val="000000"/>
                      <w:kern w:val="0"/>
                    </w:rPr>
                  </w:pPr>
                </w:p>
              </w:tc>
              <w:tc>
                <w:tcPr>
                  <w:tcW w:w="1075" w:type="dxa"/>
                  <w:vMerge/>
                  <w:tcBorders>
                    <w:top w:val="single" w:sz="4" w:space="0" w:color="000000"/>
                    <w:left w:val="single" w:sz="4" w:space="0" w:color="000000"/>
                    <w:bottom w:val="single" w:sz="4" w:space="0" w:color="000000"/>
                    <w:right w:val="single" w:sz="4" w:space="0" w:color="000000"/>
                  </w:tcBorders>
                  <w:vAlign w:val="center"/>
                  <w:hideMark/>
                </w:tcPr>
                <w:p w:rsidR="00FB1C24" w:rsidRPr="002E7B04" w:rsidRDefault="00FB1C24" w:rsidP="00136097">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C24" w:rsidRPr="002E7B04" w:rsidRDefault="00FB1C24" w:rsidP="0088594B">
                  <w:pPr>
                    <w:widowControl/>
                    <w:jc w:val="left"/>
                    <w:rPr>
                      <w:rFonts w:ascii="宋体" w:eastAsia="宋体" w:hAnsi="宋体" w:cs="宋体"/>
                      <w:color w:val="000000"/>
                      <w:kern w:val="0"/>
                    </w:rPr>
                  </w:pPr>
                  <w:r w:rsidRPr="002E7B04">
                    <w:rPr>
                      <w:rFonts w:ascii="宋体" w:eastAsia="宋体" w:hAnsi="宋体" w:cs="宋体" w:hint="eastAsia"/>
                      <w:color w:val="000000"/>
                      <w:kern w:val="0"/>
                    </w:rPr>
                    <w:t>9</w:t>
                  </w:r>
                  <w:r w:rsidR="0088594B">
                    <w:rPr>
                      <w:rFonts w:ascii="宋体" w:eastAsia="宋体" w:hAnsi="宋体" w:cs="宋体" w:hint="eastAsia"/>
                      <w:color w:val="000000"/>
                      <w:kern w:val="0"/>
                    </w:rPr>
                    <w:t>. 要求</w:t>
                  </w:r>
                  <w:r w:rsidRPr="002E7B04">
                    <w:rPr>
                      <w:rFonts w:ascii="宋体" w:eastAsia="宋体" w:hAnsi="宋体" w:cs="宋体"/>
                      <w:color w:val="000000"/>
                      <w:kern w:val="0"/>
                    </w:rPr>
                    <w:t>支持脱机事件记录数：10万；</w:t>
                  </w:r>
                </w:p>
              </w:tc>
            </w:tr>
            <w:tr w:rsidR="00FB1C24" w:rsidRPr="002E7B04" w:rsidTr="00136097">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FB1C24" w:rsidRPr="002E7B04" w:rsidRDefault="00FB1C24" w:rsidP="00136097">
                  <w:pPr>
                    <w:widowControl/>
                    <w:jc w:val="left"/>
                    <w:rPr>
                      <w:rFonts w:ascii="宋体" w:eastAsia="宋体" w:hAnsi="宋体" w:cs="宋体"/>
                      <w:color w:val="000000"/>
                      <w:kern w:val="0"/>
                    </w:rPr>
                  </w:pPr>
                </w:p>
              </w:tc>
              <w:tc>
                <w:tcPr>
                  <w:tcW w:w="1075" w:type="dxa"/>
                  <w:vMerge/>
                  <w:tcBorders>
                    <w:top w:val="single" w:sz="4" w:space="0" w:color="000000"/>
                    <w:left w:val="single" w:sz="4" w:space="0" w:color="000000"/>
                    <w:bottom w:val="single" w:sz="4" w:space="0" w:color="000000"/>
                    <w:right w:val="single" w:sz="4" w:space="0" w:color="000000"/>
                  </w:tcBorders>
                  <w:vAlign w:val="center"/>
                  <w:hideMark/>
                </w:tcPr>
                <w:p w:rsidR="00FB1C24" w:rsidRPr="002E7B04" w:rsidRDefault="00FB1C24" w:rsidP="00136097">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C24" w:rsidRPr="002E7B04" w:rsidRDefault="00FB1C24" w:rsidP="0088594B">
                  <w:pPr>
                    <w:widowControl/>
                    <w:jc w:val="left"/>
                    <w:rPr>
                      <w:rFonts w:ascii="宋体" w:eastAsia="宋体" w:hAnsi="宋体" w:cs="宋体"/>
                      <w:color w:val="000000"/>
                      <w:kern w:val="0"/>
                    </w:rPr>
                  </w:pPr>
                  <w:r w:rsidRPr="002E7B04">
                    <w:rPr>
                      <w:rFonts w:ascii="宋体" w:eastAsia="宋体" w:hAnsi="宋体" w:cs="宋体" w:hint="eastAsia"/>
                      <w:color w:val="000000"/>
                      <w:kern w:val="0"/>
                    </w:rPr>
                    <w:t>10</w:t>
                  </w:r>
                  <w:r w:rsidR="0088594B">
                    <w:rPr>
                      <w:rFonts w:ascii="宋体" w:eastAsia="宋体" w:hAnsi="宋体" w:cs="宋体" w:hint="eastAsia"/>
                      <w:color w:val="000000"/>
                      <w:kern w:val="0"/>
                    </w:rPr>
                    <w:t>.要求</w:t>
                  </w:r>
                  <w:r w:rsidRPr="002E7B04">
                    <w:rPr>
                      <w:rFonts w:ascii="宋体" w:eastAsia="宋体" w:hAnsi="宋体" w:cs="宋体"/>
                      <w:color w:val="000000"/>
                      <w:kern w:val="0"/>
                    </w:rPr>
                    <w:t>指示灯：提供设备状态</w:t>
                  </w:r>
                  <w:r w:rsidR="0088594B">
                    <w:rPr>
                      <w:rFonts w:ascii="宋体" w:eastAsia="宋体" w:hAnsi="宋体" w:cs="宋体" w:hint="eastAsia"/>
                      <w:color w:val="000000"/>
                      <w:kern w:val="0"/>
                    </w:rPr>
                    <w:t>及</w:t>
                  </w:r>
                  <w:r w:rsidRPr="002E7B04">
                    <w:rPr>
                      <w:rFonts w:ascii="宋体" w:eastAsia="宋体" w:hAnsi="宋体" w:cs="宋体"/>
                      <w:color w:val="000000"/>
                      <w:kern w:val="0"/>
                    </w:rPr>
                    <w:t>通讯指示灯；</w:t>
                  </w:r>
                </w:p>
              </w:tc>
            </w:tr>
            <w:tr w:rsidR="00FB1C24" w:rsidRPr="002E7B04" w:rsidTr="00136097">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FB1C24" w:rsidRPr="002E7B04" w:rsidRDefault="00FB1C24" w:rsidP="00136097">
                  <w:pPr>
                    <w:widowControl/>
                    <w:jc w:val="left"/>
                    <w:rPr>
                      <w:rFonts w:ascii="宋体" w:eastAsia="宋体" w:hAnsi="宋体" w:cs="宋体"/>
                      <w:color w:val="000000"/>
                      <w:kern w:val="0"/>
                    </w:rPr>
                  </w:pPr>
                </w:p>
              </w:tc>
              <w:tc>
                <w:tcPr>
                  <w:tcW w:w="1075" w:type="dxa"/>
                  <w:vMerge/>
                  <w:tcBorders>
                    <w:top w:val="single" w:sz="4" w:space="0" w:color="000000"/>
                    <w:left w:val="single" w:sz="4" w:space="0" w:color="000000"/>
                    <w:bottom w:val="single" w:sz="4" w:space="0" w:color="000000"/>
                    <w:right w:val="single" w:sz="4" w:space="0" w:color="000000"/>
                  </w:tcBorders>
                  <w:vAlign w:val="center"/>
                  <w:hideMark/>
                </w:tcPr>
                <w:p w:rsidR="00FB1C24" w:rsidRPr="002E7B04" w:rsidRDefault="00FB1C24" w:rsidP="00136097">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C24" w:rsidRPr="002E7B04" w:rsidRDefault="00FB1C24" w:rsidP="00136097">
                  <w:pPr>
                    <w:widowControl/>
                    <w:jc w:val="left"/>
                    <w:rPr>
                      <w:rFonts w:ascii="宋体" w:eastAsia="宋体" w:hAnsi="宋体" w:cs="宋体"/>
                      <w:color w:val="000000"/>
                      <w:kern w:val="0"/>
                    </w:rPr>
                  </w:pPr>
                  <w:r w:rsidRPr="002E7B04">
                    <w:rPr>
                      <w:rFonts w:ascii="宋体" w:eastAsia="宋体" w:hAnsi="宋体" w:cs="宋体" w:hint="eastAsia"/>
                      <w:color w:val="000000"/>
                      <w:kern w:val="0"/>
                    </w:rPr>
                    <w:t>11</w:t>
                  </w:r>
                  <w:r w:rsidR="0088594B">
                    <w:rPr>
                      <w:rFonts w:ascii="宋体" w:eastAsia="宋体" w:hAnsi="宋体" w:cs="宋体" w:hint="eastAsia"/>
                      <w:color w:val="000000"/>
                      <w:kern w:val="0"/>
                    </w:rPr>
                    <w:t>.要求</w:t>
                  </w:r>
                  <w:r w:rsidRPr="002E7B04">
                    <w:rPr>
                      <w:rFonts w:ascii="宋体" w:eastAsia="宋体" w:hAnsi="宋体" w:cs="宋体"/>
                      <w:color w:val="000000"/>
                      <w:kern w:val="0"/>
                    </w:rPr>
                    <w:t>控制箱：控制器配套安装箱及电源；</w:t>
                  </w:r>
                </w:p>
              </w:tc>
            </w:tr>
            <w:tr w:rsidR="00FB1C24" w:rsidRPr="002E7B04" w:rsidTr="00136097">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FB1C24" w:rsidRPr="002E7B04" w:rsidRDefault="00FB1C24" w:rsidP="00136097">
                  <w:pPr>
                    <w:widowControl/>
                    <w:jc w:val="left"/>
                    <w:rPr>
                      <w:rFonts w:ascii="宋体" w:eastAsia="宋体" w:hAnsi="宋体" w:cs="宋体"/>
                      <w:color w:val="000000"/>
                      <w:kern w:val="0"/>
                    </w:rPr>
                  </w:pPr>
                </w:p>
              </w:tc>
              <w:tc>
                <w:tcPr>
                  <w:tcW w:w="1075" w:type="dxa"/>
                  <w:vMerge/>
                  <w:tcBorders>
                    <w:top w:val="single" w:sz="4" w:space="0" w:color="000000"/>
                    <w:left w:val="single" w:sz="4" w:space="0" w:color="000000"/>
                    <w:bottom w:val="single" w:sz="4" w:space="0" w:color="000000"/>
                    <w:right w:val="single" w:sz="4" w:space="0" w:color="000000"/>
                  </w:tcBorders>
                  <w:vAlign w:val="center"/>
                  <w:hideMark/>
                </w:tcPr>
                <w:p w:rsidR="00FB1C24" w:rsidRPr="002E7B04" w:rsidRDefault="00FB1C24" w:rsidP="00136097">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C24" w:rsidRPr="002E7B04" w:rsidRDefault="00FB1C24" w:rsidP="0088594B">
                  <w:pPr>
                    <w:widowControl/>
                    <w:jc w:val="left"/>
                    <w:rPr>
                      <w:rFonts w:ascii="宋体" w:eastAsia="宋体" w:hAnsi="宋体" w:cs="宋体"/>
                      <w:color w:val="000000"/>
                      <w:kern w:val="0"/>
                    </w:rPr>
                  </w:pPr>
                  <w:r w:rsidRPr="002E7B04">
                    <w:rPr>
                      <w:rFonts w:ascii="宋体" w:eastAsia="宋体" w:hAnsi="宋体" w:cs="宋体" w:hint="eastAsia"/>
                      <w:color w:val="000000"/>
                      <w:kern w:val="0"/>
                    </w:rPr>
                    <w:t>▲12</w:t>
                  </w:r>
                  <w:r w:rsidR="0088594B">
                    <w:rPr>
                      <w:rFonts w:ascii="宋体" w:eastAsia="宋体" w:hAnsi="宋体" w:cs="宋体" w:hint="eastAsia"/>
                      <w:color w:val="000000"/>
                      <w:kern w:val="0"/>
                    </w:rPr>
                    <w:t>.必</w:t>
                  </w:r>
                  <w:r w:rsidRPr="002E7B04">
                    <w:rPr>
                      <w:rFonts w:ascii="宋体" w:eastAsia="宋体" w:hAnsi="宋体" w:cs="宋体" w:hint="eastAsia"/>
                      <w:color w:val="000000"/>
                      <w:kern w:val="0"/>
                    </w:rPr>
                    <w:t>须对接现有平台管理系统</w:t>
                  </w:r>
                  <w:r w:rsidR="0088594B">
                    <w:rPr>
                      <w:rFonts w:ascii="宋体" w:eastAsia="宋体" w:hAnsi="宋体" w:cs="宋体" w:hint="eastAsia"/>
                      <w:color w:val="000000"/>
                      <w:kern w:val="0"/>
                    </w:rPr>
                    <w:t>，实现与现有平台兼容</w:t>
                  </w:r>
                  <w:r w:rsidRPr="002E7B04">
                    <w:rPr>
                      <w:rFonts w:ascii="宋体" w:eastAsia="宋体" w:hAnsi="宋体" w:cs="宋体" w:hint="eastAsia"/>
                      <w:color w:val="000000"/>
                      <w:kern w:val="0"/>
                    </w:rPr>
                    <w:t>；</w:t>
                  </w:r>
                </w:p>
              </w:tc>
            </w:tr>
            <w:tr w:rsidR="00FB1C24" w:rsidRPr="002E7B04" w:rsidTr="00136097">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FB1C24" w:rsidRPr="002E7B04" w:rsidRDefault="00FB1C24" w:rsidP="00136097">
                  <w:pPr>
                    <w:widowControl/>
                    <w:jc w:val="left"/>
                    <w:rPr>
                      <w:rFonts w:ascii="宋体" w:eastAsia="宋体" w:hAnsi="宋体" w:cs="宋体"/>
                      <w:color w:val="000000"/>
                      <w:kern w:val="0"/>
                    </w:rPr>
                  </w:pPr>
                </w:p>
              </w:tc>
              <w:tc>
                <w:tcPr>
                  <w:tcW w:w="1075" w:type="dxa"/>
                  <w:vMerge/>
                  <w:tcBorders>
                    <w:top w:val="single" w:sz="4" w:space="0" w:color="000000"/>
                    <w:left w:val="single" w:sz="4" w:space="0" w:color="000000"/>
                    <w:bottom w:val="single" w:sz="4" w:space="0" w:color="000000"/>
                    <w:right w:val="single" w:sz="4" w:space="0" w:color="000000"/>
                  </w:tcBorders>
                  <w:vAlign w:val="center"/>
                  <w:hideMark/>
                </w:tcPr>
                <w:p w:rsidR="00FB1C24" w:rsidRPr="002E7B04" w:rsidRDefault="00FB1C24" w:rsidP="00136097">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C24" w:rsidRPr="002E7B04" w:rsidRDefault="00FB1C24" w:rsidP="00136097">
                  <w:pPr>
                    <w:widowControl/>
                    <w:jc w:val="left"/>
                    <w:rPr>
                      <w:rFonts w:ascii="宋体" w:eastAsia="宋体" w:hAnsi="宋体" w:cs="宋体"/>
                      <w:color w:val="000000"/>
                      <w:kern w:val="0"/>
                    </w:rPr>
                  </w:pPr>
                  <w:r w:rsidRPr="002E7B04">
                    <w:rPr>
                      <w:rFonts w:ascii="宋体" w:eastAsia="宋体" w:hAnsi="宋体" w:cs="宋体" w:hint="eastAsia"/>
                      <w:color w:val="000000"/>
                      <w:kern w:val="0"/>
                    </w:rPr>
                    <w:t>▲13</w:t>
                  </w:r>
                  <w:r w:rsidR="0088594B">
                    <w:rPr>
                      <w:rFonts w:ascii="宋体" w:eastAsia="宋体" w:hAnsi="宋体" w:cs="宋体" w:hint="eastAsia"/>
                      <w:color w:val="000000"/>
                      <w:kern w:val="0"/>
                    </w:rPr>
                    <w:t>.</w:t>
                  </w:r>
                  <w:r w:rsidRPr="002E7B04">
                    <w:rPr>
                      <w:rFonts w:ascii="宋体" w:eastAsia="宋体" w:hAnsi="宋体" w:cs="宋体" w:hint="eastAsia"/>
                      <w:color w:val="000000"/>
                      <w:kern w:val="0"/>
                    </w:rPr>
                    <w:t>通过公安部安全防范报警系统产品质量监督检验测试中心的检验认证，提供相关证明文件；</w:t>
                  </w:r>
                </w:p>
              </w:tc>
            </w:tr>
            <w:tr w:rsidR="0088594B" w:rsidRPr="002E7B04" w:rsidTr="00136097">
              <w:trPr>
                <w:trHeight w:val="270"/>
                <w:jc w:val="center"/>
              </w:trPr>
              <w:tc>
                <w:tcPr>
                  <w:tcW w:w="4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594B" w:rsidRPr="002E7B04" w:rsidRDefault="0088594B" w:rsidP="00136097">
                  <w:pPr>
                    <w:widowControl/>
                    <w:jc w:val="center"/>
                    <w:rPr>
                      <w:rFonts w:ascii="宋体" w:eastAsia="宋体" w:hAnsi="宋体" w:cs="宋体"/>
                      <w:color w:val="000000"/>
                      <w:kern w:val="0"/>
                    </w:rPr>
                  </w:pPr>
                  <w:r w:rsidRPr="002E7B04">
                    <w:rPr>
                      <w:rFonts w:ascii="宋体" w:eastAsia="宋体" w:hAnsi="宋体" w:cs="宋体" w:hint="eastAsia"/>
                      <w:color w:val="000000"/>
                      <w:kern w:val="0"/>
                    </w:rPr>
                    <w:t>2</w:t>
                  </w:r>
                </w:p>
              </w:tc>
              <w:tc>
                <w:tcPr>
                  <w:tcW w:w="107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8594B" w:rsidRPr="002E7B04" w:rsidRDefault="0088594B" w:rsidP="00136097">
                  <w:pPr>
                    <w:widowControl/>
                    <w:jc w:val="center"/>
                    <w:rPr>
                      <w:rFonts w:ascii="宋体" w:eastAsia="宋体" w:hAnsi="宋体" w:cs="宋体"/>
                      <w:color w:val="000000"/>
                      <w:kern w:val="0"/>
                    </w:rPr>
                  </w:pPr>
                  <w:r w:rsidRPr="002E7B04">
                    <w:rPr>
                      <w:rFonts w:ascii="宋体" w:eastAsia="宋体" w:hAnsi="宋体" w:cs="宋体" w:hint="eastAsia"/>
                      <w:color w:val="000000"/>
                      <w:kern w:val="0"/>
                    </w:rPr>
                    <w:t>双门控制器</w:t>
                  </w: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594B" w:rsidRPr="002E7B04" w:rsidRDefault="0088594B" w:rsidP="008727DA">
                  <w:pPr>
                    <w:widowControl/>
                    <w:jc w:val="left"/>
                    <w:rPr>
                      <w:rFonts w:ascii="宋体" w:eastAsia="宋体" w:hAnsi="宋体" w:cs="宋体"/>
                      <w:color w:val="000000"/>
                      <w:kern w:val="0"/>
                    </w:rPr>
                  </w:pPr>
                  <w:r w:rsidRPr="002E7B04">
                    <w:rPr>
                      <w:rFonts w:ascii="宋体" w:eastAsia="宋体" w:hAnsi="宋体" w:cs="宋体" w:hint="eastAsia"/>
                      <w:color w:val="000000"/>
                      <w:kern w:val="0"/>
                    </w:rPr>
                    <w:t>1</w:t>
                  </w:r>
                  <w:r>
                    <w:rPr>
                      <w:rFonts w:ascii="宋体" w:eastAsia="宋体" w:hAnsi="宋体" w:cs="宋体" w:hint="eastAsia"/>
                      <w:color w:val="000000"/>
                      <w:kern w:val="0"/>
                    </w:rPr>
                    <w:t>.要求</w:t>
                  </w:r>
                  <w:r w:rsidRPr="002E7B04">
                    <w:rPr>
                      <w:rFonts w:ascii="宋体" w:eastAsia="宋体" w:hAnsi="宋体" w:cs="宋体"/>
                      <w:color w:val="000000"/>
                      <w:kern w:val="0"/>
                    </w:rPr>
                    <w:t>采用32</w:t>
                  </w:r>
                  <w:r>
                    <w:rPr>
                      <w:rFonts w:ascii="宋体" w:eastAsia="宋体" w:hAnsi="宋体" w:cs="宋体"/>
                      <w:color w:val="000000"/>
                      <w:kern w:val="0"/>
                    </w:rPr>
                    <w:t>位工业级处理器</w:t>
                  </w:r>
                  <w:r>
                    <w:rPr>
                      <w:rFonts w:ascii="宋体" w:eastAsia="宋体" w:hAnsi="宋体" w:cs="宋体" w:hint="eastAsia"/>
                      <w:color w:val="000000"/>
                      <w:kern w:val="0"/>
                    </w:rPr>
                    <w:t>。</w:t>
                  </w:r>
                </w:p>
              </w:tc>
            </w:tr>
            <w:tr w:rsidR="0088594B" w:rsidRPr="002E7B04" w:rsidTr="00136097">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88594B" w:rsidRPr="002E7B04" w:rsidRDefault="0088594B" w:rsidP="00136097">
                  <w:pPr>
                    <w:widowControl/>
                    <w:jc w:val="left"/>
                    <w:rPr>
                      <w:rFonts w:ascii="宋体" w:eastAsia="宋体" w:hAnsi="宋体" w:cs="宋体"/>
                      <w:color w:val="000000"/>
                      <w:kern w:val="0"/>
                    </w:rPr>
                  </w:pPr>
                </w:p>
              </w:tc>
              <w:tc>
                <w:tcPr>
                  <w:tcW w:w="1075" w:type="dxa"/>
                  <w:vMerge/>
                  <w:tcBorders>
                    <w:top w:val="single" w:sz="4" w:space="0" w:color="000000"/>
                    <w:left w:val="single" w:sz="4" w:space="0" w:color="000000"/>
                    <w:bottom w:val="single" w:sz="4" w:space="0" w:color="000000"/>
                    <w:right w:val="single" w:sz="4" w:space="0" w:color="000000"/>
                  </w:tcBorders>
                  <w:vAlign w:val="center"/>
                  <w:hideMark/>
                </w:tcPr>
                <w:p w:rsidR="0088594B" w:rsidRPr="002E7B04" w:rsidRDefault="0088594B" w:rsidP="00136097">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594B" w:rsidRPr="002E7B04" w:rsidRDefault="0088594B" w:rsidP="008727DA">
                  <w:pPr>
                    <w:widowControl/>
                    <w:jc w:val="left"/>
                    <w:rPr>
                      <w:rFonts w:ascii="宋体" w:eastAsia="宋体" w:hAnsi="宋体" w:cs="宋体"/>
                      <w:color w:val="000000"/>
                      <w:kern w:val="0"/>
                    </w:rPr>
                  </w:pPr>
                  <w:r w:rsidRPr="002E7B04">
                    <w:rPr>
                      <w:rFonts w:ascii="宋体" w:eastAsia="宋体" w:hAnsi="宋体" w:cs="宋体" w:hint="eastAsia"/>
                      <w:color w:val="000000"/>
                      <w:kern w:val="0"/>
                    </w:rPr>
                    <w:t>2</w:t>
                  </w:r>
                  <w:r>
                    <w:rPr>
                      <w:rFonts w:ascii="宋体" w:eastAsia="宋体" w:hAnsi="宋体" w:cs="宋体" w:hint="eastAsia"/>
                      <w:color w:val="000000"/>
                      <w:kern w:val="0"/>
                    </w:rPr>
                    <w:t>.要求</w:t>
                  </w:r>
                  <w:r w:rsidRPr="002E7B04">
                    <w:rPr>
                      <w:rFonts w:ascii="宋体" w:eastAsia="宋体" w:hAnsi="宋体" w:cs="宋体"/>
                      <w:color w:val="000000"/>
                      <w:kern w:val="0"/>
                    </w:rPr>
                    <w:t>控制器采用嵌入式实时操作系统</w:t>
                  </w:r>
                </w:p>
              </w:tc>
            </w:tr>
            <w:tr w:rsidR="0088594B" w:rsidRPr="002E7B04" w:rsidTr="00136097">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88594B" w:rsidRPr="002E7B04" w:rsidRDefault="0088594B" w:rsidP="00136097">
                  <w:pPr>
                    <w:widowControl/>
                    <w:jc w:val="left"/>
                    <w:rPr>
                      <w:rFonts w:ascii="宋体" w:eastAsia="宋体" w:hAnsi="宋体" w:cs="宋体"/>
                      <w:color w:val="000000"/>
                      <w:kern w:val="0"/>
                    </w:rPr>
                  </w:pPr>
                </w:p>
              </w:tc>
              <w:tc>
                <w:tcPr>
                  <w:tcW w:w="1075" w:type="dxa"/>
                  <w:vMerge/>
                  <w:tcBorders>
                    <w:top w:val="single" w:sz="4" w:space="0" w:color="000000"/>
                    <w:left w:val="single" w:sz="4" w:space="0" w:color="000000"/>
                    <w:bottom w:val="single" w:sz="4" w:space="0" w:color="000000"/>
                    <w:right w:val="single" w:sz="4" w:space="0" w:color="000000"/>
                  </w:tcBorders>
                  <w:vAlign w:val="center"/>
                  <w:hideMark/>
                </w:tcPr>
                <w:p w:rsidR="0088594B" w:rsidRPr="002E7B04" w:rsidRDefault="0088594B" w:rsidP="00136097">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594B" w:rsidRPr="002E7B04" w:rsidRDefault="0088594B" w:rsidP="008727DA">
                  <w:pPr>
                    <w:widowControl/>
                    <w:jc w:val="left"/>
                    <w:rPr>
                      <w:rFonts w:ascii="宋体" w:eastAsia="宋体" w:hAnsi="宋体" w:cs="宋体"/>
                      <w:color w:val="000000"/>
                      <w:kern w:val="0"/>
                    </w:rPr>
                  </w:pPr>
                  <w:r w:rsidRPr="002E7B04">
                    <w:rPr>
                      <w:rFonts w:ascii="宋体" w:eastAsia="宋体" w:hAnsi="宋体" w:cs="宋体" w:hint="eastAsia"/>
                      <w:color w:val="000000"/>
                      <w:kern w:val="0"/>
                    </w:rPr>
                    <w:t>3</w:t>
                  </w:r>
                  <w:r>
                    <w:rPr>
                      <w:rFonts w:ascii="宋体" w:eastAsia="宋体" w:hAnsi="宋体" w:cs="宋体" w:hint="eastAsia"/>
                      <w:color w:val="000000"/>
                      <w:kern w:val="0"/>
                    </w:rPr>
                    <w:t>.要求</w:t>
                  </w:r>
                  <w:r w:rsidRPr="002E7B04">
                    <w:rPr>
                      <w:rFonts w:ascii="宋体" w:eastAsia="宋体" w:hAnsi="宋体" w:cs="宋体"/>
                      <w:color w:val="000000"/>
                      <w:kern w:val="0"/>
                    </w:rPr>
                    <w:t>控制器内置硬件看门狗，</w:t>
                  </w:r>
                  <w:r>
                    <w:rPr>
                      <w:rFonts w:ascii="宋体" w:eastAsia="宋体" w:hAnsi="宋体" w:cs="宋体" w:hint="eastAsia"/>
                      <w:color w:val="000000"/>
                      <w:kern w:val="0"/>
                    </w:rPr>
                    <w:t>避免</w:t>
                  </w:r>
                  <w:r w:rsidRPr="002E7B04">
                    <w:rPr>
                      <w:rFonts w:ascii="宋体" w:eastAsia="宋体" w:hAnsi="宋体" w:cs="宋体"/>
                      <w:color w:val="000000"/>
                      <w:kern w:val="0"/>
                    </w:rPr>
                    <w:t>死机；</w:t>
                  </w:r>
                </w:p>
              </w:tc>
            </w:tr>
            <w:tr w:rsidR="0088594B" w:rsidRPr="002E7B04" w:rsidTr="00136097">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88594B" w:rsidRPr="002E7B04" w:rsidRDefault="0088594B" w:rsidP="00136097">
                  <w:pPr>
                    <w:widowControl/>
                    <w:jc w:val="left"/>
                    <w:rPr>
                      <w:rFonts w:ascii="宋体" w:eastAsia="宋体" w:hAnsi="宋体" w:cs="宋体"/>
                      <w:color w:val="000000"/>
                      <w:kern w:val="0"/>
                    </w:rPr>
                  </w:pPr>
                </w:p>
              </w:tc>
              <w:tc>
                <w:tcPr>
                  <w:tcW w:w="1075" w:type="dxa"/>
                  <w:vMerge/>
                  <w:tcBorders>
                    <w:top w:val="single" w:sz="4" w:space="0" w:color="000000"/>
                    <w:left w:val="single" w:sz="4" w:space="0" w:color="000000"/>
                    <w:bottom w:val="single" w:sz="4" w:space="0" w:color="000000"/>
                    <w:right w:val="single" w:sz="4" w:space="0" w:color="000000"/>
                  </w:tcBorders>
                  <w:vAlign w:val="center"/>
                  <w:hideMark/>
                </w:tcPr>
                <w:p w:rsidR="0088594B" w:rsidRPr="002E7B04" w:rsidRDefault="0088594B" w:rsidP="00136097">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594B" w:rsidRPr="002E7B04" w:rsidRDefault="0088594B" w:rsidP="008727DA">
                  <w:pPr>
                    <w:widowControl/>
                    <w:jc w:val="left"/>
                    <w:rPr>
                      <w:rFonts w:ascii="宋体" w:eastAsia="宋体" w:hAnsi="宋体" w:cs="宋体"/>
                      <w:color w:val="000000"/>
                      <w:kern w:val="0"/>
                    </w:rPr>
                  </w:pPr>
                  <w:r w:rsidRPr="002E7B04">
                    <w:rPr>
                      <w:rFonts w:ascii="宋体" w:eastAsia="宋体" w:hAnsi="宋体" w:cs="宋体" w:hint="eastAsia"/>
                      <w:color w:val="000000"/>
                      <w:kern w:val="0"/>
                    </w:rPr>
                    <w:t>4</w:t>
                  </w:r>
                  <w:r>
                    <w:rPr>
                      <w:rFonts w:ascii="宋体" w:eastAsia="宋体" w:hAnsi="宋体" w:cs="宋体" w:hint="eastAsia"/>
                      <w:color w:val="000000"/>
                      <w:kern w:val="0"/>
                    </w:rPr>
                    <w:t>. 要求</w:t>
                  </w:r>
                  <w:r w:rsidRPr="002E7B04">
                    <w:rPr>
                      <w:rFonts w:ascii="宋体" w:eastAsia="宋体" w:hAnsi="宋体" w:cs="宋体"/>
                      <w:color w:val="000000"/>
                      <w:kern w:val="0"/>
                    </w:rPr>
                    <w:t>控制器具有断电检测功能，即使意外断电也能确保系统数据完整无损；</w:t>
                  </w:r>
                </w:p>
              </w:tc>
            </w:tr>
            <w:tr w:rsidR="0088594B" w:rsidRPr="002E7B04" w:rsidTr="00136097">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88594B" w:rsidRPr="002E7B04" w:rsidRDefault="0088594B" w:rsidP="00136097">
                  <w:pPr>
                    <w:widowControl/>
                    <w:jc w:val="left"/>
                    <w:rPr>
                      <w:rFonts w:ascii="宋体" w:eastAsia="宋体" w:hAnsi="宋体" w:cs="宋体"/>
                      <w:color w:val="000000"/>
                      <w:kern w:val="0"/>
                    </w:rPr>
                  </w:pPr>
                </w:p>
              </w:tc>
              <w:tc>
                <w:tcPr>
                  <w:tcW w:w="1075" w:type="dxa"/>
                  <w:vMerge/>
                  <w:tcBorders>
                    <w:top w:val="single" w:sz="4" w:space="0" w:color="000000"/>
                    <w:left w:val="single" w:sz="4" w:space="0" w:color="000000"/>
                    <w:bottom w:val="single" w:sz="4" w:space="0" w:color="000000"/>
                    <w:right w:val="single" w:sz="4" w:space="0" w:color="000000"/>
                  </w:tcBorders>
                  <w:vAlign w:val="center"/>
                  <w:hideMark/>
                </w:tcPr>
                <w:p w:rsidR="0088594B" w:rsidRPr="002E7B04" w:rsidRDefault="0088594B" w:rsidP="00136097">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594B" w:rsidRPr="002E7B04" w:rsidRDefault="0088594B" w:rsidP="008727DA">
                  <w:pPr>
                    <w:widowControl/>
                    <w:jc w:val="left"/>
                    <w:rPr>
                      <w:rFonts w:ascii="宋体" w:eastAsia="宋体" w:hAnsi="宋体" w:cs="宋体"/>
                      <w:color w:val="000000"/>
                      <w:kern w:val="0"/>
                    </w:rPr>
                  </w:pPr>
                  <w:r w:rsidRPr="002E7B04">
                    <w:rPr>
                      <w:rFonts w:ascii="宋体" w:eastAsia="宋体" w:hAnsi="宋体" w:cs="宋体" w:hint="eastAsia"/>
                      <w:color w:val="000000"/>
                      <w:kern w:val="0"/>
                    </w:rPr>
                    <w:t>5</w:t>
                  </w:r>
                  <w:r>
                    <w:rPr>
                      <w:rFonts w:ascii="宋体" w:eastAsia="宋体" w:hAnsi="宋体" w:cs="宋体" w:hint="eastAsia"/>
                      <w:color w:val="000000"/>
                      <w:kern w:val="0"/>
                    </w:rPr>
                    <w:t>. 要求</w:t>
                  </w:r>
                  <w:r w:rsidRPr="002E7B04">
                    <w:rPr>
                      <w:rFonts w:ascii="宋体" w:eastAsia="宋体" w:hAnsi="宋体" w:cs="宋体"/>
                      <w:color w:val="000000"/>
                      <w:kern w:val="0"/>
                    </w:rPr>
                    <w:t>通讯接口：1个</w:t>
                  </w:r>
                  <w:r>
                    <w:rPr>
                      <w:rFonts w:ascii="宋体" w:eastAsia="宋体" w:hAnsi="宋体" w:cs="宋体" w:hint="eastAsia"/>
                      <w:color w:val="000000"/>
                      <w:kern w:val="0"/>
                    </w:rPr>
                    <w:t>及以上</w:t>
                  </w:r>
                  <w:r w:rsidRPr="002E7B04">
                    <w:rPr>
                      <w:rFonts w:ascii="宋体" w:eastAsia="宋体" w:hAnsi="宋体" w:cs="宋体"/>
                      <w:color w:val="000000"/>
                      <w:kern w:val="0"/>
                    </w:rPr>
                    <w:t>TCP/IP接口；</w:t>
                  </w:r>
                </w:p>
              </w:tc>
            </w:tr>
            <w:tr w:rsidR="00FB1C24" w:rsidRPr="002E7B04" w:rsidTr="00136097">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FB1C24" w:rsidRPr="002E7B04" w:rsidRDefault="00FB1C24" w:rsidP="00136097">
                  <w:pPr>
                    <w:widowControl/>
                    <w:jc w:val="left"/>
                    <w:rPr>
                      <w:rFonts w:ascii="宋体" w:eastAsia="宋体" w:hAnsi="宋体" w:cs="宋体"/>
                      <w:color w:val="000000"/>
                      <w:kern w:val="0"/>
                    </w:rPr>
                  </w:pPr>
                </w:p>
              </w:tc>
              <w:tc>
                <w:tcPr>
                  <w:tcW w:w="1075" w:type="dxa"/>
                  <w:vMerge/>
                  <w:tcBorders>
                    <w:top w:val="single" w:sz="4" w:space="0" w:color="000000"/>
                    <w:left w:val="single" w:sz="4" w:space="0" w:color="000000"/>
                    <w:bottom w:val="single" w:sz="4" w:space="0" w:color="000000"/>
                    <w:right w:val="single" w:sz="4" w:space="0" w:color="000000"/>
                  </w:tcBorders>
                  <w:vAlign w:val="center"/>
                  <w:hideMark/>
                </w:tcPr>
                <w:p w:rsidR="00FB1C24" w:rsidRPr="002E7B04" w:rsidRDefault="00FB1C24" w:rsidP="00136097">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C24" w:rsidRPr="002E7B04" w:rsidRDefault="00FB1C24" w:rsidP="00136097">
                  <w:pPr>
                    <w:widowControl/>
                    <w:jc w:val="left"/>
                    <w:rPr>
                      <w:rFonts w:ascii="宋体" w:eastAsia="宋体" w:hAnsi="宋体" w:cs="宋体"/>
                      <w:color w:val="000000"/>
                      <w:kern w:val="0"/>
                    </w:rPr>
                  </w:pPr>
                  <w:r w:rsidRPr="002E7B04">
                    <w:rPr>
                      <w:rFonts w:ascii="宋体" w:eastAsia="宋体" w:hAnsi="宋体" w:cs="宋体" w:hint="eastAsia"/>
                      <w:color w:val="000000"/>
                      <w:kern w:val="0"/>
                    </w:rPr>
                    <w:t>6</w:t>
                  </w:r>
                  <w:r w:rsidR="0088594B">
                    <w:rPr>
                      <w:rFonts w:ascii="宋体" w:eastAsia="宋体" w:hAnsi="宋体" w:cs="宋体" w:hint="eastAsia"/>
                      <w:color w:val="000000"/>
                      <w:kern w:val="0"/>
                    </w:rPr>
                    <w:t>. 要求</w:t>
                  </w:r>
                  <w:r w:rsidRPr="002E7B04">
                    <w:rPr>
                      <w:rFonts w:ascii="宋体" w:eastAsia="宋体" w:hAnsi="宋体" w:cs="宋体"/>
                      <w:color w:val="000000"/>
                      <w:kern w:val="0"/>
                    </w:rPr>
                    <w:t>管理门数量：可接入4个读卡器，管理2个门，支持进出双向；</w:t>
                  </w:r>
                </w:p>
              </w:tc>
            </w:tr>
            <w:tr w:rsidR="00FB1C24" w:rsidRPr="002E7B04" w:rsidTr="00136097">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FB1C24" w:rsidRPr="002E7B04" w:rsidRDefault="00FB1C24" w:rsidP="00136097">
                  <w:pPr>
                    <w:widowControl/>
                    <w:jc w:val="left"/>
                    <w:rPr>
                      <w:rFonts w:ascii="宋体" w:eastAsia="宋体" w:hAnsi="宋体" w:cs="宋体"/>
                      <w:color w:val="000000"/>
                      <w:kern w:val="0"/>
                    </w:rPr>
                  </w:pPr>
                </w:p>
              </w:tc>
              <w:tc>
                <w:tcPr>
                  <w:tcW w:w="1075" w:type="dxa"/>
                  <w:vMerge/>
                  <w:tcBorders>
                    <w:top w:val="single" w:sz="4" w:space="0" w:color="000000"/>
                    <w:left w:val="single" w:sz="4" w:space="0" w:color="000000"/>
                    <w:bottom w:val="single" w:sz="4" w:space="0" w:color="000000"/>
                    <w:right w:val="single" w:sz="4" w:space="0" w:color="000000"/>
                  </w:tcBorders>
                  <w:vAlign w:val="center"/>
                  <w:hideMark/>
                </w:tcPr>
                <w:p w:rsidR="00FB1C24" w:rsidRPr="002E7B04" w:rsidRDefault="00FB1C24" w:rsidP="00136097">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C24" w:rsidRPr="002E7B04" w:rsidRDefault="00FB1C24" w:rsidP="0088594B">
                  <w:pPr>
                    <w:widowControl/>
                    <w:jc w:val="left"/>
                    <w:rPr>
                      <w:rFonts w:ascii="宋体" w:eastAsia="宋体" w:hAnsi="宋体" w:cs="宋体"/>
                      <w:color w:val="000000"/>
                      <w:kern w:val="0"/>
                    </w:rPr>
                  </w:pPr>
                  <w:r w:rsidRPr="002E7B04">
                    <w:rPr>
                      <w:rFonts w:ascii="宋体" w:eastAsia="宋体" w:hAnsi="宋体" w:cs="宋体" w:hint="eastAsia"/>
                      <w:color w:val="000000"/>
                      <w:kern w:val="0"/>
                    </w:rPr>
                    <w:t>7</w:t>
                  </w:r>
                  <w:r w:rsidR="0088594B">
                    <w:rPr>
                      <w:rFonts w:ascii="宋体" w:eastAsia="宋体" w:hAnsi="宋体" w:cs="宋体" w:hint="eastAsia"/>
                      <w:color w:val="000000"/>
                      <w:kern w:val="0"/>
                    </w:rPr>
                    <w:t>. 要求大于等于</w:t>
                  </w:r>
                  <w:r w:rsidRPr="002E7B04">
                    <w:rPr>
                      <w:rFonts w:ascii="宋体" w:eastAsia="宋体" w:hAnsi="宋体" w:cs="宋体"/>
                      <w:color w:val="000000"/>
                      <w:kern w:val="0"/>
                    </w:rPr>
                    <w:t>6个输入和4个输出；</w:t>
                  </w:r>
                </w:p>
              </w:tc>
            </w:tr>
            <w:tr w:rsidR="0088594B" w:rsidRPr="002E7B04" w:rsidTr="00136097">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88594B" w:rsidRPr="002E7B04" w:rsidRDefault="0088594B" w:rsidP="00136097">
                  <w:pPr>
                    <w:widowControl/>
                    <w:jc w:val="left"/>
                    <w:rPr>
                      <w:rFonts w:ascii="宋体" w:eastAsia="宋体" w:hAnsi="宋体" w:cs="宋体"/>
                      <w:color w:val="000000"/>
                      <w:kern w:val="0"/>
                    </w:rPr>
                  </w:pPr>
                </w:p>
              </w:tc>
              <w:tc>
                <w:tcPr>
                  <w:tcW w:w="1075" w:type="dxa"/>
                  <w:vMerge/>
                  <w:tcBorders>
                    <w:top w:val="single" w:sz="4" w:space="0" w:color="000000"/>
                    <w:left w:val="single" w:sz="4" w:space="0" w:color="000000"/>
                    <w:bottom w:val="single" w:sz="4" w:space="0" w:color="000000"/>
                    <w:right w:val="single" w:sz="4" w:space="0" w:color="000000"/>
                  </w:tcBorders>
                  <w:vAlign w:val="center"/>
                  <w:hideMark/>
                </w:tcPr>
                <w:p w:rsidR="0088594B" w:rsidRPr="002E7B04" w:rsidRDefault="0088594B" w:rsidP="00136097">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594B" w:rsidRPr="002E7B04" w:rsidRDefault="0088594B" w:rsidP="008727DA">
                  <w:pPr>
                    <w:widowControl/>
                    <w:jc w:val="left"/>
                    <w:rPr>
                      <w:rFonts w:ascii="宋体" w:eastAsia="宋体" w:hAnsi="宋体" w:cs="宋体"/>
                      <w:color w:val="000000"/>
                      <w:kern w:val="0"/>
                    </w:rPr>
                  </w:pPr>
                  <w:r w:rsidRPr="002E7B04">
                    <w:rPr>
                      <w:rFonts w:ascii="宋体" w:eastAsia="宋体" w:hAnsi="宋体" w:cs="宋体" w:hint="eastAsia"/>
                      <w:color w:val="000000"/>
                      <w:kern w:val="0"/>
                    </w:rPr>
                    <w:t>8</w:t>
                  </w:r>
                  <w:r>
                    <w:rPr>
                      <w:rFonts w:ascii="宋体" w:eastAsia="宋体" w:hAnsi="宋体" w:cs="宋体" w:hint="eastAsia"/>
                      <w:color w:val="000000"/>
                      <w:kern w:val="0"/>
                    </w:rPr>
                    <w:t>. 要求</w:t>
                  </w:r>
                  <w:r w:rsidRPr="002E7B04">
                    <w:rPr>
                      <w:rFonts w:ascii="宋体" w:eastAsia="宋体" w:hAnsi="宋体" w:cs="宋体"/>
                      <w:color w:val="000000"/>
                      <w:kern w:val="0"/>
                    </w:rPr>
                    <w:t>支持持卡人数量：10万；</w:t>
                  </w:r>
                </w:p>
              </w:tc>
            </w:tr>
            <w:tr w:rsidR="0088594B" w:rsidRPr="002E7B04" w:rsidTr="00136097">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88594B" w:rsidRPr="002E7B04" w:rsidRDefault="0088594B" w:rsidP="00136097">
                  <w:pPr>
                    <w:widowControl/>
                    <w:jc w:val="left"/>
                    <w:rPr>
                      <w:rFonts w:ascii="宋体" w:eastAsia="宋体" w:hAnsi="宋体" w:cs="宋体"/>
                      <w:color w:val="000000"/>
                      <w:kern w:val="0"/>
                    </w:rPr>
                  </w:pPr>
                </w:p>
              </w:tc>
              <w:tc>
                <w:tcPr>
                  <w:tcW w:w="1075" w:type="dxa"/>
                  <w:vMerge/>
                  <w:tcBorders>
                    <w:top w:val="single" w:sz="4" w:space="0" w:color="000000"/>
                    <w:left w:val="single" w:sz="4" w:space="0" w:color="000000"/>
                    <w:bottom w:val="single" w:sz="4" w:space="0" w:color="000000"/>
                    <w:right w:val="single" w:sz="4" w:space="0" w:color="000000"/>
                  </w:tcBorders>
                  <w:vAlign w:val="center"/>
                  <w:hideMark/>
                </w:tcPr>
                <w:p w:rsidR="0088594B" w:rsidRPr="002E7B04" w:rsidRDefault="0088594B" w:rsidP="00136097">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594B" w:rsidRPr="002E7B04" w:rsidRDefault="0088594B" w:rsidP="008727DA">
                  <w:pPr>
                    <w:widowControl/>
                    <w:jc w:val="left"/>
                    <w:rPr>
                      <w:rFonts w:ascii="宋体" w:eastAsia="宋体" w:hAnsi="宋体" w:cs="宋体"/>
                      <w:color w:val="000000"/>
                      <w:kern w:val="0"/>
                    </w:rPr>
                  </w:pPr>
                  <w:r w:rsidRPr="002E7B04">
                    <w:rPr>
                      <w:rFonts w:ascii="宋体" w:eastAsia="宋体" w:hAnsi="宋体" w:cs="宋体" w:hint="eastAsia"/>
                      <w:color w:val="000000"/>
                      <w:kern w:val="0"/>
                    </w:rPr>
                    <w:t>9</w:t>
                  </w:r>
                  <w:r>
                    <w:rPr>
                      <w:rFonts w:ascii="宋体" w:eastAsia="宋体" w:hAnsi="宋体" w:cs="宋体" w:hint="eastAsia"/>
                      <w:color w:val="000000"/>
                      <w:kern w:val="0"/>
                    </w:rPr>
                    <w:t>. 要求</w:t>
                  </w:r>
                  <w:r w:rsidRPr="002E7B04">
                    <w:rPr>
                      <w:rFonts w:ascii="宋体" w:eastAsia="宋体" w:hAnsi="宋体" w:cs="宋体"/>
                      <w:color w:val="000000"/>
                      <w:kern w:val="0"/>
                    </w:rPr>
                    <w:t>支持脱机事件记录数：10万；</w:t>
                  </w:r>
                </w:p>
              </w:tc>
            </w:tr>
            <w:tr w:rsidR="0088594B" w:rsidRPr="002E7B04" w:rsidTr="00136097">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88594B" w:rsidRPr="002E7B04" w:rsidRDefault="0088594B" w:rsidP="00136097">
                  <w:pPr>
                    <w:widowControl/>
                    <w:jc w:val="left"/>
                    <w:rPr>
                      <w:rFonts w:ascii="宋体" w:eastAsia="宋体" w:hAnsi="宋体" w:cs="宋体"/>
                      <w:color w:val="000000"/>
                      <w:kern w:val="0"/>
                    </w:rPr>
                  </w:pPr>
                </w:p>
              </w:tc>
              <w:tc>
                <w:tcPr>
                  <w:tcW w:w="1075" w:type="dxa"/>
                  <w:vMerge/>
                  <w:tcBorders>
                    <w:top w:val="single" w:sz="4" w:space="0" w:color="000000"/>
                    <w:left w:val="single" w:sz="4" w:space="0" w:color="000000"/>
                    <w:bottom w:val="single" w:sz="4" w:space="0" w:color="000000"/>
                    <w:right w:val="single" w:sz="4" w:space="0" w:color="000000"/>
                  </w:tcBorders>
                  <w:vAlign w:val="center"/>
                  <w:hideMark/>
                </w:tcPr>
                <w:p w:rsidR="0088594B" w:rsidRPr="002E7B04" w:rsidRDefault="0088594B" w:rsidP="00136097">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594B" w:rsidRPr="002E7B04" w:rsidRDefault="0088594B" w:rsidP="008727DA">
                  <w:pPr>
                    <w:widowControl/>
                    <w:jc w:val="left"/>
                    <w:rPr>
                      <w:rFonts w:ascii="宋体" w:eastAsia="宋体" w:hAnsi="宋体" w:cs="宋体"/>
                      <w:color w:val="000000"/>
                      <w:kern w:val="0"/>
                    </w:rPr>
                  </w:pPr>
                  <w:r w:rsidRPr="002E7B04">
                    <w:rPr>
                      <w:rFonts w:ascii="宋体" w:eastAsia="宋体" w:hAnsi="宋体" w:cs="宋体" w:hint="eastAsia"/>
                      <w:color w:val="000000"/>
                      <w:kern w:val="0"/>
                    </w:rPr>
                    <w:t>10</w:t>
                  </w:r>
                  <w:r>
                    <w:rPr>
                      <w:rFonts w:ascii="宋体" w:eastAsia="宋体" w:hAnsi="宋体" w:cs="宋体" w:hint="eastAsia"/>
                      <w:color w:val="000000"/>
                      <w:kern w:val="0"/>
                    </w:rPr>
                    <w:t>.要求</w:t>
                  </w:r>
                  <w:r w:rsidRPr="002E7B04">
                    <w:rPr>
                      <w:rFonts w:ascii="宋体" w:eastAsia="宋体" w:hAnsi="宋体" w:cs="宋体"/>
                      <w:color w:val="000000"/>
                      <w:kern w:val="0"/>
                    </w:rPr>
                    <w:t>指示灯：提供设备状态</w:t>
                  </w:r>
                  <w:r>
                    <w:rPr>
                      <w:rFonts w:ascii="宋体" w:eastAsia="宋体" w:hAnsi="宋体" w:cs="宋体" w:hint="eastAsia"/>
                      <w:color w:val="000000"/>
                      <w:kern w:val="0"/>
                    </w:rPr>
                    <w:t>及</w:t>
                  </w:r>
                  <w:r w:rsidRPr="002E7B04">
                    <w:rPr>
                      <w:rFonts w:ascii="宋体" w:eastAsia="宋体" w:hAnsi="宋体" w:cs="宋体"/>
                      <w:color w:val="000000"/>
                      <w:kern w:val="0"/>
                    </w:rPr>
                    <w:t>通讯指示灯；</w:t>
                  </w:r>
                </w:p>
              </w:tc>
            </w:tr>
            <w:tr w:rsidR="0088594B" w:rsidRPr="002E7B04" w:rsidTr="00136097">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88594B" w:rsidRPr="002E7B04" w:rsidRDefault="0088594B" w:rsidP="00136097">
                  <w:pPr>
                    <w:widowControl/>
                    <w:jc w:val="left"/>
                    <w:rPr>
                      <w:rFonts w:ascii="宋体" w:eastAsia="宋体" w:hAnsi="宋体" w:cs="宋体"/>
                      <w:color w:val="000000"/>
                      <w:kern w:val="0"/>
                    </w:rPr>
                  </w:pPr>
                </w:p>
              </w:tc>
              <w:tc>
                <w:tcPr>
                  <w:tcW w:w="1075" w:type="dxa"/>
                  <w:vMerge/>
                  <w:tcBorders>
                    <w:top w:val="single" w:sz="4" w:space="0" w:color="000000"/>
                    <w:left w:val="single" w:sz="4" w:space="0" w:color="000000"/>
                    <w:bottom w:val="single" w:sz="4" w:space="0" w:color="000000"/>
                    <w:right w:val="single" w:sz="4" w:space="0" w:color="000000"/>
                  </w:tcBorders>
                  <w:vAlign w:val="center"/>
                  <w:hideMark/>
                </w:tcPr>
                <w:p w:rsidR="0088594B" w:rsidRPr="002E7B04" w:rsidRDefault="0088594B" w:rsidP="00136097">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594B" w:rsidRPr="002E7B04" w:rsidRDefault="0088594B" w:rsidP="008727DA">
                  <w:pPr>
                    <w:widowControl/>
                    <w:jc w:val="left"/>
                    <w:rPr>
                      <w:rFonts w:ascii="宋体" w:eastAsia="宋体" w:hAnsi="宋体" w:cs="宋体"/>
                      <w:color w:val="000000"/>
                      <w:kern w:val="0"/>
                    </w:rPr>
                  </w:pPr>
                  <w:r w:rsidRPr="002E7B04">
                    <w:rPr>
                      <w:rFonts w:ascii="宋体" w:eastAsia="宋体" w:hAnsi="宋体" w:cs="宋体" w:hint="eastAsia"/>
                      <w:color w:val="000000"/>
                      <w:kern w:val="0"/>
                    </w:rPr>
                    <w:t>11</w:t>
                  </w:r>
                  <w:r>
                    <w:rPr>
                      <w:rFonts w:ascii="宋体" w:eastAsia="宋体" w:hAnsi="宋体" w:cs="宋体" w:hint="eastAsia"/>
                      <w:color w:val="000000"/>
                      <w:kern w:val="0"/>
                    </w:rPr>
                    <w:t>.要求</w:t>
                  </w:r>
                  <w:r w:rsidRPr="002E7B04">
                    <w:rPr>
                      <w:rFonts w:ascii="宋体" w:eastAsia="宋体" w:hAnsi="宋体" w:cs="宋体"/>
                      <w:color w:val="000000"/>
                      <w:kern w:val="0"/>
                    </w:rPr>
                    <w:t>控制箱：控制器配套安装箱及电源；</w:t>
                  </w:r>
                </w:p>
              </w:tc>
            </w:tr>
            <w:tr w:rsidR="0088594B" w:rsidRPr="002E7B04" w:rsidTr="00136097">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88594B" w:rsidRPr="002E7B04" w:rsidRDefault="0088594B" w:rsidP="00136097">
                  <w:pPr>
                    <w:widowControl/>
                    <w:jc w:val="left"/>
                    <w:rPr>
                      <w:rFonts w:ascii="宋体" w:eastAsia="宋体" w:hAnsi="宋体" w:cs="宋体"/>
                      <w:color w:val="000000"/>
                      <w:kern w:val="0"/>
                    </w:rPr>
                  </w:pPr>
                </w:p>
              </w:tc>
              <w:tc>
                <w:tcPr>
                  <w:tcW w:w="1075" w:type="dxa"/>
                  <w:vMerge/>
                  <w:tcBorders>
                    <w:top w:val="single" w:sz="4" w:space="0" w:color="000000"/>
                    <w:left w:val="single" w:sz="4" w:space="0" w:color="000000"/>
                    <w:bottom w:val="single" w:sz="4" w:space="0" w:color="000000"/>
                    <w:right w:val="single" w:sz="4" w:space="0" w:color="000000"/>
                  </w:tcBorders>
                  <w:vAlign w:val="center"/>
                  <w:hideMark/>
                </w:tcPr>
                <w:p w:rsidR="0088594B" w:rsidRPr="002E7B04" w:rsidRDefault="0088594B" w:rsidP="00136097">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594B" w:rsidRPr="002E7B04" w:rsidRDefault="0088594B" w:rsidP="008727DA">
                  <w:pPr>
                    <w:widowControl/>
                    <w:jc w:val="left"/>
                    <w:rPr>
                      <w:rFonts w:ascii="宋体" w:eastAsia="宋体" w:hAnsi="宋体" w:cs="宋体"/>
                      <w:color w:val="000000"/>
                      <w:kern w:val="0"/>
                    </w:rPr>
                  </w:pPr>
                  <w:r w:rsidRPr="002E7B04">
                    <w:rPr>
                      <w:rFonts w:ascii="宋体" w:eastAsia="宋体" w:hAnsi="宋体" w:cs="宋体" w:hint="eastAsia"/>
                      <w:color w:val="000000"/>
                      <w:kern w:val="0"/>
                    </w:rPr>
                    <w:t>▲12</w:t>
                  </w:r>
                  <w:r>
                    <w:rPr>
                      <w:rFonts w:ascii="宋体" w:eastAsia="宋体" w:hAnsi="宋体" w:cs="宋体" w:hint="eastAsia"/>
                      <w:color w:val="000000"/>
                      <w:kern w:val="0"/>
                    </w:rPr>
                    <w:t>.必</w:t>
                  </w:r>
                  <w:r w:rsidRPr="002E7B04">
                    <w:rPr>
                      <w:rFonts w:ascii="宋体" w:eastAsia="宋体" w:hAnsi="宋体" w:cs="宋体" w:hint="eastAsia"/>
                      <w:color w:val="000000"/>
                      <w:kern w:val="0"/>
                    </w:rPr>
                    <w:t>须对接现有平台管理系统</w:t>
                  </w:r>
                  <w:r>
                    <w:rPr>
                      <w:rFonts w:ascii="宋体" w:eastAsia="宋体" w:hAnsi="宋体" w:cs="宋体" w:hint="eastAsia"/>
                      <w:color w:val="000000"/>
                      <w:kern w:val="0"/>
                    </w:rPr>
                    <w:t>，实现与现有平台兼容</w:t>
                  </w:r>
                  <w:r w:rsidRPr="002E7B04">
                    <w:rPr>
                      <w:rFonts w:ascii="宋体" w:eastAsia="宋体" w:hAnsi="宋体" w:cs="宋体" w:hint="eastAsia"/>
                      <w:color w:val="000000"/>
                      <w:kern w:val="0"/>
                    </w:rPr>
                    <w:t>；</w:t>
                  </w:r>
                </w:p>
              </w:tc>
            </w:tr>
            <w:tr w:rsidR="00E5286A" w:rsidRPr="002E7B04" w:rsidTr="00136097">
              <w:trPr>
                <w:trHeight w:val="270"/>
                <w:jc w:val="center"/>
              </w:trPr>
              <w:tc>
                <w:tcPr>
                  <w:tcW w:w="4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286A" w:rsidRPr="002E7B04" w:rsidRDefault="00E5286A" w:rsidP="00136097">
                  <w:pPr>
                    <w:widowControl/>
                    <w:jc w:val="center"/>
                    <w:rPr>
                      <w:rFonts w:ascii="宋体" w:eastAsia="宋体" w:hAnsi="宋体" w:cs="宋体"/>
                      <w:color w:val="000000"/>
                      <w:kern w:val="0"/>
                    </w:rPr>
                  </w:pPr>
                  <w:r w:rsidRPr="002E7B04">
                    <w:rPr>
                      <w:rFonts w:ascii="宋体" w:eastAsia="宋体" w:hAnsi="宋体" w:cs="宋体" w:hint="eastAsia"/>
                      <w:color w:val="000000"/>
                      <w:kern w:val="0"/>
                    </w:rPr>
                    <w:t>3</w:t>
                  </w:r>
                </w:p>
              </w:tc>
              <w:tc>
                <w:tcPr>
                  <w:tcW w:w="107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5286A" w:rsidRPr="002E7B04" w:rsidRDefault="00E5286A" w:rsidP="00136097">
                  <w:pPr>
                    <w:widowControl/>
                    <w:jc w:val="left"/>
                    <w:rPr>
                      <w:rFonts w:ascii="宋体" w:eastAsia="宋体" w:hAnsi="宋体" w:cs="宋体"/>
                      <w:color w:val="000000"/>
                      <w:kern w:val="0"/>
                    </w:rPr>
                  </w:pPr>
                  <w:r w:rsidRPr="002E7B04">
                    <w:rPr>
                      <w:rFonts w:ascii="宋体" w:eastAsia="宋体" w:hAnsi="宋体" w:cs="宋体" w:hint="eastAsia"/>
                      <w:color w:val="000000"/>
                      <w:kern w:val="0"/>
                    </w:rPr>
                    <w:t>单门控制器</w:t>
                  </w: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286A" w:rsidRPr="002E7B04" w:rsidRDefault="00E5286A" w:rsidP="008727DA">
                  <w:pPr>
                    <w:widowControl/>
                    <w:jc w:val="left"/>
                    <w:rPr>
                      <w:rFonts w:ascii="宋体" w:eastAsia="宋体" w:hAnsi="宋体" w:cs="宋体"/>
                      <w:color w:val="000000"/>
                      <w:kern w:val="0"/>
                    </w:rPr>
                  </w:pPr>
                  <w:r w:rsidRPr="002E7B04">
                    <w:rPr>
                      <w:rFonts w:ascii="宋体" w:eastAsia="宋体" w:hAnsi="宋体" w:cs="宋体" w:hint="eastAsia"/>
                      <w:color w:val="000000"/>
                      <w:kern w:val="0"/>
                    </w:rPr>
                    <w:t>1</w:t>
                  </w:r>
                  <w:r>
                    <w:rPr>
                      <w:rFonts w:ascii="宋体" w:eastAsia="宋体" w:hAnsi="宋体" w:cs="宋体" w:hint="eastAsia"/>
                      <w:color w:val="000000"/>
                      <w:kern w:val="0"/>
                    </w:rPr>
                    <w:t>.要求</w:t>
                  </w:r>
                  <w:r w:rsidRPr="002E7B04">
                    <w:rPr>
                      <w:rFonts w:ascii="宋体" w:eastAsia="宋体" w:hAnsi="宋体" w:cs="宋体"/>
                      <w:color w:val="000000"/>
                      <w:kern w:val="0"/>
                    </w:rPr>
                    <w:t>采用32</w:t>
                  </w:r>
                  <w:r>
                    <w:rPr>
                      <w:rFonts w:ascii="宋体" w:eastAsia="宋体" w:hAnsi="宋体" w:cs="宋体"/>
                      <w:color w:val="000000"/>
                      <w:kern w:val="0"/>
                    </w:rPr>
                    <w:t>位工业级处理器</w:t>
                  </w:r>
                  <w:r>
                    <w:rPr>
                      <w:rFonts w:ascii="宋体" w:eastAsia="宋体" w:hAnsi="宋体" w:cs="宋体" w:hint="eastAsia"/>
                      <w:color w:val="000000"/>
                      <w:kern w:val="0"/>
                    </w:rPr>
                    <w:t>。</w:t>
                  </w:r>
                </w:p>
              </w:tc>
            </w:tr>
            <w:tr w:rsidR="00E5286A" w:rsidRPr="002E7B04" w:rsidTr="00136097">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E5286A" w:rsidRPr="002E7B04" w:rsidRDefault="00E5286A" w:rsidP="00136097">
                  <w:pPr>
                    <w:widowControl/>
                    <w:jc w:val="left"/>
                    <w:rPr>
                      <w:rFonts w:ascii="宋体" w:eastAsia="宋体" w:hAnsi="宋体" w:cs="宋体"/>
                      <w:color w:val="000000"/>
                      <w:kern w:val="0"/>
                    </w:rPr>
                  </w:pPr>
                </w:p>
              </w:tc>
              <w:tc>
                <w:tcPr>
                  <w:tcW w:w="1075" w:type="dxa"/>
                  <w:vMerge/>
                  <w:tcBorders>
                    <w:top w:val="single" w:sz="4" w:space="0" w:color="000000"/>
                    <w:left w:val="single" w:sz="4" w:space="0" w:color="000000"/>
                    <w:bottom w:val="single" w:sz="4" w:space="0" w:color="000000"/>
                    <w:right w:val="single" w:sz="4" w:space="0" w:color="000000"/>
                  </w:tcBorders>
                  <w:vAlign w:val="center"/>
                  <w:hideMark/>
                </w:tcPr>
                <w:p w:rsidR="00E5286A" w:rsidRPr="002E7B04" w:rsidRDefault="00E5286A" w:rsidP="00136097">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286A" w:rsidRPr="002E7B04" w:rsidRDefault="00E5286A" w:rsidP="008727DA">
                  <w:pPr>
                    <w:widowControl/>
                    <w:jc w:val="left"/>
                    <w:rPr>
                      <w:rFonts w:ascii="宋体" w:eastAsia="宋体" w:hAnsi="宋体" w:cs="宋体"/>
                      <w:color w:val="000000"/>
                      <w:kern w:val="0"/>
                    </w:rPr>
                  </w:pPr>
                  <w:r w:rsidRPr="002E7B04">
                    <w:rPr>
                      <w:rFonts w:ascii="宋体" w:eastAsia="宋体" w:hAnsi="宋体" w:cs="宋体" w:hint="eastAsia"/>
                      <w:color w:val="000000"/>
                      <w:kern w:val="0"/>
                    </w:rPr>
                    <w:t>2</w:t>
                  </w:r>
                  <w:r>
                    <w:rPr>
                      <w:rFonts w:ascii="宋体" w:eastAsia="宋体" w:hAnsi="宋体" w:cs="宋体" w:hint="eastAsia"/>
                      <w:color w:val="000000"/>
                      <w:kern w:val="0"/>
                    </w:rPr>
                    <w:t>.要求</w:t>
                  </w:r>
                  <w:r w:rsidRPr="002E7B04">
                    <w:rPr>
                      <w:rFonts w:ascii="宋体" w:eastAsia="宋体" w:hAnsi="宋体" w:cs="宋体"/>
                      <w:color w:val="000000"/>
                      <w:kern w:val="0"/>
                    </w:rPr>
                    <w:t>控制器采用嵌入式实时操作系统</w:t>
                  </w:r>
                </w:p>
              </w:tc>
            </w:tr>
            <w:tr w:rsidR="00E5286A" w:rsidRPr="002E7B04" w:rsidTr="00136097">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E5286A" w:rsidRPr="002E7B04" w:rsidRDefault="00E5286A" w:rsidP="00136097">
                  <w:pPr>
                    <w:widowControl/>
                    <w:jc w:val="left"/>
                    <w:rPr>
                      <w:rFonts w:ascii="宋体" w:eastAsia="宋体" w:hAnsi="宋体" w:cs="宋体"/>
                      <w:color w:val="000000"/>
                      <w:kern w:val="0"/>
                    </w:rPr>
                  </w:pPr>
                </w:p>
              </w:tc>
              <w:tc>
                <w:tcPr>
                  <w:tcW w:w="1075" w:type="dxa"/>
                  <w:vMerge/>
                  <w:tcBorders>
                    <w:top w:val="single" w:sz="4" w:space="0" w:color="000000"/>
                    <w:left w:val="single" w:sz="4" w:space="0" w:color="000000"/>
                    <w:bottom w:val="single" w:sz="4" w:space="0" w:color="000000"/>
                    <w:right w:val="single" w:sz="4" w:space="0" w:color="000000"/>
                  </w:tcBorders>
                  <w:vAlign w:val="center"/>
                  <w:hideMark/>
                </w:tcPr>
                <w:p w:rsidR="00E5286A" w:rsidRPr="002E7B04" w:rsidRDefault="00E5286A" w:rsidP="00136097">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286A" w:rsidRPr="002E7B04" w:rsidRDefault="00E5286A" w:rsidP="008727DA">
                  <w:pPr>
                    <w:widowControl/>
                    <w:jc w:val="left"/>
                    <w:rPr>
                      <w:rFonts w:ascii="宋体" w:eastAsia="宋体" w:hAnsi="宋体" w:cs="宋体"/>
                      <w:color w:val="000000"/>
                      <w:kern w:val="0"/>
                    </w:rPr>
                  </w:pPr>
                  <w:r w:rsidRPr="002E7B04">
                    <w:rPr>
                      <w:rFonts w:ascii="宋体" w:eastAsia="宋体" w:hAnsi="宋体" w:cs="宋体" w:hint="eastAsia"/>
                      <w:color w:val="000000"/>
                      <w:kern w:val="0"/>
                    </w:rPr>
                    <w:t>3</w:t>
                  </w:r>
                  <w:r>
                    <w:rPr>
                      <w:rFonts w:ascii="宋体" w:eastAsia="宋体" w:hAnsi="宋体" w:cs="宋体" w:hint="eastAsia"/>
                      <w:color w:val="000000"/>
                      <w:kern w:val="0"/>
                    </w:rPr>
                    <w:t>.要求</w:t>
                  </w:r>
                  <w:r w:rsidRPr="002E7B04">
                    <w:rPr>
                      <w:rFonts w:ascii="宋体" w:eastAsia="宋体" w:hAnsi="宋体" w:cs="宋体"/>
                      <w:color w:val="000000"/>
                      <w:kern w:val="0"/>
                    </w:rPr>
                    <w:t>控制器内置硬件看门狗，</w:t>
                  </w:r>
                  <w:r>
                    <w:rPr>
                      <w:rFonts w:ascii="宋体" w:eastAsia="宋体" w:hAnsi="宋体" w:cs="宋体" w:hint="eastAsia"/>
                      <w:color w:val="000000"/>
                      <w:kern w:val="0"/>
                    </w:rPr>
                    <w:t>避免</w:t>
                  </w:r>
                  <w:r w:rsidRPr="002E7B04">
                    <w:rPr>
                      <w:rFonts w:ascii="宋体" w:eastAsia="宋体" w:hAnsi="宋体" w:cs="宋体"/>
                      <w:color w:val="000000"/>
                      <w:kern w:val="0"/>
                    </w:rPr>
                    <w:t>死机；</w:t>
                  </w:r>
                </w:p>
              </w:tc>
            </w:tr>
            <w:tr w:rsidR="00E5286A" w:rsidRPr="002E7B04" w:rsidTr="00136097">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E5286A" w:rsidRPr="002E7B04" w:rsidRDefault="00E5286A" w:rsidP="00136097">
                  <w:pPr>
                    <w:widowControl/>
                    <w:jc w:val="left"/>
                    <w:rPr>
                      <w:rFonts w:ascii="宋体" w:eastAsia="宋体" w:hAnsi="宋体" w:cs="宋体"/>
                      <w:color w:val="000000"/>
                      <w:kern w:val="0"/>
                    </w:rPr>
                  </w:pPr>
                </w:p>
              </w:tc>
              <w:tc>
                <w:tcPr>
                  <w:tcW w:w="1075" w:type="dxa"/>
                  <w:vMerge/>
                  <w:tcBorders>
                    <w:top w:val="single" w:sz="4" w:space="0" w:color="000000"/>
                    <w:left w:val="single" w:sz="4" w:space="0" w:color="000000"/>
                    <w:bottom w:val="single" w:sz="4" w:space="0" w:color="000000"/>
                    <w:right w:val="single" w:sz="4" w:space="0" w:color="000000"/>
                  </w:tcBorders>
                  <w:vAlign w:val="center"/>
                  <w:hideMark/>
                </w:tcPr>
                <w:p w:rsidR="00E5286A" w:rsidRPr="002E7B04" w:rsidRDefault="00E5286A" w:rsidP="00136097">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286A" w:rsidRPr="002E7B04" w:rsidRDefault="00E5286A" w:rsidP="008727DA">
                  <w:pPr>
                    <w:widowControl/>
                    <w:jc w:val="left"/>
                    <w:rPr>
                      <w:rFonts w:ascii="宋体" w:eastAsia="宋体" w:hAnsi="宋体" w:cs="宋体"/>
                      <w:color w:val="000000"/>
                      <w:kern w:val="0"/>
                    </w:rPr>
                  </w:pPr>
                  <w:r w:rsidRPr="002E7B04">
                    <w:rPr>
                      <w:rFonts w:ascii="宋体" w:eastAsia="宋体" w:hAnsi="宋体" w:cs="宋体" w:hint="eastAsia"/>
                      <w:color w:val="000000"/>
                      <w:kern w:val="0"/>
                    </w:rPr>
                    <w:t>4</w:t>
                  </w:r>
                  <w:r>
                    <w:rPr>
                      <w:rFonts w:ascii="宋体" w:eastAsia="宋体" w:hAnsi="宋体" w:cs="宋体" w:hint="eastAsia"/>
                      <w:color w:val="000000"/>
                      <w:kern w:val="0"/>
                    </w:rPr>
                    <w:t>.要求</w:t>
                  </w:r>
                  <w:r w:rsidRPr="002E7B04">
                    <w:rPr>
                      <w:rFonts w:ascii="宋体" w:eastAsia="宋体" w:hAnsi="宋体" w:cs="宋体"/>
                      <w:color w:val="000000"/>
                      <w:kern w:val="0"/>
                    </w:rPr>
                    <w:t>控制器具有断电检测功能，即使意外断电也能确保系统数据完整无损；</w:t>
                  </w:r>
                </w:p>
              </w:tc>
            </w:tr>
            <w:tr w:rsidR="00E5286A" w:rsidRPr="002E7B04" w:rsidTr="00136097">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E5286A" w:rsidRPr="002E7B04" w:rsidRDefault="00E5286A" w:rsidP="00136097">
                  <w:pPr>
                    <w:widowControl/>
                    <w:jc w:val="left"/>
                    <w:rPr>
                      <w:rFonts w:ascii="宋体" w:eastAsia="宋体" w:hAnsi="宋体" w:cs="宋体"/>
                      <w:color w:val="000000"/>
                      <w:kern w:val="0"/>
                    </w:rPr>
                  </w:pPr>
                </w:p>
              </w:tc>
              <w:tc>
                <w:tcPr>
                  <w:tcW w:w="1075" w:type="dxa"/>
                  <w:vMerge/>
                  <w:tcBorders>
                    <w:top w:val="single" w:sz="4" w:space="0" w:color="000000"/>
                    <w:left w:val="single" w:sz="4" w:space="0" w:color="000000"/>
                    <w:bottom w:val="single" w:sz="4" w:space="0" w:color="000000"/>
                    <w:right w:val="single" w:sz="4" w:space="0" w:color="000000"/>
                  </w:tcBorders>
                  <w:vAlign w:val="center"/>
                  <w:hideMark/>
                </w:tcPr>
                <w:p w:rsidR="00E5286A" w:rsidRPr="002E7B04" w:rsidRDefault="00E5286A" w:rsidP="00136097">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286A" w:rsidRPr="002E7B04" w:rsidRDefault="00E5286A" w:rsidP="008727DA">
                  <w:pPr>
                    <w:widowControl/>
                    <w:jc w:val="left"/>
                    <w:rPr>
                      <w:rFonts w:ascii="宋体" w:eastAsia="宋体" w:hAnsi="宋体" w:cs="宋体"/>
                      <w:color w:val="000000"/>
                      <w:kern w:val="0"/>
                    </w:rPr>
                  </w:pPr>
                  <w:r w:rsidRPr="002E7B04">
                    <w:rPr>
                      <w:rFonts w:ascii="宋体" w:eastAsia="宋体" w:hAnsi="宋体" w:cs="宋体" w:hint="eastAsia"/>
                      <w:color w:val="000000"/>
                      <w:kern w:val="0"/>
                    </w:rPr>
                    <w:t>5</w:t>
                  </w:r>
                  <w:r>
                    <w:rPr>
                      <w:rFonts w:ascii="宋体" w:eastAsia="宋体" w:hAnsi="宋体" w:cs="宋体" w:hint="eastAsia"/>
                      <w:color w:val="000000"/>
                      <w:kern w:val="0"/>
                    </w:rPr>
                    <w:t>.要求</w:t>
                  </w:r>
                  <w:r w:rsidRPr="002E7B04">
                    <w:rPr>
                      <w:rFonts w:ascii="宋体" w:eastAsia="宋体" w:hAnsi="宋体" w:cs="宋体"/>
                      <w:color w:val="000000"/>
                      <w:kern w:val="0"/>
                    </w:rPr>
                    <w:t>通讯接口：1个</w:t>
                  </w:r>
                  <w:r>
                    <w:rPr>
                      <w:rFonts w:ascii="宋体" w:eastAsia="宋体" w:hAnsi="宋体" w:cs="宋体" w:hint="eastAsia"/>
                      <w:color w:val="000000"/>
                      <w:kern w:val="0"/>
                    </w:rPr>
                    <w:t>及以上</w:t>
                  </w:r>
                  <w:r w:rsidRPr="002E7B04">
                    <w:rPr>
                      <w:rFonts w:ascii="宋体" w:eastAsia="宋体" w:hAnsi="宋体" w:cs="宋体"/>
                      <w:color w:val="000000"/>
                      <w:kern w:val="0"/>
                    </w:rPr>
                    <w:t>TCP/IP接口；</w:t>
                  </w:r>
                </w:p>
              </w:tc>
            </w:tr>
            <w:tr w:rsidR="00FB1C24" w:rsidRPr="002E7B04" w:rsidTr="00136097">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FB1C24" w:rsidRPr="002E7B04" w:rsidRDefault="00FB1C24" w:rsidP="00136097">
                  <w:pPr>
                    <w:widowControl/>
                    <w:jc w:val="left"/>
                    <w:rPr>
                      <w:rFonts w:ascii="宋体" w:eastAsia="宋体" w:hAnsi="宋体" w:cs="宋体"/>
                      <w:color w:val="000000"/>
                      <w:kern w:val="0"/>
                    </w:rPr>
                  </w:pPr>
                </w:p>
              </w:tc>
              <w:tc>
                <w:tcPr>
                  <w:tcW w:w="1075" w:type="dxa"/>
                  <w:vMerge/>
                  <w:tcBorders>
                    <w:top w:val="single" w:sz="4" w:space="0" w:color="000000"/>
                    <w:left w:val="single" w:sz="4" w:space="0" w:color="000000"/>
                    <w:bottom w:val="single" w:sz="4" w:space="0" w:color="000000"/>
                    <w:right w:val="single" w:sz="4" w:space="0" w:color="000000"/>
                  </w:tcBorders>
                  <w:vAlign w:val="center"/>
                  <w:hideMark/>
                </w:tcPr>
                <w:p w:rsidR="00FB1C24" w:rsidRPr="002E7B04" w:rsidRDefault="00FB1C24" w:rsidP="00136097">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C24" w:rsidRPr="002E7B04" w:rsidRDefault="00FB1C24" w:rsidP="00E5286A">
                  <w:pPr>
                    <w:widowControl/>
                    <w:jc w:val="left"/>
                    <w:rPr>
                      <w:rFonts w:ascii="宋体" w:eastAsia="宋体" w:hAnsi="宋体" w:cs="宋体"/>
                      <w:color w:val="000000"/>
                      <w:kern w:val="0"/>
                    </w:rPr>
                  </w:pPr>
                  <w:r w:rsidRPr="002E7B04">
                    <w:rPr>
                      <w:rFonts w:ascii="宋体" w:eastAsia="宋体" w:hAnsi="宋体" w:cs="宋体" w:hint="eastAsia"/>
                      <w:color w:val="000000"/>
                      <w:kern w:val="0"/>
                    </w:rPr>
                    <w:t>6</w:t>
                  </w:r>
                  <w:r w:rsidR="00E5286A">
                    <w:rPr>
                      <w:rFonts w:ascii="宋体" w:eastAsia="宋体" w:hAnsi="宋体" w:cs="宋体" w:hint="eastAsia"/>
                      <w:color w:val="000000"/>
                      <w:kern w:val="0"/>
                    </w:rPr>
                    <w:t>.</w:t>
                  </w:r>
                  <w:r w:rsidR="00E60CCA">
                    <w:rPr>
                      <w:rFonts w:ascii="宋体" w:eastAsia="宋体" w:hAnsi="宋体" w:cs="宋体" w:hint="eastAsia"/>
                      <w:color w:val="000000"/>
                      <w:kern w:val="0"/>
                    </w:rPr>
                    <w:t>要求</w:t>
                  </w:r>
                  <w:r w:rsidRPr="002E7B04">
                    <w:rPr>
                      <w:rFonts w:ascii="宋体" w:eastAsia="宋体" w:hAnsi="宋体" w:cs="宋体"/>
                      <w:color w:val="000000"/>
                      <w:kern w:val="0"/>
                    </w:rPr>
                    <w:t>管理门数量：可接入2个读卡器，管理1个门，支持进出双向；</w:t>
                  </w:r>
                </w:p>
              </w:tc>
            </w:tr>
            <w:tr w:rsidR="00FB1C24" w:rsidRPr="002E7B04" w:rsidTr="00136097">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FB1C24" w:rsidRPr="002E7B04" w:rsidRDefault="00FB1C24" w:rsidP="00136097">
                  <w:pPr>
                    <w:widowControl/>
                    <w:jc w:val="left"/>
                    <w:rPr>
                      <w:rFonts w:ascii="宋体" w:eastAsia="宋体" w:hAnsi="宋体" w:cs="宋体"/>
                      <w:color w:val="000000"/>
                      <w:kern w:val="0"/>
                    </w:rPr>
                  </w:pPr>
                </w:p>
              </w:tc>
              <w:tc>
                <w:tcPr>
                  <w:tcW w:w="1075" w:type="dxa"/>
                  <w:vMerge/>
                  <w:tcBorders>
                    <w:top w:val="single" w:sz="4" w:space="0" w:color="000000"/>
                    <w:left w:val="single" w:sz="4" w:space="0" w:color="000000"/>
                    <w:bottom w:val="single" w:sz="4" w:space="0" w:color="000000"/>
                    <w:right w:val="single" w:sz="4" w:space="0" w:color="000000"/>
                  </w:tcBorders>
                  <w:vAlign w:val="center"/>
                  <w:hideMark/>
                </w:tcPr>
                <w:p w:rsidR="00FB1C24" w:rsidRPr="002E7B04" w:rsidRDefault="00FB1C24" w:rsidP="00136097">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C24" w:rsidRPr="002E7B04" w:rsidRDefault="00FB1C24" w:rsidP="00E5286A">
                  <w:pPr>
                    <w:widowControl/>
                    <w:jc w:val="left"/>
                    <w:rPr>
                      <w:rFonts w:ascii="宋体" w:eastAsia="宋体" w:hAnsi="宋体" w:cs="宋体"/>
                      <w:color w:val="000000"/>
                      <w:kern w:val="0"/>
                    </w:rPr>
                  </w:pPr>
                  <w:r w:rsidRPr="002E7B04">
                    <w:rPr>
                      <w:rFonts w:ascii="宋体" w:eastAsia="宋体" w:hAnsi="宋体" w:cs="宋体" w:hint="eastAsia"/>
                      <w:color w:val="000000"/>
                      <w:kern w:val="0"/>
                    </w:rPr>
                    <w:t>7</w:t>
                  </w:r>
                  <w:r w:rsidR="00E5286A">
                    <w:rPr>
                      <w:rFonts w:ascii="宋体" w:eastAsia="宋体" w:hAnsi="宋体" w:cs="宋体" w:hint="eastAsia"/>
                      <w:color w:val="000000"/>
                      <w:kern w:val="0"/>
                    </w:rPr>
                    <w:t>.要求大于等于</w:t>
                  </w:r>
                  <w:r w:rsidRPr="002E7B04">
                    <w:rPr>
                      <w:rFonts w:ascii="宋体" w:eastAsia="宋体" w:hAnsi="宋体" w:cs="宋体"/>
                      <w:color w:val="000000"/>
                      <w:kern w:val="0"/>
                    </w:rPr>
                    <w:t>3个输入和2个输出；</w:t>
                  </w:r>
                </w:p>
              </w:tc>
            </w:tr>
            <w:tr w:rsidR="00E5286A" w:rsidRPr="002E7B04" w:rsidTr="00136097">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E5286A" w:rsidRPr="002E7B04" w:rsidRDefault="00E5286A" w:rsidP="00136097">
                  <w:pPr>
                    <w:widowControl/>
                    <w:jc w:val="left"/>
                    <w:rPr>
                      <w:rFonts w:ascii="宋体" w:eastAsia="宋体" w:hAnsi="宋体" w:cs="宋体"/>
                      <w:color w:val="000000"/>
                      <w:kern w:val="0"/>
                    </w:rPr>
                  </w:pPr>
                </w:p>
              </w:tc>
              <w:tc>
                <w:tcPr>
                  <w:tcW w:w="1075" w:type="dxa"/>
                  <w:vMerge/>
                  <w:tcBorders>
                    <w:top w:val="single" w:sz="4" w:space="0" w:color="000000"/>
                    <w:left w:val="single" w:sz="4" w:space="0" w:color="000000"/>
                    <w:bottom w:val="single" w:sz="4" w:space="0" w:color="000000"/>
                    <w:right w:val="single" w:sz="4" w:space="0" w:color="000000"/>
                  </w:tcBorders>
                  <w:vAlign w:val="center"/>
                  <w:hideMark/>
                </w:tcPr>
                <w:p w:rsidR="00E5286A" w:rsidRPr="002E7B04" w:rsidRDefault="00E5286A" w:rsidP="00136097">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286A" w:rsidRPr="002E7B04" w:rsidRDefault="00E5286A" w:rsidP="008727DA">
                  <w:pPr>
                    <w:widowControl/>
                    <w:jc w:val="left"/>
                    <w:rPr>
                      <w:rFonts w:ascii="宋体" w:eastAsia="宋体" w:hAnsi="宋体" w:cs="宋体"/>
                      <w:color w:val="000000"/>
                      <w:kern w:val="0"/>
                    </w:rPr>
                  </w:pPr>
                  <w:r w:rsidRPr="002E7B04">
                    <w:rPr>
                      <w:rFonts w:ascii="宋体" w:eastAsia="宋体" w:hAnsi="宋体" w:cs="宋体" w:hint="eastAsia"/>
                      <w:color w:val="000000"/>
                      <w:kern w:val="0"/>
                    </w:rPr>
                    <w:t>8</w:t>
                  </w:r>
                  <w:r>
                    <w:rPr>
                      <w:rFonts w:ascii="宋体" w:eastAsia="宋体" w:hAnsi="宋体" w:cs="宋体" w:hint="eastAsia"/>
                      <w:color w:val="000000"/>
                      <w:kern w:val="0"/>
                    </w:rPr>
                    <w:t>. 要求</w:t>
                  </w:r>
                  <w:r w:rsidRPr="002E7B04">
                    <w:rPr>
                      <w:rFonts w:ascii="宋体" w:eastAsia="宋体" w:hAnsi="宋体" w:cs="宋体"/>
                      <w:color w:val="000000"/>
                      <w:kern w:val="0"/>
                    </w:rPr>
                    <w:t>支持持卡人数量：10万；</w:t>
                  </w:r>
                </w:p>
              </w:tc>
            </w:tr>
            <w:tr w:rsidR="00E5286A" w:rsidRPr="002E7B04" w:rsidTr="00136097">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E5286A" w:rsidRPr="002E7B04" w:rsidRDefault="00E5286A" w:rsidP="00136097">
                  <w:pPr>
                    <w:widowControl/>
                    <w:jc w:val="left"/>
                    <w:rPr>
                      <w:rFonts w:ascii="宋体" w:eastAsia="宋体" w:hAnsi="宋体" w:cs="宋体"/>
                      <w:color w:val="000000"/>
                      <w:kern w:val="0"/>
                    </w:rPr>
                  </w:pPr>
                </w:p>
              </w:tc>
              <w:tc>
                <w:tcPr>
                  <w:tcW w:w="1075" w:type="dxa"/>
                  <w:vMerge/>
                  <w:tcBorders>
                    <w:top w:val="single" w:sz="4" w:space="0" w:color="000000"/>
                    <w:left w:val="single" w:sz="4" w:space="0" w:color="000000"/>
                    <w:bottom w:val="single" w:sz="4" w:space="0" w:color="000000"/>
                    <w:right w:val="single" w:sz="4" w:space="0" w:color="000000"/>
                  </w:tcBorders>
                  <w:vAlign w:val="center"/>
                  <w:hideMark/>
                </w:tcPr>
                <w:p w:rsidR="00E5286A" w:rsidRPr="002E7B04" w:rsidRDefault="00E5286A" w:rsidP="00136097">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286A" w:rsidRPr="002E7B04" w:rsidRDefault="00E5286A" w:rsidP="008727DA">
                  <w:pPr>
                    <w:widowControl/>
                    <w:jc w:val="left"/>
                    <w:rPr>
                      <w:rFonts w:ascii="宋体" w:eastAsia="宋体" w:hAnsi="宋体" w:cs="宋体"/>
                      <w:color w:val="000000"/>
                      <w:kern w:val="0"/>
                    </w:rPr>
                  </w:pPr>
                  <w:r w:rsidRPr="002E7B04">
                    <w:rPr>
                      <w:rFonts w:ascii="宋体" w:eastAsia="宋体" w:hAnsi="宋体" w:cs="宋体" w:hint="eastAsia"/>
                      <w:color w:val="000000"/>
                      <w:kern w:val="0"/>
                    </w:rPr>
                    <w:t>9</w:t>
                  </w:r>
                  <w:r>
                    <w:rPr>
                      <w:rFonts w:ascii="宋体" w:eastAsia="宋体" w:hAnsi="宋体" w:cs="宋体" w:hint="eastAsia"/>
                      <w:color w:val="000000"/>
                      <w:kern w:val="0"/>
                    </w:rPr>
                    <w:t>. 要求</w:t>
                  </w:r>
                  <w:r w:rsidRPr="002E7B04">
                    <w:rPr>
                      <w:rFonts w:ascii="宋体" w:eastAsia="宋体" w:hAnsi="宋体" w:cs="宋体"/>
                      <w:color w:val="000000"/>
                      <w:kern w:val="0"/>
                    </w:rPr>
                    <w:t>支持脱机事件记录数：10万；</w:t>
                  </w:r>
                </w:p>
              </w:tc>
            </w:tr>
            <w:tr w:rsidR="00E5286A" w:rsidRPr="002E7B04" w:rsidTr="00136097">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E5286A" w:rsidRPr="002E7B04" w:rsidRDefault="00E5286A" w:rsidP="00136097">
                  <w:pPr>
                    <w:widowControl/>
                    <w:jc w:val="left"/>
                    <w:rPr>
                      <w:rFonts w:ascii="宋体" w:eastAsia="宋体" w:hAnsi="宋体" w:cs="宋体"/>
                      <w:color w:val="000000"/>
                      <w:kern w:val="0"/>
                    </w:rPr>
                  </w:pPr>
                </w:p>
              </w:tc>
              <w:tc>
                <w:tcPr>
                  <w:tcW w:w="1075" w:type="dxa"/>
                  <w:vMerge/>
                  <w:tcBorders>
                    <w:top w:val="single" w:sz="4" w:space="0" w:color="000000"/>
                    <w:left w:val="single" w:sz="4" w:space="0" w:color="000000"/>
                    <w:bottom w:val="single" w:sz="4" w:space="0" w:color="000000"/>
                    <w:right w:val="single" w:sz="4" w:space="0" w:color="000000"/>
                  </w:tcBorders>
                  <w:vAlign w:val="center"/>
                  <w:hideMark/>
                </w:tcPr>
                <w:p w:rsidR="00E5286A" w:rsidRPr="002E7B04" w:rsidRDefault="00E5286A" w:rsidP="00136097">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286A" w:rsidRPr="002E7B04" w:rsidRDefault="00E5286A" w:rsidP="008727DA">
                  <w:pPr>
                    <w:widowControl/>
                    <w:jc w:val="left"/>
                    <w:rPr>
                      <w:rFonts w:ascii="宋体" w:eastAsia="宋体" w:hAnsi="宋体" w:cs="宋体"/>
                      <w:color w:val="000000"/>
                      <w:kern w:val="0"/>
                    </w:rPr>
                  </w:pPr>
                  <w:r w:rsidRPr="002E7B04">
                    <w:rPr>
                      <w:rFonts w:ascii="宋体" w:eastAsia="宋体" w:hAnsi="宋体" w:cs="宋体" w:hint="eastAsia"/>
                      <w:color w:val="000000"/>
                      <w:kern w:val="0"/>
                    </w:rPr>
                    <w:t>10</w:t>
                  </w:r>
                  <w:r>
                    <w:rPr>
                      <w:rFonts w:ascii="宋体" w:eastAsia="宋体" w:hAnsi="宋体" w:cs="宋体" w:hint="eastAsia"/>
                      <w:color w:val="000000"/>
                      <w:kern w:val="0"/>
                    </w:rPr>
                    <w:t>.要求</w:t>
                  </w:r>
                  <w:r w:rsidRPr="002E7B04">
                    <w:rPr>
                      <w:rFonts w:ascii="宋体" w:eastAsia="宋体" w:hAnsi="宋体" w:cs="宋体"/>
                      <w:color w:val="000000"/>
                      <w:kern w:val="0"/>
                    </w:rPr>
                    <w:t>指示灯：提供设备状态</w:t>
                  </w:r>
                  <w:r>
                    <w:rPr>
                      <w:rFonts w:ascii="宋体" w:eastAsia="宋体" w:hAnsi="宋体" w:cs="宋体" w:hint="eastAsia"/>
                      <w:color w:val="000000"/>
                      <w:kern w:val="0"/>
                    </w:rPr>
                    <w:t>及</w:t>
                  </w:r>
                  <w:r w:rsidRPr="002E7B04">
                    <w:rPr>
                      <w:rFonts w:ascii="宋体" w:eastAsia="宋体" w:hAnsi="宋体" w:cs="宋体"/>
                      <w:color w:val="000000"/>
                      <w:kern w:val="0"/>
                    </w:rPr>
                    <w:t>通讯指示灯；</w:t>
                  </w:r>
                </w:p>
              </w:tc>
            </w:tr>
            <w:tr w:rsidR="00E5286A" w:rsidRPr="002E7B04" w:rsidTr="00136097">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E5286A" w:rsidRPr="002E7B04" w:rsidRDefault="00E5286A" w:rsidP="00136097">
                  <w:pPr>
                    <w:widowControl/>
                    <w:jc w:val="left"/>
                    <w:rPr>
                      <w:rFonts w:ascii="宋体" w:eastAsia="宋体" w:hAnsi="宋体" w:cs="宋体"/>
                      <w:color w:val="000000"/>
                      <w:kern w:val="0"/>
                    </w:rPr>
                  </w:pPr>
                </w:p>
              </w:tc>
              <w:tc>
                <w:tcPr>
                  <w:tcW w:w="1075" w:type="dxa"/>
                  <w:vMerge/>
                  <w:tcBorders>
                    <w:top w:val="single" w:sz="4" w:space="0" w:color="000000"/>
                    <w:left w:val="single" w:sz="4" w:space="0" w:color="000000"/>
                    <w:bottom w:val="single" w:sz="4" w:space="0" w:color="000000"/>
                    <w:right w:val="single" w:sz="4" w:space="0" w:color="000000"/>
                  </w:tcBorders>
                  <w:vAlign w:val="center"/>
                  <w:hideMark/>
                </w:tcPr>
                <w:p w:rsidR="00E5286A" w:rsidRPr="002E7B04" w:rsidRDefault="00E5286A" w:rsidP="00136097">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286A" w:rsidRPr="002E7B04" w:rsidRDefault="00E5286A" w:rsidP="008727DA">
                  <w:pPr>
                    <w:widowControl/>
                    <w:jc w:val="left"/>
                    <w:rPr>
                      <w:rFonts w:ascii="宋体" w:eastAsia="宋体" w:hAnsi="宋体" w:cs="宋体"/>
                      <w:color w:val="000000"/>
                      <w:kern w:val="0"/>
                    </w:rPr>
                  </w:pPr>
                  <w:r w:rsidRPr="002E7B04">
                    <w:rPr>
                      <w:rFonts w:ascii="宋体" w:eastAsia="宋体" w:hAnsi="宋体" w:cs="宋体" w:hint="eastAsia"/>
                      <w:color w:val="000000"/>
                      <w:kern w:val="0"/>
                    </w:rPr>
                    <w:t>11</w:t>
                  </w:r>
                  <w:r>
                    <w:rPr>
                      <w:rFonts w:ascii="宋体" w:eastAsia="宋体" w:hAnsi="宋体" w:cs="宋体" w:hint="eastAsia"/>
                      <w:color w:val="000000"/>
                      <w:kern w:val="0"/>
                    </w:rPr>
                    <w:t>.要求</w:t>
                  </w:r>
                  <w:r w:rsidRPr="002E7B04">
                    <w:rPr>
                      <w:rFonts w:ascii="宋体" w:eastAsia="宋体" w:hAnsi="宋体" w:cs="宋体"/>
                      <w:color w:val="000000"/>
                      <w:kern w:val="0"/>
                    </w:rPr>
                    <w:t>控制箱：控制器配套安装箱及电源；</w:t>
                  </w:r>
                </w:p>
              </w:tc>
            </w:tr>
            <w:tr w:rsidR="00E5286A" w:rsidRPr="002E7B04" w:rsidTr="00136097">
              <w:trPr>
                <w:trHeight w:val="282"/>
                <w:jc w:val="center"/>
              </w:trPr>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E5286A" w:rsidRPr="002E7B04" w:rsidRDefault="00E5286A" w:rsidP="00136097">
                  <w:pPr>
                    <w:widowControl/>
                    <w:jc w:val="left"/>
                    <w:rPr>
                      <w:rFonts w:ascii="宋体" w:eastAsia="宋体" w:hAnsi="宋体" w:cs="宋体"/>
                      <w:color w:val="000000"/>
                      <w:kern w:val="0"/>
                    </w:rPr>
                  </w:pPr>
                </w:p>
              </w:tc>
              <w:tc>
                <w:tcPr>
                  <w:tcW w:w="1075" w:type="dxa"/>
                  <w:vMerge/>
                  <w:tcBorders>
                    <w:top w:val="single" w:sz="4" w:space="0" w:color="000000"/>
                    <w:left w:val="single" w:sz="4" w:space="0" w:color="000000"/>
                    <w:bottom w:val="single" w:sz="4" w:space="0" w:color="000000"/>
                    <w:right w:val="single" w:sz="4" w:space="0" w:color="000000"/>
                  </w:tcBorders>
                  <w:vAlign w:val="center"/>
                  <w:hideMark/>
                </w:tcPr>
                <w:p w:rsidR="00E5286A" w:rsidRPr="002E7B04" w:rsidRDefault="00E5286A" w:rsidP="00136097">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286A" w:rsidRPr="002E7B04" w:rsidRDefault="00E5286A" w:rsidP="008727DA">
                  <w:pPr>
                    <w:widowControl/>
                    <w:jc w:val="left"/>
                    <w:rPr>
                      <w:rFonts w:ascii="宋体" w:eastAsia="宋体" w:hAnsi="宋体" w:cs="宋体"/>
                      <w:color w:val="000000"/>
                      <w:kern w:val="0"/>
                    </w:rPr>
                  </w:pPr>
                  <w:r w:rsidRPr="002E7B04">
                    <w:rPr>
                      <w:rFonts w:ascii="宋体" w:eastAsia="宋体" w:hAnsi="宋体" w:cs="宋体" w:hint="eastAsia"/>
                      <w:color w:val="000000"/>
                      <w:kern w:val="0"/>
                    </w:rPr>
                    <w:t>▲12</w:t>
                  </w:r>
                  <w:r>
                    <w:rPr>
                      <w:rFonts w:ascii="宋体" w:eastAsia="宋体" w:hAnsi="宋体" w:cs="宋体" w:hint="eastAsia"/>
                      <w:color w:val="000000"/>
                      <w:kern w:val="0"/>
                    </w:rPr>
                    <w:t>.必</w:t>
                  </w:r>
                  <w:r w:rsidRPr="002E7B04">
                    <w:rPr>
                      <w:rFonts w:ascii="宋体" w:eastAsia="宋体" w:hAnsi="宋体" w:cs="宋体" w:hint="eastAsia"/>
                      <w:color w:val="000000"/>
                      <w:kern w:val="0"/>
                    </w:rPr>
                    <w:t>须对接现有平台管理系统</w:t>
                  </w:r>
                  <w:r>
                    <w:rPr>
                      <w:rFonts w:ascii="宋体" w:eastAsia="宋体" w:hAnsi="宋体" w:cs="宋体" w:hint="eastAsia"/>
                      <w:color w:val="000000"/>
                      <w:kern w:val="0"/>
                    </w:rPr>
                    <w:t>，实现与现有平台兼容</w:t>
                  </w:r>
                  <w:r w:rsidRPr="002E7B04">
                    <w:rPr>
                      <w:rFonts w:ascii="宋体" w:eastAsia="宋体" w:hAnsi="宋体" w:cs="宋体" w:hint="eastAsia"/>
                      <w:color w:val="000000"/>
                      <w:kern w:val="0"/>
                    </w:rPr>
                    <w:t>；</w:t>
                  </w:r>
                </w:p>
              </w:tc>
            </w:tr>
            <w:tr w:rsidR="00FB1C24" w:rsidRPr="002E7B04" w:rsidTr="00136097">
              <w:trPr>
                <w:trHeight w:val="510"/>
                <w:jc w:val="center"/>
              </w:trPr>
              <w:tc>
                <w:tcPr>
                  <w:tcW w:w="4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C24" w:rsidRPr="002E7B04" w:rsidRDefault="00FB1C24" w:rsidP="00136097">
                  <w:pPr>
                    <w:widowControl/>
                    <w:jc w:val="center"/>
                    <w:rPr>
                      <w:rFonts w:ascii="宋体" w:eastAsia="宋体" w:hAnsi="宋体" w:cs="宋体"/>
                      <w:color w:val="000000"/>
                      <w:kern w:val="0"/>
                    </w:rPr>
                  </w:pPr>
                  <w:r w:rsidRPr="002E7B04">
                    <w:rPr>
                      <w:rFonts w:ascii="宋体" w:eastAsia="宋体" w:hAnsi="宋体" w:cs="宋体" w:hint="eastAsia"/>
                      <w:color w:val="000000"/>
                      <w:kern w:val="0"/>
                    </w:rPr>
                    <w:t>4</w:t>
                  </w:r>
                </w:p>
              </w:tc>
              <w:tc>
                <w:tcPr>
                  <w:tcW w:w="107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B1C24" w:rsidRPr="002E7B04" w:rsidRDefault="00FB1C24" w:rsidP="00136097">
                  <w:pPr>
                    <w:widowControl/>
                    <w:jc w:val="center"/>
                    <w:rPr>
                      <w:rFonts w:ascii="宋体" w:eastAsia="宋体" w:hAnsi="宋体" w:cs="宋体"/>
                      <w:color w:val="000000"/>
                      <w:kern w:val="0"/>
                    </w:rPr>
                  </w:pPr>
                  <w:r w:rsidRPr="002E7B04">
                    <w:rPr>
                      <w:rFonts w:ascii="宋体" w:eastAsia="宋体" w:hAnsi="宋体" w:cs="宋体" w:hint="eastAsia"/>
                      <w:color w:val="000000"/>
                      <w:kern w:val="0"/>
                    </w:rPr>
                    <w:t>读卡器</w:t>
                  </w: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C24" w:rsidRPr="002E7B04" w:rsidRDefault="00FB1C24" w:rsidP="008470E8">
                  <w:pPr>
                    <w:widowControl/>
                    <w:jc w:val="left"/>
                    <w:rPr>
                      <w:rFonts w:ascii="宋体" w:eastAsia="宋体" w:hAnsi="宋体" w:cs="宋体"/>
                      <w:color w:val="000000"/>
                      <w:kern w:val="0"/>
                    </w:rPr>
                  </w:pPr>
                  <w:r w:rsidRPr="002E7B04">
                    <w:rPr>
                      <w:rFonts w:ascii="宋体" w:eastAsia="宋体" w:hAnsi="宋体" w:cs="宋体" w:hint="eastAsia"/>
                      <w:color w:val="000000"/>
                      <w:kern w:val="0"/>
                    </w:rPr>
                    <w:t>1</w:t>
                  </w:r>
                  <w:r w:rsidR="008470E8">
                    <w:rPr>
                      <w:rFonts w:ascii="宋体" w:eastAsia="宋体" w:hAnsi="宋体" w:cs="宋体" w:hint="eastAsia"/>
                      <w:color w:val="000000"/>
                      <w:kern w:val="0"/>
                    </w:rPr>
                    <w:t>.要求</w:t>
                  </w:r>
                  <w:r w:rsidRPr="002E7B04">
                    <w:rPr>
                      <w:rFonts w:ascii="宋体" w:eastAsia="宋体" w:hAnsi="宋体" w:cs="宋体"/>
                      <w:color w:val="000000"/>
                      <w:kern w:val="0"/>
                    </w:rPr>
                    <w:t>采用非接触式读卡器，具有发光二极管状态显示、蜂鸣器。具有多种声光提示，如果刷卡或键入被接受或错误，蜂鸣器能发声、LED点亮提示信息。</w:t>
                  </w:r>
                </w:p>
              </w:tc>
            </w:tr>
            <w:tr w:rsidR="00FB1C24" w:rsidRPr="002E7B04" w:rsidTr="00136097">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FB1C24" w:rsidRPr="002E7B04" w:rsidRDefault="00FB1C24" w:rsidP="00136097">
                  <w:pPr>
                    <w:widowControl/>
                    <w:jc w:val="left"/>
                    <w:rPr>
                      <w:rFonts w:ascii="宋体" w:eastAsia="宋体" w:hAnsi="宋体" w:cs="宋体"/>
                      <w:color w:val="000000"/>
                      <w:kern w:val="0"/>
                    </w:rPr>
                  </w:pPr>
                </w:p>
              </w:tc>
              <w:tc>
                <w:tcPr>
                  <w:tcW w:w="1075" w:type="dxa"/>
                  <w:vMerge/>
                  <w:tcBorders>
                    <w:top w:val="single" w:sz="4" w:space="0" w:color="000000"/>
                    <w:left w:val="single" w:sz="4" w:space="0" w:color="000000"/>
                    <w:bottom w:val="single" w:sz="4" w:space="0" w:color="000000"/>
                    <w:right w:val="single" w:sz="4" w:space="0" w:color="000000"/>
                  </w:tcBorders>
                  <w:vAlign w:val="center"/>
                  <w:hideMark/>
                </w:tcPr>
                <w:p w:rsidR="00FB1C24" w:rsidRPr="002E7B04" w:rsidRDefault="00FB1C24" w:rsidP="00136097">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C24" w:rsidRPr="002E7B04" w:rsidRDefault="00FB1C24" w:rsidP="008470E8">
                  <w:pPr>
                    <w:widowControl/>
                    <w:jc w:val="left"/>
                    <w:rPr>
                      <w:rFonts w:ascii="宋体" w:eastAsia="宋体" w:hAnsi="宋体" w:cs="宋体"/>
                      <w:color w:val="000000"/>
                      <w:kern w:val="0"/>
                    </w:rPr>
                  </w:pPr>
                  <w:r w:rsidRPr="002E7B04">
                    <w:rPr>
                      <w:rFonts w:ascii="宋体" w:eastAsia="宋体" w:hAnsi="宋体" w:cs="宋体" w:hint="eastAsia"/>
                      <w:color w:val="000000"/>
                      <w:kern w:val="0"/>
                    </w:rPr>
                    <w:t>2</w:t>
                  </w:r>
                  <w:r w:rsidR="008470E8">
                    <w:rPr>
                      <w:rFonts w:ascii="宋体" w:eastAsia="宋体" w:hAnsi="宋体" w:cs="宋体" w:hint="eastAsia"/>
                      <w:color w:val="000000"/>
                      <w:kern w:val="0"/>
                    </w:rPr>
                    <w:t>.要求</w:t>
                  </w:r>
                  <w:r w:rsidRPr="002E7B04">
                    <w:rPr>
                      <w:rFonts w:ascii="宋体" w:eastAsia="宋体" w:hAnsi="宋体" w:cs="宋体"/>
                      <w:color w:val="000000"/>
                      <w:kern w:val="0"/>
                    </w:rPr>
                    <w:t>感应距离：</w:t>
                  </w:r>
                  <w:r w:rsidR="008470E8">
                    <w:rPr>
                      <w:rFonts w:ascii="宋体" w:eastAsia="宋体" w:hAnsi="宋体" w:cs="宋体" w:hint="eastAsia"/>
                      <w:color w:val="000000"/>
                      <w:kern w:val="0"/>
                    </w:rPr>
                    <w:t>不超10</w:t>
                  </w:r>
                  <w:r w:rsidRPr="002E7B04">
                    <w:rPr>
                      <w:rFonts w:ascii="宋体" w:eastAsia="宋体" w:hAnsi="宋体" w:cs="宋体"/>
                      <w:color w:val="000000"/>
                      <w:kern w:val="0"/>
                    </w:rPr>
                    <w:t>cm</w:t>
                  </w:r>
                </w:p>
              </w:tc>
            </w:tr>
            <w:tr w:rsidR="00FB1C24" w:rsidRPr="002E7B04" w:rsidTr="00136097">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FB1C24" w:rsidRPr="002E7B04" w:rsidRDefault="00FB1C24" w:rsidP="00136097">
                  <w:pPr>
                    <w:widowControl/>
                    <w:jc w:val="left"/>
                    <w:rPr>
                      <w:rFonts w:ascii="宋体" w:eastAsia="宋体" w:hAnsi="宋体" w:cs="宋体"/>
                      <w:color w:val="000000"/>
                      <w:kern w:val="0"/>
                    </w:rPr>
                  </w:pPr>
                </w:p>
              </w:tc>
              <w:tc>
                <w:tcPr>
                  <w:tcW w:w="1075" w:type="dxa"/>
                  <w:vMerge/>
                  <w:tcBorders>
                    <w:top w:val="single" w:sz="4" w:space="0" w:color="000000"/>
                    <w:left w:val="single" w:sz="4" w:space="0" w:color="000000"/>
                    <w:bottom w:val="single" w:sz="4" w:space="0" w:color="000000"/>
                    <w:right w:val="single" w:sz="4" w:space="0" w:color="000000"/>
                  </w:tcBorders>
                  <w:vAlign w:val="center"/>
                  <w:hideMark/>
                </w:tcPr>
                <w:p w:rsidR="00FB1C24" w:rsidRPr="002E7B04" w:rsidRDefault="00FB1C24" w:rsidP="00136097">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C24" w:rsidRPr="002E7B04" w:rsidRDefault="00AC7EDA" w:rsidP="00AC7EDA">
                  <w:pPr>
                    <w:widowControl/>
                    <w:jc w:val="left"/>
                    <w:rPr>
                      <w:rFonts w:ascii="宋体" w:eastAsia="宋体" w:hAnsi="宋体" w:cs="宋体"/>
                      <w:color w:val="000000"/>
                      <w:kern w:val="0"/>
                    </w:rPr>
                  </w:pPr>
                  <w:r>
                    <w:rPr>
                      <w:rFonts w:ascii="宋体" w:eastAsia="宋体" w:hAnsi="宋体" w:cs="宋体" w:hint="eastAsia"/>
                      <w:color w:val="000000"/>
                      <w:kern w:val="0"/>
                    </w:rPr>
                    <w:t>3</w:t>
                  </w:r>
                  <w:r w:rsidR="008470E8">
                    <w:rPr>
                      <w:rFonts w:ascii="宋体" w:eastAsia="宋体" w:hAnsi="宋体" w:cs="宋体" w:hint="eastAsia"/>
                      <w:color w:val="000000"/>
                      <w:kern w:val="0"/>
                    </w:rPr>
                    <w:t>.</w:t>
                  </w:r>
                  <w:r>
                    <w:rPr>
                      <w:rFonts w:ascii="宋体" w:eastAsia="宋体" w:hAnsi="宋体" w:cs="宋体" w:hint="eastAsia"/>
                      <w:color w:val="000000"/>
                      <w:kern w:val="0"/>
                    </w:rPr>
                    <w:t>要求</w:t>
                  </w:r>
                  <w:r w:rsidR="00FB1C24" w:rsidRPr="002E7B04">
                    <w:rPr>
                      <w:rFonts w:ascii="宋体" w:eastAsia="宋体" w:hAnsi="宋体" w:cs="宋体"/>
                      <w:color w:val="000000"/>
                      <w:kern w:val="0"/>
                    </w:rPr>
                    <w:t>识别速度：</w:t>
                  </w:r>
                  <w:r>
                    <w:rPr>
                      <w:rFonts w:ascii="宋体" w:eastAsia="宋体" w:hAnsi="宋体" w:cs="宋体" w:hint="eastAsia"/>
                      <w:color w:val="000000"/>
                      <w:kern w:val="0"/>
                    </w:rPr>
                    <w:t>不超3</w:t>
                  </w:r>
                  <w:r w:rsidR="00FB1C24" w:rsidRPr="002E7B04">
                    <w:rPr>
                      <w:rFonts w:ascii="宋体" w:eastAsia="宋体" w:hAnsi="宋体" w:cs="宋体"/>
                      <w:color w:val="000000"/>
                      <w:kern w:val="0"/>
                    </w:rPr>
                    <w:t>s</w:t>
                  </w:r>
                </w:p>
              </w:tc>
            </w:tr>
            <w:tr w:rsidR="00FB1C24" w:rsidRPr="002E7B04" w:rsidTr="00136097">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FB1C24" w:rsidRPr="002E7B04" w:rsidRDefault="00FB1C24" w:rsidP="00136097">
                  <w:pPr>
                    <w:widowControl/>
                    <w:jc w:val="left"/>
                    <w:rPr>
                      <w:rFonts w:ascii="宋体" w:eastAsia="宋体" w:hAnsi="宋体" w:cs="宋体"/>
                      <w:color w:val="000000"/>
                      <w:kern w:val="0"/>
                    </w:rPr>
                  </w:pPr>
                </w:p>
              </w:tc>
              <w:tc>
                <w:tcPr>
                  <w:tcW w:w="1075" w:type="dxa"/>
                  <w:vMerge/>
                  <w:tcBorders>
                    <w:top w:val="single" w:sz="4" w:space="0" w:color="000000"/>
                    <w:left w:val="single" w:sz="4" w:space="0" w:color="000000"/>
                    <w:bottom w:val="single" w:sz="4" w:space="0" w:color="000000"/>
                    <w:right w:val="single" w:sz="4" w:space="0" w:color="000000"/>
                  </w:tcBorders>
                  <w:vAlign w:val="center"/>
                  <w:hideMark/>
                </w:tcPr>
                <w:p w:rsidR="00FB1C24" w:rsidRPr="002E7B04" w:rsidRDefault="00FB1C24" w:rsidP="00136097">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C24" w:rsidRPr="002E7B04" w:rsidRDefault="00AC7EDA" w:rsidP="008470E8">
                  <w:pPr>
                    <w:widowControl/>
                    <w:jc w:val="left"/>
                    <w:rPr>
                      <w:rFonts w:ascii="宋体" w:eastAsia="宋体" w:hAnsi="宋体" w:cs="宋体"/>
                      <w:color w:val="000000"/>
                      <w:kern w:val="0"/>
                    </w:rPr>
                  </w:pPr>
                  <w:r>
                    <w:rPr>
                      <w:rFonts w:ascii="宋体" w:eastAsia="宋体" w:hAnsi="宋体" w:cs="宋体" w:hint="eastAsia"/>
                      <w:color w:val="000000"/>
                      <w:kern w:val="0"/>
                    </w:rPr>
                    <w:t>4</w:t>
                  </w:r>
                  <w:r w:rsidR="008470E8">
                    <w:rPr>
                      <w:rFonts w:ascii="宋体" w:eastAsia="宋体" w:hAnsi="宋体" w:cs="宋体" w:hint="eastAsia"/>
                      <w:color w:val="000000"/>
                      <w:kern w:val="0"/>
                    </w:rPr>
                    <w:t>.</w:t>
                  </w:r>
                  <w:r>
                    <w:rPr>
                      <w:rFonts w:ascii="宋体" w:eastAsia="宋体" w:hAnsi="宋体" w:cs="宋体" w:hint="eastAsia"/>
                      <w:color w:val="000000"/>
                      <w:kern w:val="0"/>
                    </w:rPr>
                    <w:t>要求</w:t>
                  </w:r>
                  <w:r w:rsidR="00FB1C24" w:rsidRPr="002E7B04">
                    <w:rPr>
                      <w:rFonts w:ascii="宋体" w:eastAsia="宋体" w:hAnsi="宋体" w:cs="宋体"/>
                      <w:color w:val="000000"/>
                      <w:kern w:val="0"/>
                    </w:rPr>
                    <w:t>支持识别标准TYPE A协议IC卡或CPU卡</w:t>
                  </w:r>
                </w:p>
              </w:tc>
            </w:tr>
            <w:tr w:rsidR="00FB1C24" w:rsidRPr="002E7B04" w:rsidTr="00136097">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FB1C24" w:rsidRPr="002E7B04" w:rsidRDefault="00FB1C24" w:rsidP="00136097">
                  <w:pPr>
                    <w:widowControl/>
                    <w:jc w:val="left"/>
                    <w:rPr>
                      <w:rFonts w:ascii="宋体" w:eastAsia="宋体" w:hAnsi="宋体" w:cs="宋体"/>
                      <w:color w:val="000000"/>
                      <w:kern w:val="0"/>
                    </w:rPr>
                  </w:pPr>
                </w:p>
              </w:tc>
              <w:tc>
                <w:tcPr>
                  <w:tcW w:w="1075" w:type="dxa"/>
                  <w:vMerge/>
                  <w:tcBorders>
                    <w:top w:val="single" w:sz="4" w:space="0" w:color="000000"/>
                    <w:left w:val="single" w:sz="4" w:space="0" w:color="000000"/>
                    <w:bottom w:val="single" w:sz="4" w:space="0" w:color="000000"/>
                    <w:right w:val="single" w:sz="4" w:space="0" w:color="000000"/>
                  </w:tcBorders>
                  <w:vAlign w:val="center"/>
                  <w:hideMark/>
                </w:tcPr>
                <w:p w:rsidR="00FB1C24" w:rsidRPr="002E7B04" w:rsidRDefault="00FB1C24" w:rsidP="00136097">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C24" w:rsidRPr="002E7B04" w:rsidRDefault="00AC7EDA" w:rsidP="008470E8">
                  <w:pPr>
                    <w:widowControl/>
                    <w:jc w:val="left"/>
                    <w:rPr>
                      <w:rFonts w:ascii="宋体" w:eastAsia="宋体" w:hAnsi="宋体" w:cs="宋体"/>
                      <w:color w:val="000000"/>
                      <w:kern w:val="0"/>
                    </w:rPr>
                  </w:pPr>
                  <w:r>
                    <w:rPr>
                      <w:rFonts w:ascii="宋体" w:eastAsia="宋体" w:hAnsi="宋体" w:cs="宋体" w:hint="eastAsia"/>
                      <w:color w:val="000000"/>
                      <w:kern w:val="0"/>
                    </w:rPr>
                    <w:t>5</w:t>
                  </w:r>
                  <w:r w:rsidR="008470E8">
                    <w:rPr>
                      <w:rFonts w:ascii="宋体" w:eastAsia="宋体" w:hAnsi="宋体" w:cs="宋体" w:hint="eastAsia"/>
                      <w:color w:val="000000"/>
                      <w:kern w:val="0"/>
                    </w:rPr>
                    <w:t>.</w:t>
                  </w:r>
                  <w:r>
                    <w:rPr>
                      <w:rFonts w:ascii="宋体" w:eastAsia="宋体" w:hAnsi="宋体" w:cs="宋体" w:hint="eastAsia"/>
                      <w:color w:val="000000"/>
                      <w:kern w:val="0"/>
                    </w:rPr>
                    <w:t xml:space="preserve"> 要求</w:t>
                  </w:r>
                  <w:r w:rsidR="00FB1C24" w:rsidRPr="002E7B04">
                    <w:rPr>
                      <w:rFonts w:ascii="宋体" w:eastAsia="宋体" w:hAnsi="宋体" w:cs="宋体"/>
                      <w:color w:val="000000"/>
                      <w:kern w:val="0"/>
                    </w:rPr>
                    <w:t>读卡器外壳防护等级：IP65</w:t>
                  </w:r>
                </w:p>
              </w:tc>
            </w:tr>
            <w:tr w:rsidR="00FB1C24" w:rsidRPr="002E7B04" w:rsidTr="00136097">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FB1C24" w:rsidRPr="002E7B04" w:rsidRDefault="00FB1C24" w:rsidP="00136097">
                  <w:pPr>
                    <w:widowControl/>
                    <w:jc w:val="left"/>
                    <w:rPr>
                      <w:rFonts w:ascii="宋体" w:eastAsia="宋体" w:hAnsi="宋体" w:cs="宋体"/>
                      <w:color w:val="000000"/>
                      <w:kern w:val="0"/>
                    </w:rPr>
                  </w:pPr>
                </w:p>
              </w:tc>
              <w:tc>
                <w:tcPr>
                  <w:tcW w:w="1075" w:type="dxa"/>
                  <w:vMerge/>
                  <w:tcBorders>
                    <w:top w:val="single" w:sz="4" w:space="0" w:color="000000"/>
                    <w:left w:val="single" w:sz="4" w:space="0" w:color="000000"/>
                    <w:bottom w:val="single" w:sz="4" w:space="0" w:color="000000"/>
                    <w:right w:val="single" w:sz="4" w:space="0" w:color="000000"/>
                  </w:tcBorders>
                  <w:vAlign w:val="center"/>
                  <w:hideMark/>
                </w:tcPr>
                <w:p w:rsidR="00FB1C24" w:rsidRPr="002E7B04" w:rsidRDefault="00FB1C24" w:rsidP="00136097">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C24" w:rsidRPr="002E7B04" w:rsidRDefault="00FB1C24" w:rsidP="00E60CCA">
                  <w:pPr>
                    <w:widowControl/>
                    <w:jc w:val="left"/>
                    <w:rPr>
                      <w:rFonts w:ascii="宋体" w:eastAsia="宋体" w:hAnsi="宋体" w:cs="宋体"/>
                      <w:color w:val="000000"/>
                      <w:kern w:val="0"/>
                    </w:rPr>
                  </w:pPr>
                  <w:r w:rsidRPr="002E7B04">
                    <w:rPr>
                      <w:rFonts w:ascii="宋体" w:eastAsia="宋体" w:hAnsi="宋体" w:cs="宋体" w:hint="eastAsia"/>
                      <w:color w:val="000000"/>
                      <w:kern w:val="0"/>
                    </w:rPr>
                    <w:t>▲</w:t>
                  </w:r>
                  <w:r w:rsidR="00AC7EDA">
                    <w:rPr>
                      <w:rFonts w:ascii="宋体" w:eastAsia="宋体" w:hAnsi="宋体" w:cs="宋体" w:hint="eastAsia"/>
                      <w:color w:val="000000"/>
                      <w:kern w:val="0"/>
                    </w:rPr>
                    <w:t>6</w:t>
                  </w:r>
                  <w:r w:rsidR="008470E8">
                    <w:rPr>
                      <w:rFonts w:ascii="宋体" w:eastAsia="宋体" w:hAnsi="宋体" w:cs="宋体" w:hint="eastAsia"/>
                      <w:color w:val="000000"/>
                      <w:kern w:val="0"/>
                    </w:rPr>
                    <w:t>.</w:t>
                  </w:r>
                  <w:r w:rsidR="00E60CCA">
                    <w:rPr>
                      <w:rFonts w:ascii="宋体" w:eastAsia="宋体" w:hAnsi="宋体" w:cs="宋体" w:hint="eastAsia"/>
                      <w:color w:val="000000"/>
                      <w:kern w:val="0"/>
                    </w:rPr>
                    <w:t>要求</w:t>
                  </w:r>
                  <w:r w:rsidRPr="002E7B04">
                    <w:rPr>
                      <w:rFonts w:ascii="宋体" w:eastAsia="宋体" w:hAnsi="宋体" w:cs="宋体" w:hint="eastAsia"/>
                      <w:color w:val="000000"/>
                      <w:kern w:val="0"/>
                    </w:rPr>
                    <w:t>通过国家密码管理局商用密码检测中心认证，并提供证明文件；</w:t>
                  </w:r>
                </w:p>
              </w:tc>
            </w:tr>
            <w:tr w:rsidR="00FB1C24" w:rsidRPr="002E7B04" w:rsidTr="00136097">
              <w:trPr>
                <w:trHeight w:val="27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C24" w:rsidRPr="002E7B04" w:rsidRDefault="00FB1C24" w:rsidP="00136097">
                  <w:pPr>
                    <w:widowControl/>
                    <w:jc w:val="center"/>
                    <w:rPr>
                      <w:rFonts w:ascii="宋体" w:eastAsia="宋体" w:hAnsi="宋体" w:cs="宋体"/>
                      <w:color w:val="000000"/>
                      <w:kern w:val="0"/>
                    </w:rPr>
                  </w:pPr>
                  <w:r w:rsidRPr="002E7B04">
                    <w:rPr>
                      <w:rFonts w:ascii="宋体" w:eastAsia="宋体" w:hAnsi="宋体" w:cs="宋体" w:hint="eastAsia"/>
                      <w:color w:val="000000"/>
                      <w:kern w:val="0"/>
                    </w:rPr>
                    <w:t>5</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B1C24" w:rsidRPr="002E7B04" w:rsidRDefault="00FB1C24" w:rsidP="00136097">
                  <w:pPr>
                    <w:widowControl/>
                    <w:jc w:val="center"/>
                    <w:rPr>
                      <w:rFonts w:ascii="宋体" w:eastAsia="宋体" w:hAnsi="宋体" w:cs="宋体"/>
                      <w:color w:val="000000"/>
                      <w:kern w:val="0"/>
                    </w:rPr>
                  </w:pPr>
                  <w:r w:rsidRPr="002E7B04">
                    <w:rPr>
                      <w:rFonts w:ascii="宋体" w:eastAsia="宋体" w:hAnsi="宋体" w:cs="宋体" w:hint="eastAsia"/>
                      <w:color w:val="000000"/>
                      <w:kern w:val="0"/>
                    </w:rPr>
                    <w:t>电插锁</w:t>
                  </w: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C24" w:rsidRPr="002E7B04" w:rsidRDefault="008667C1" w:rsidP="008667C1">
                  <w:pPr>
                    <w:widowControl/>
                    <w:jc w:val="left"/>
                    <w:rPr>
                      <w:rFonts w:ascii="宋体" w:eastAsia="宋体" w:hAnsi="宋体" w:cs="宋体"/>
                      <w:color w:val="000000"/>
                      <w:kern w:val="0"/>
                    </w:rPr>
                  </w:pPr>
                  <w:r>
                    <w:rPr>
                      <w:rFonts w:ascii="宋体" w:eastAsia="宋体" w:hAnsi="宋体" w:cs="宋体" w:hint="eastAsia"/>
                      <w:color w:val="000000"/>
                      <w:kern w:val="0"/>
                    </w:rPr>
                    <w:t>要求</w:t>
                  </w:r>
                  <w:r w:rsidR="00FB1C24" w:rsidRPr="002E7B04">
                    <w:rPr>
                      <w:rFonts w:ascii="宋体" w:eastAsia="宋体" w:hAnsi="宋体" w:cs="宋体" w:hint="eastAsia"/>
                      <w:color w:val="000000"/>
                      <w:kern w:val="0"/>
                    </w:rPr>
                    <w:t>电插锁</w:t>
                  </w:r>
                  <w:r>
                    <w:rPr>
                      <w:rFonts w:ascii="宋体" w:eastAsia="宋体" w:hAnsi="宋体" w:cs="宋体" w:hint="eastAsia"/>
                      <w:color w:val="000000"/>
                      <w:kern w:val="0"/>
                    </w:rPr>
                    <w:t>需包含</w:t>
                  </w:r>
                  <w:r w:rsidR="00FB1C24" w:rsidRPr="002E7B04">
                    <w:rPr>
                      <w:rFonts w:ascii="宋体" w:eastAsia="宋体" w:hAnsi="宋体" w:cs="宋体" w:hint="eastAsia"/>
                      <w:color w:val="000000"/>
                      <w:kern w:val="0"/>
                    </w:rPr>
                    <w:t>配套</w:t>
                  </w:r>
                  <w:r>
                    <w:rPr>
                      <w:rFonts w:ascii="宋体" w:eastAsia="宋体" w:hAnsi="宋体" w:cs="宋体" w:hint="eastAsia"/>
                      <w:color w:val="000000"/>
                      <w:kern w:val="0"/>
                    </w:rPr>
                    <w:t>的</w:t>
                  </w:r>
                  <w:r w:rsidR="00FB1C24" w:rsidRPr="002E7B04">
                    <w:rPr>
                      <w:rFonts w:ascii="宋体" w:eastAsia="宋体" w:hAnsi="宋体" w:cs="宋体" w:hint="eastAsia"/>
                      <w:color w:val="000000"/>
                      <w:kern w:val="0"/>
                    </w:rPr>
                    <w:t>门夹</w:t>
                  </w:r>
                </w:p>
              </w:tc>
            </w:tr>
            <w:tr w:rsidR="00FB1C24" w:rsidRPr="002E7B04" w:rsidTr="00136097">
              <w:trPr>
                <w:trHeight w:val="27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C24" w:rsidRPr="002E7B04" w:rsidRDefault="00FB1C24" w:rsidP="00136097">
                  <w:pPr>
                    <w:widowControl/>
                    <w:jc w:val="center"/>
                    <w:rPr>
                      <w:rFonts w:ascii="宋体" w:eastAsia="宋体" w:hAnsi="宋体" w:cs="宋体"/>
                      <w:color w:val="000000"/>
                      <w:kern w:val="0"/>
                    </w:rPr>
                  </w:pPr>
                  <w:r w:rsidRPr="002E7B04">
                    <w:rPr>
                      <w:rFonts w:ascii="宋体" w:eastAsia="宋体" w:hAnsi="宋体" w:cs="宋体" w:hint="eastAsia"/>
                      <w:color w:val="000000"/>
                      <w:kern w:val="0"/>
                    </w:rPr>
                    <w:t>6</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B1C24" w:rsidRPr="002E7B04" w:rsidRDefault="00FB1C24" w:rsidP="00136097">
                  <w:pPr>
                    <w:widowControl/>
                    <w:jc w:val="center"/>
                    <w:rPr>
                      <w:rFonts w:ascii="宋体" w:eastAsia="宋体" w:hAnsi="宋体" w:cs="宋体"/>
                      <w:color w:val="000000"/>
                      <w:kern w:val="0"/>
                    </w:rPr>
                  </w:pPr>
                  <w:r w:rsidRPr="002E7B04">
                    <w:rPr>
                      <w:rFonts w:ascii="宋体" w:eastAsia="宋体" w:hAnsi="宋体" w:cs="宋体" w:hint="eastAsia"/>
                      <w:color w:val="000000"/>
                      <w:kern w:val="0"/>
                    </w:rPr>
                    <w:t>电磁锁</w:t>
                  </w: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C24" w:rsidRPr="002E7B04" w:rsidRDefault="008667C1" w:rsidP="00136097">
                  <w:pPr>
                    <w:widowControl/>
                    <w:jc w:val="left"/>
                    <w:rPr>
                      <w:rFonts w:ascii="宋体" w:eastAsia="宋体" w:hAnsi="宋体" w:cs="宋体"/>
                      <w:color w:val="000000"/>
                      <w:kern w:val="0"/>
                    </w:rPr>
                  </w:pPr>
                  <w:r>
                    <w:rPr>
                      <w:rFonts w:ascii="宋体" w:eastAsia="宋体" w:hAnsi="宋体" w:cs="宋体" w:hint="eastAsia"/>
                      <w:color w:val="000000"/>
                      <w:kern w:val="0"/>
                    </w:rPr>
                    <w:t>要求</w:t>
                  </w:r>
                  <w:r w:rsidR="00FB1C24" w:rsidRPr="002E7B04">
                    <w:rPr>
                      <w:rFonts w:ascii="宋体" w:eastAsia="宋体" w:hAnsi="宋体" w:cs="宋体" w:hint="eastAsia"/>
                      <w:color w:val="000000"/>
                      <w:kern w:val="0"/>
                    </w:rPr>
                    <w:t>单门磁力锁</w:t>
                  </w:r>
                  <w:r>
                    <w:rPr>
                      <w:rFonts w:ascii="宋体" w:eastAsia="宋体" w:hAnsi="宋体" w:cs="宋体" w:hint="eastAsia"/>
                      <w:color w:val="000000"/>
                      <w:kern w:val="0"/>
                    </w:rPr>
                    <w:t>包</w:t>
                  </w:r>
                  <w:r w:rsidR="00FB1C24" w:rsidRPr="002E7B04">
                    <w:rPr>
                      <w:rFonts w:ascii="宋体" w:eastAsia="宋体" w:hAnsi="宋体" w:cs="宋体" w:hint="eastAsia"/>
                      <w:color w:val="000000"/>
                      <w:kern w:val="0"/>
                    </w:rPr>
                    <w:t>含门磁信号，</w:t>
                  </w:r>
                  <w:r>
                    <w:rPr>
                      <w:rFonts w:ascii="宋体" w:eastAsia="宋体" w:hAnsi="宋体" w:cs="宋体" w:hint="eastAsia"/>
                      <w:color w:val="000000"/>
                      <w:kern w:val="0"/>
                    </w:rPr>
                    <w:t>磁力锁的</w:t>
                  </w:r>
                  <w:r w:rsidR="00FB1C24" w:rsidRPr="002E7B04">
                    <w:rPr>
                      <w:rFonts w:ascii="宋体" w:eastAsia="宋体" w:hAnsi="宋体" w:cs="宋体" w:hint="eastAsia"/>
                      <w:color w:val="000000"/>
                      <w:kern w:val="0"/>
                    </w:rPr>
                    <w:t>拉力</w:t>
                  </w:r>
                  <w:r>
                    <w:rPr>
                      <w:rFonts w:ascii="宋体" w:eastAsia="宋体" w:hAnsi="宋体" w:cs="宋体" w:hint="eastAsia"/>
                      <w:color w:val="000000"/>
                      <w:kern w:val="0"/>
                    </w:rPr>
                    <w:t>大于等于</w:t>
                  </w:r>
                  <w:r w:rsidR="00FB1C24" w:rsidRPr="002E7B04">
                    <w:rPr>
                      <w:rFonts w:ascii="宋体" w:eastAsia="宋体" w:hAnsi="宋体" w:cs="宋体"/>
                      <w:color w:val="000000"/>
                      <w:kern w:val="0"/>
                    </w:rPr>
                    <w:t>280KG</w:t>
                  </w:r>
                </w:p>
              </w:tc>
            </w:tr>
            <w:tr w:rsidR="00FB1C24" w:rsidRPr="002E7B04" w:rsidTr="00136097">
              <w:trPr>
                <w:trHeight w:val="27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C24" w:rsidRPr="002E7B04" w:rsidRDefault="001B3FB1" w:rsidP="00136097">
                  <w:pPr>
                    <w:widowControl/>
                    <w:jc w:val="center"/>
                    <w:rPr>
                      <w:rFonts w:ascii="宋体" w:eastAsia="宋体" w:hAnsi="宋体" w:cs="宋体"/>
                      <w:color w:val="000000"/>
                      <w:kern w:val="0"/>
                    </w:rPr>
                  </w:pPr>
                  <w:r>
                    <w:rPr>
                      <w:rFonts w:ascii="宋体" w:eastAsia="宋体" w:hAnsi="宋体" w:cs="宋体" w:hint="eastAsia"/>
                      <w:color w:val="000000"/>
                      <w:kern w:val="0"/>
                    </w:rPr>
                    <w:t>7</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B1C24" w:rsidRPr="002E7B04" w:rsidRDefault="00FB1C24" w:rsidP="00136097">
                  <w:pPr>
                    <w:widowControl/>
                    <w:jc w:val="center"/>
                    <w:rPr>
                      <w:rFonts w:ascii="宋体" w:eastAsia="宋体" w:hAnsi="宋体" w:cs="宋体"/>
                      <w:color w:val="000000"/>
                      <w:kern w:val="0"/>
                    </w:rPr>
                  </w:pPr>
                  <w:r w:rsidRPr="002E7B04">
                    <w:rPr>
                      <w:rFonts w:ascii="宋体" w:eastAsia="宋体" w:hAnsi="宋体" w:cs="宋体" w:hint="eastAsia"/>
                      <w:color w:val="000000"/>
                      <w:kern w:val="0"/>
                    </w:rPr>
                    <w:t>控制线缆</w:t>
                  </w: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C24" w:rsidRPr="002E7B04" w:rsidRDefault="008667C1" w:rsidP="008667C1">
                  <w:pPr>
                    <w:widowControl/>
                    <w:jc w:val="left"/>
                    <w:rPr>
                      <w:rFonts w:ascii="宋体" w:eastAsia="宋体" w:hAnsi="宋体" w:cs="宋体"/>
                      <w:color w:val="000000"/>
                      <w:kern w:val="0"/>
                    </w:rPr>
                  </w:pPr>
                  <w:r>
                    <w:rPr>
                      <w:rFonts w:ascii="宋体" w:eastAsia="宋体" w:hAnsi="宋体" w:cs="宋体" w:hint="eastAsia"/>
                      <w:color w:val="000000"/>
                      <w:kern w:val="0"/>
                    </w:rPr>
                    <w:t>要求为</w:t>
                  </w:r>
                  <w:r w:rsidR="00FB1C24" w:rsidRPr="002E7B04">
                    <w:rPr>
                      <w:rFonts w:ascii="宋体" w:eastAsia="宋体" w:hAnsi="宋体" w:cs="宋体" w:hint="eastAsia"/>
                      <w:color w:val="000000"/>
                      <w:kern w:val="0"/>
                    </w:rPr>
                    <w:t>国标</w:t>
                  </w:r>
                  <w:r w:rsidR="00FB1C24" w:rsidRPr="002E7B04">
                    <w:rPr>
                      <w:rFonts w:ascii="宋体" w:eastAsia="宋体" w:hAnsi="宋体" w:cs="宋体"/>
                      <w:color w:val="000000"/>
                      <w:kern w:val="0"/>
                    </w:rPr>
                    <w:t>RVV护套线多芯0.75平方多芯信号控制电缆线</w:t>
                  </w:r>
                </w:p>
              </w:tc>
            </w:tr>
            <w:tr w:rsidR="00FB1C24" w:rsidRPr="002E7B04" w:rsidTr="00136097">
              <w:trPr>
                <w:trHeight w:val="27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C24" w:rsidRPr="002E7B04" w:rsidRDefault="001B3FB1" w:rsidP="00136097">
                  <w:pPr>
                    <w:widowControl/>
                    <w:jc w:val="center"/>
                    <w:rPr>
                      <w:rFonts w:ascii="宋体" w:eastAsia="宋体" w:hAnsi="宋体" w:cs="宋体"/>
                      <w:color w:val="000000"/>
                      <w:kern w:val="0"/>
                    </w:rPr>
                  </w:pPr>
                  <w:r>
                    <w:rPr>
                      <w:rFonts w:ascii="宋体" w:eastAsia="宋体" w:hAnsi="宋体" w:cs="宋体" w:hint="eastAsia"/>
                      <w:color w:val="000000"/>
                      <w:kern w:val="0"/>
                    </w:rPr>
                    <w:t>8</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B1C24" w:rsidRPr="002E7B04" w:rsidRDefault="00FB1C24" w:rsidP="00136097">
                  <w:pPr>
                    <w:widowControl/>
                    <w:jc w:val="center"/>
                    <w:rPr>
                      <w:rFonts w:ascii="宋体" w:eastAsia="宋体" w:hAnsi="宋体" w:cs="宋体"/>
                      <w:color w:val="000000"/>
                      <w:kern w:val="0"/>
                    </w:rPr>
                  </w:pPr>
                  <w:r w:rsidRPr="002E7B04">
                    <w:rPr>
                      <w:rFonts w:ascii="宋体" w:eastAsia="宋体" w:hAnsi="宋体" w:cs="宋体" w:hint="eastAsia"/>
                      <w:color w:val="000000"/>
                      <w:kern w:val="0"/>
                    </w:rPr>
                    <w:t>网线</w:t>
                  </w: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C24" w:rsidRPr="002E7B04" w:rsidRDefault="001B3FB1" w:rsidP="008667C1">
                  <w:pPr>
                    <w:widowControl/>
                    <w:jc w:val="left"/>
                    <w:rPr>
                      <w:rFonts w:ascii="宋体" w:eastAsia="宋体" w:hAnsi="宋体" w:cs="宋体"/>
                      <w:color w:val="000000"/>
                      <w:kern w:val="0"/>
                    </w:rPr>
                  </w:pPr>
                  <w:r>
                    <w:rPr>
                      <w:rFonts w:ascii="宋体" w:eastAsia="宋体" w:hAnsi="宋体" w:cs="宋体" w:hint="eastAsia"/>
                      <w:color w:val="000000"/>
                      <w:kern w:val="0"/>
                    </w:rPr>
                    <w:t>要求</w:t>
                  </w:r>
                  <w:r w:rsidR="00FB1C24" w:rsidRPr="002E7B04">
                    <w:rPr>
                      <w:rFonts w:ascii="宋体" w:eastAsia="宋体" w:hAnsi="宋体" w:cs="宋体" w:hint="eastAsia"/>
                      <w:color w:val="000000"/>
                      <w:kern w:val="0"/>
                    </w:rPr>
                    <w:t>原装六类网线</w:t>
                  </w:r>
                  <w:r w:rsidR="00FB1C24" w:rsidRPr="002E7B04">
                    <w:rPr>
                      <w:rFonts w:ascii="宋体" w:eastAsia="宋体" w:hAnsi="宋体" w:cs="宋体"/>
                      <w:color w:val="000000"/>
                      <w:kern w:val="0"/>
                    </w:rPr>
                    <w:t>CAT6纯铜线芯 非屏蔽千兆网络线灰色305米</w:t>
                  </w:r>
                </w:p>
              </w:tc>
            </w:tr>
            <w:tr w:rsidR="00FB1C24" w:rsidRPr="002E7B04" w:rsidTr="00136097">
              <w:trPr>
                <w:trHeight w:val="270"/>
                <w:jc w:val="center"/>
              </w:trPr>
              <w:tc>
                <w:tcPr>
                  <w:tcW w:w="4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C24" w:rsidRPr="002E7B04" w:rsidRDefault="001B3FB1" w:rsidP="00136097">
                  <w:pPr>
                    <w:widowControl/>
                    <w:jc w:val="center"/>
                    <w:rPr>
                      <w:rFonts w:ascii="宋体" w:eastAsia="宋体" w:hAnsi="宋体" w:cs="宋体"/>
                      <w:color w:val="000000"/>
                      <w:kern w:val="0"/>
                    </w:rPr>
                  </w:pPr>
                  <w:r>
                    <w:rPr>
                      <w:rFonts w:ascii="宋体" w:eastAsia="宋体" w:hAnsi="宋体" w:cs="宋体" w:hint="eastAsia"/>
                      <w:color w:val="000000"/>
                      <w:kern w:val="0"/>
                    </w:rPr>
                    <w:t>9</w:t>
                  </w:r>
                </w:p>
              </w:tc>
              <w:tc>
                <w:tcPr>
                  <w:tcW w:w="107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B1C24" w:rsidRPr="002E7B04" w:rsidRDefault="00FB1C24" w:rsidP="00136097">
                  <w:pPr>
                    <w:widowControl/>
                    <w:jc w:val="center"/>
                    <w:rPr>
                      <w:rFonts w:ascii="宋体" w:eastAsia="宋体" w:hAnsi="宋体" w:cs="宋体"/>
                      <w:color w:val="000000"/>
                      <w:kern w:val="0"/>
                    </w:rPr>
                  </w:pPr>
                  <w:r w:rsidRPr="002E7B04">
                    <w:rPr>
                      <w:rFonts w:ascii="宋体" w:eastAsia="宋体" w:hAnsi="宋体" w:cs="宋体" w:hint="eastAsia"/>
                      <w:color w:val="000000"/>
                      <w:kern w:val="0"/>
                    </w:rPr>
                    <w:t>系统集成</w:t>
                  </w: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C24" w:rsidRPr="002E7B04" w:rsidRDefault="00FB1C24" w:rsidP="00136097">
                  <w:pPr>
                    <w:widowControl/>
                    <w:jc w:val="left"/>
                    <w:rPr>
                      <w:rFonts w:ascii="宋体" w:eastAsia="宋体" w:hAnsi="宋体" w:cs="宋体"/>
                      <w:color w:val="000000"/>
                      <w:kern w:val="0"/>
                    </w:rPr>
                  </w:pPr>
                  <w:r w:rsidRPr="002E7B04">
                    <w:rPr>
                      <w:rFonts w:ascii="宋体" w:eastAsia="宋体" w:hAnsi="宋体" w:cs="宋体" w:hint="eastAsia"/>
                      <w:color w:val="000000"/>
                      <w:kern w:val="0"/>
                    </w:rPr>
                    <w:t>1</w:t>
                  </w:r>
                  <w:r w:rsidRPr="002E7B04">
                    <w:rPr>
                      <w:rFonts w:ascii="宋体" w:eastAsia="宋体" w:hAnsi="宋体" w:cs="宋体"/>
                      <w:color w:val="000000"/>
                      <w:kern w:val="0"/>
                    </w:rPr>
                    <w:t>、辅材含线管、电源线，插排、扎带、绝缘胶布等；</w:t>
                  </w:r>
                </w:p>
              </w:tc>
            </w:tr>
            <w:tr w:rsidR="00FB1C24" w:rsidRPr="002E7B04" w:rsidTr="00136097">
              <w:trPr>
                <w:trHeight w:val="270"/>
                <w:jc w:val="center"/>
              </w:trPr>
              <w:tc>
                <w:tcPr>
                  <w:tcW w:w="427" w:type="dxa"/>
                  <w:vMerge/>
                  <w:tcBorders>
                    <w:top w:val="single" w:sz="4" w:space="0" w:color="000000"/>
                    <w:left w:val="single" w:sz="4" w:space="0" w:color="000000"/>
                    <w:bottom w:val="single" w:sz="4" w:space="0" w:color="000000"/>
                    <w:right w:val="single" w:sz="4" w:space="0" w:color="000000"/>
                  </w:tcBorders>
                  <w:vAlign w:val="center"/>
                  <w:hideMark/>
                </w:tcPr>
                <w:p w:rsidR="00FB1C24" w:rsidRPr="002E7B04" w:rsidRDefault="00FB1C24" w:rsidP="00136097">
                  <w:pPr>
                    <w:widowControl/>
                    <w:jc w:val="left"/>
                    <w:rPr>
                      <w:rFonts w:ascii="宋体" w:eastAsia="宋体" w:hAnsi="宋体" w:cs="宋体"/>
                      <w:color w:val="000000"/>
                      <w:kern w:val="0"/>
                    </w:rPr>
                  </w:pPr>
                </w:p>
              </w:tc>
              <w:tc>
                <w:tcPr>
                  <w:tcW w:w="1075" w:type="dxa"/>
                  <w:vMerge/>
                  <w:tcBorders>
                    <w:top w:val="single" w:sz="4" w:space="0" w:color="000000"/>
                    <w:left w:val="single" w:sz="4" w:space="0" w:color="000000"/>
                    <w:bottom w:val="single" w:sz="4" w:space="0" w:color="000000"/>
                    <w:right w:val="single" w:sz="4" w:space="0" w:color="000000"/>
                  </w:tcBorders>
                  <w:vAlign w:val="center"/>
                  <w:hideMark/>
                </w:tcPr>
                <w:p w:rsidR="00FB1C24" w:rsidRPr="002E7B04" w:rsidRDefault="00FB1C24" w:rsidP="00136097">
                  <w:pPr>
                    <w:widowControl/>
                    <w:jc w:val="left"/>
                    <w:rPr>
                      <w:rFonts w:ascii="宋体" w:eastAsia="宋体" w:hAnsi="宋体" w:cs="宋体"/>
                      <w:color w:val="000000"/>
                      <w:kern w:val="0"/>
                    </w:rPr>
                  </w:pPr>
                </w:p>
              </w:tc>
              <w:tc>
                <w:tcPr>
                  <w:tcW w:w="82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1C24" w:rsidRPr="002E7B04" w:rsidRDefault="00FB1C24" w:rsidP="00136097">
                  <w:pPr>
                    <w:widowControl/>
                    <w:jc w:val="left"/>
                    <w:rPr>
                      <w:rFonts w:ascii="宋体" w:eastAsia="宋体" w:hAnsi="宋体" w:cs="宋体"/>
                      <w:color w:val="000000"/>
                      <w:kern w:val="0"/>
                    </w:rPr>
                  </w:pPr>
                  <w:r w:rsidRPr="002E7B04">
                    <w:rPr>
                      <w:rFonts w:ascii="宋体" w:eastAsia="宋体" w:hAnsi="宋体" w:cs="宋体" w:hint="eastAsia"/>
                      <w:color w:val="000000"/>
                      <w:kern w:val="0"/>
                    </w:rPr>
                    <w:t>2</w:t>
                  </w:r>
                  <w:r w:rsidRPr="002E7B04">
                    <w:rPr>
                      <w:rFonts w:ascii="宋体" w:eastAsia="宋体" w:hAnsi="宋体" w:cs="宋体"/>
                      <w:color w:val="000000"/>
                      <w:kern w:val="0"/>
                    </w:rPr>
                    <w:t>、安装、隐蔽布线，调试、培训等；</w:t>
                  </w:r>
                </w:p>
              </w:tc>
            </w:tr>
            <w:tr w:rsidR="001F7388" w:rsidRPr="002E7B04" w:rsidTr="00974A69">
              <w:trPr>
                <w:trHeight w:val="270"/>
                <w:jc w:val="center"/>
              </w:trPr>
              <w:tc>
                <w:tcPr>
                  <w:tcW w:w="9776" w:type="dxa"/>
                  <w:gridSpan w:val="3"/>
                  <w:tcBorders>
                    <w:top w:val="single" w:sz="4" w:space="0" w:color="000000"/>
                    <w:left w:val="single" w:sz="4" w:space="0" w:color="000000"/>
                    <w:bottom w:val="single" w:sz="4" w:space="0" w:color="000000"/>
                    <w:right w:val="single" w:sz="4" w:space="0" w:color="000000"/>
                  </w:tcBorders>
                  <w:vAlign w:val="center"/>
                </w:tcPr>
                <w:p w:rsidR="001F7388" w:rsidRPr="00D07FA0" w:rsidRDefault="001F7388" w:rsidP="001F7388">
                  <w:pPr>
                    <w:spacing w:line="300" w:lineRule="exact"/>
                    <w:jc w:val="left"/>
                    <w:rPr>
                      <w:rFonts w:ascii="仿宋_GB2312" w:hAnsiTheme="minorEastAsia" w:cs="宋体"/>
                      <w:b/>
                      <w:color w:val="FF0000"/>
                      <w:szCs w:val="21"/>
                      <w:highlight w:val="yellow"/>
                    </w:rPr>
                  </w:pPr>
                  <w:r w:rsidRPr="00D07FA0">
                    <w:rPr>
                      <w:rFonts w:ascii="仿宋_GB2312" w:hAnsiTheme="minorEastAsia" w:cs="宋体" w:hint="eastAsia"/>
                      <w:b/>
                      <w:color w:val="FF0000"/>
                      <w:szCs w:val="21"/>
                      <w:highlight w:val="yellow"/>
                    </w:rPr>
                    <w:t>注意：</w:t>
                  </w:r>
                </w:p>
                <w:p w:rsidR="001F7388" w:rsidRDefault="001F7388" w:rsidP="001F7388">
                  <w:pPr>
                    <w:pStyle w:val="aa"/>
                    <w:numPr>
                      <w:ilvl w:val="0"/>
                      <w:numId w:val="5"/>
                    </w:numPr>
                    <w:spacing w:line="300" w:lineRule="exact"/>
                    <w:ind w:firstLineChars="0"/>
                    <w:jc w:val="left"/>
                    <w:rPr>
                      <w:rFonts w:ascii="仿宋_GB2312" w:hAnsiTheme="minorEastAsia" w:cs="宋体"/>
                      <w:b/>
                      <w:color w:val="FF0000"/>
                      <w:szCs w:val="21"/>
                      <w:highlight w:val="yellow"/>
                    </w:rPr>
                  </w:pPr>
                  <w:r>
                    <w:rPr>
                      <w:rFonts w:ascii="仿宋_GB2312" w:hAnsiTheme="minorEastAsia" w:cs="宋体" w:hint="eastAsia"/>
                      <w:b/>
                      <w:color w:val="FF0000"/>
                      <w:szCs w:val="21"/>
                      <w:highlight w:val="yellow"/>
                    </w:rPr>
                    <w:t>带“</w:t>
                  </w:r>
                  <w:r w:rsidRPr="00F14B5B">
                    <w:rPr>
                      <w:rFonts w:ascii="仿宋_GB2312" w:hAnsiTheme="minorEastAsia" w:cs="宋体" w:hint="eastAsia"/>
                      <w:b/>
                      <w:color w:val="FF0000"/>
                      <w:szCs w:val="21"/>
                      <w:highlight w:val="yellow"/>
                    </w:rPr>
                    <w:t>★</w:t>
                  </w:r>
                  <w:r>
                    <w:rPr>
                      <w:rFonts w:ascii="仿宋_GB2312" w:hAnsiTheme="minorEastAsia" w:cs="宋体" w:hint="eastAsia"/>
                      <w:b/>
                      <w:color w:val="FF0000"/>
                      <w:szCs w:val="21"/>
                      <w:highlight w:val="yellow"/>
                    </w:rPr>
                    <w:t>”的为必须满足项，不满足的文件则作废；带“</w:t>
                  </w:r>
                  <w:r w:rsidRPr="00617689">
                    <w:rPr>
                      <w:rFonts w:ascii="宋体" w:eastAsia="宋体" w:hAnsi="宋体" w:cs="宋体" w:hint="eastAsia"/>
                      <w:color w:val="FF0000"/>
                      <w:kern w:val="0"/>
                      <w:highlight w:val="yellow"/>
                    </w:rPr>
                    <w:t>▲</w:t>
                  </w:r>
                  <w:r>
                    <w:rPr>
                      <w:rFonts w:ascii="仿宋_GB2312" w:hAnsiTheme="minorEastAsia" w:cs="宋体" w:hint="eastAsia"/>
                      <w:b/>
                      <w:color w:val="FF0000"/>
                      <w:szCs w:val="21"/>
                      <w:highlight w:val="yellow"/>
                    </w:rPr>
                    <w:t>”为重要需求，作为满足项目需求的实质性指标，缺少将视为不满足实质性要求。</w:t>
                  </w:r>
                </w:p>
                <w:p w:rsidR="001F7388" w:rsidRDefault="001F7388" w:rsidP="001F7388">
                  <w:pPr>
                    <w:pStyle w:val="aa"/>
                    <w:numPr>
                      <w:ilvl w:val="0"/>
                      <w:numId w:val="5"/>
                    </w:numPr>
                    <w:spacing w:line="300" w:lineRule="exact"/>
                    <w:ind w:left="50" w:firstLineChars="170" w:firstLine="358"/>
                    <w:jc w:val="left"/>
                    <w:rPr>
                      <w:rFonts w:ascii="仿宋_GB2312" w:hAnsiTheme="minorEastAsia" w:cs="宋体"/>
                      <w:b/>
                      <w:color w:val="FF0000"/>
                      <w:szCs w:val="21"/>
                      <w:highlight w:val="yellow"/>
                    </w:rPr>
                  </w:pPr>
                  <w:r w:rsidRPr="00D94491">
                    <w:rPr>
                      <w:rFonts w:ascii="仿宋_GB2312" w:hAnsiTheme="minorEastAsia" w:cs="宋体" w:hint="eastAsia"/>
                      <w:b/>
                      <w:color w:val="FF0000"/>
                      <w:szCs w:val="21"/>
                      <w:highlight w:val="yellow"/>
                    </w:rPr>
                    <w:t>★本需求清单内容是完成本项目建设所需的最低要求，承建方可根据实际情况增加。如存在需完成本项目所必须的设备、配件、材料等未列入本清单，则承建方需在项目建设中补齐，采购方不额外增加费用。</w:t>
                  </w:r>
                </w:p>
                <w:p w:rsidR="001F7388" w:rsidRPr="001F7388" w:rsidRDefault="001F7388" w:rsidP="001F7388">
                  <w:pPr>
                    <w:pStyle w:val="aa"/>
                    <w:numPr>
                      <w:ilvl w:val="0"/>
                      <w:numId w:val="5"/>
                    </w:numPr>
                    <w:spacing w:line="300" w:lineRule="exact"/>
                    <w:ind w:left="50" w:firstLineChars="170" w:firstLine="358"/>
                    <w:jc w:val="left"/>
                    <w:rPr>
                      <w:rFonts w:ascii="仿宋_GB2312" w:hAnsiTheme="minorEastAsia" w:cs="宋体"/>
                      <w:b/>
                      <w:color w:val="FF0000"/>
                      <w:szCs w:val="21"/>
                      <w:highlight w:val="yellow"/>
                    </w:rPr>
                  </w:pPr>
                  <w:r w:rsidRPr="001F7388">
                    <w:rPr>
                      <w:rFonts w:ascii="仿宋_GB2312" w:hAnsiTheme="minorEastAsia" w:cs="宋体" w:hint="eastAsia"/>
                      <w:b/>
                      <w:color w:val="FF0000"/>
                      <w:szCs w:val="21"/>
                      <w:highlight w:val="yellow"/>
                    </w:rPr>
                    <w:t>货物清单报价须知：请投标人在单项货物报价时，按照货物清单表进行报价并附上相关材料。</w:t>
                  </w:r>
                </w:p>
              </w:tc>
            </w:tr>
          </w:tbl>
          <w:p w:rsidR="00FB1C24" w:rsidRPr="00FB1C24" w:rsidRDefault="00FB1C24" w:rsidP="00FB1C24">
            <w:pPr>
              <w:widowControl/>
              <w:textAlignment w:val="center"/>
              <w:rPr>
                <w:rFonts w:ascii="宋体" w:eastAsia="宋体" w:hAnsi="宋体" w:cs="宋体"/>
                <w:b/>
                <w:bCs/>
                <w:color w:val="FFFFFF"/>
                <w:kern w:val="0"/>
                <w:szCs w:val="21"/>
                <w:lang w:bidi="ar"/>
              </w:rPr>
            </w:pPr>
          </w:p>
        </w:tc>
      </w:tr>
      <w:tr w:rsidR="007278DD" w:rsidRPr="005D5AE9" w:rsidTr="00EB5CF4">
        <w:trPr>
          <w:trHeight w:val="3798"/>
          <w:tblCellSpacing w:w="0" w:type="dxa"/>
          <w:jc w:val="center"/>
        </w:trPr>
        <w:tc>
          <w:tcPr>
            <w:tcW w:w="1012" w:type="dxa"/>
            <w:vAlign w:val="center"/>
            <w:hideMark/>
          </w:tcPr>
          <w:p w:rsidR="007278DD" w:rsidRPr="005D5AE9" w:rsidRDefault="007B3EBF" w:rsidP="008E4C4C">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hint="eastAsia"/>
                <w:b/>
                <w:bCs/>
                <w:kern w:val="0"/>
                <w:sz w:val="20"/>
                <w:szCs w:val="20"/>
              </w:rPr>
              <w:lastRenderedPageBreak/>
              <w:t>服务</w:t>
            </w:r>
            <w:r w:rsidR="007278DD" w:rsidRPr="005D5AE9">
              <w:rPr>
                <w:rFonts w:ascii="宋体" w:eastAsia="宋体" w:hAnsi="宋体" w:cs="宋体"/>
                <w:b/>
                <w:bCs/>
                <w:kern w:val="0"/>
                <w:sz w:val="20"/>
                <w:szCs w:val="20"/>
              </w:rPr>
              <w:t>要求</w:t>
            </w:r>
          </w:p>
        </w:tc>
        <w:tc>
          <w:tcPr>
            <w:tcW w:w="9478" w:type="dxa"/>
            <w:gridSpan w:val="3"/>
            <w:vAlign w:val="center"/>
            <w:hideMark/>
          </w:tcPr>
          <w:p w:rsidR="007278DD" w:rsidRDefault="007B3EBF" w:rsidP="00FB7EE6">
            <w:pPr>
              <w:pStyle w:val="aa"/>
              <w:numPr>
                <w:ilvl w:val="0"/>
                <w:numId w:val="1"/>
              </w:numPr>
              <w:ind w:firstLineChars="0"/>
              <w:rPr>
                <w:b/>
                <w:szCs w:val="21"/>
              </w:rPr>
            </w:pPr>
            <w:r>
              <w:rPr>
                <w:rFonts w:hint="eastAsia"/>
                <w:b/>
                <w:szCs w:val="21"/>
              </w:rPr>
              <w:t>服务</w:t>
            </w:r>
            <w:r w:rsidR="00941A80" w:rsidRPr="00FB7EE6">
              <w:rPr>
                <w:rFonts w:hint="eastAsia"/>
                <w:b/>
                <w:szCs w:val="21"/>
              </w:rPr>
              <w:t>要求</w:t>
            </w:r>
          </w:p>
          <w:p w:rsidR="007B3EBF" w:rsidRPr="007B3EBF" w:rsidRDefault="007B3EBF" w:rsidP="007B3EBF">
            <w:pPr>
              <w:widowControl/>
              <w:adjustRightInd w:val="0"/>
              <w:snapToGrid w:val="0"/>
              <w:spacing w:line="400" w:lineRule="exact"/>
              <w:ind w:firstLineChars="200" w:firstLine="480"/>
              <w:jc w:val="left"/>
              <w:rPr>
                <w:rFonts w:ascii="宋体" w:eastAsia="宋体" w:hAnsi="宋体" w:cs="宋体"/>
                <w:color w:val="000000"/>
                <w:kern w:val="0"/>
                <w:sz w:val="24"/>
                <w:szCs w:val="24"/>
              </w:rPr>
            </w:pPr>
            <w:r w:rsidRPr="007B3EBF">
              <w:rPr>
                <w:rFonts w:ascii="宋体" w:eastAsia="宋体" w:hAnsi="宋体" w:cs="宋体" w:hint="eastAsia"/>
                <w:color w:val="000000"/>
                <w:kern w:val="0"/>
                <w:sz w:val="24"/>
                <w:szCs w:val="24"/>
              </w:rPr>
              <w:t>1.</w:t>
            </w:r>
            <w:r w:rsidR="007354E0">
              <w:rPr>
                <w:rFonts w:ascii="宋体" w:eastAsia="宋体" w:hAnsi="宋体" w:cs="宋体" w:hint="eastAsia"/>
                <w:color w:val="000000"/>
                <w:kern w:val="0"/>
                <w:sz w:val="24"/>
                <w:szCs w:val="24"/>
              </w:rPr>
              <w:t>提供的货物必须符合国家</w:t>
            </w:r>
            <w:r w:rsidR="002320C7">
              <w:rPr>
                <w:rFonts w:ascii="宋体" w:eastAsia="宋体" w:hAnsi="宋体" w:cs="宋体" w:hint="eastAsia"/>
                <w:color w:val="000000"/>
                <w:kern w:val="0"/>
                <w:sz w:val="24"/>
                <w:szCs w:val="24"/>
              </w:rPr>
              <w:t>或行业</w:t>
            </w:r>
            <w:r w:rsidR="007354E0">
              <w:rPr>
                <w:rFonts w:ascii="宋体" w:eastAsia="宋体" w:hAnsi="宋体" w:cs="宋体" w:hint="eastAsia"/>
                <w:color w:val="000000"/>
                <w:kern w:val="0"/>
                <w:sz w:val="24"/>
                <w:szCs w:val="24"/>
              </w:rPr>
              <w:t>检测标准</w:t>
            </w:r>
            <w:r w:rsidR="00416F16">
              <w:rPr>
                <w:rFonts w:ascii="宋体" w:eastAsia="宋体" w:hAnsi="宋体" w:cs="宋体" w:hint="eastAsia"/>
                <w:color w:val="000000"/>
                <w:kern w:val="0"/>
                <w:sz w:val="24"/>
                <w:szCs w:val="24"/>
              </w:rPr>
              <w:t>，</w:t>
            </w:r>
            <w:r w:rsidR="007354E0">
              <w:rPr>
                <w:rFonts w:ascii="宋体" w:eastAsia="宋体" w:hAnsi="宋体" w:cs="宋体" w:hint="eastAsia"/>
                <w:color w:val="000000"/>
                <w:kern w:val="0"/>
                <w:sz w:val="24"/>
                <w:szCs w:val="24"/>
              </w:rPr>
              <w:t>具有</w:t>
            </w:r>
            <w:r w:rsidRPr="007B3EBF">
              <w:rPr>
                <w:rFonts w:ascii="宋体" w:eastAsia="宋体" w:hAnsi="宋体" w:cs="宋体" w:hint="eastAsia"/>
                <w:color w:val="000000"/>
                <w:kern w:val="0"/>
                <w:sz w:val="24"/>
                <w:szCs w:val="24"/>
              </w:rPr>
              <w:t>产品检验合格证。</w:t>
            </w:r>
          </w:p>
          <w:p w:rsidR="007B3EBF" w:rsidRPr="007B3EBF" w:rsidRDefault="002320C7" w:rsidP="007B3EBF">
            <w:pPr>
              <w:widowControl/>
              <w:adjustRightInd w:val="0"/>
              <w:snapToGrid w:val="0"/>
              <w:spacing w:line="400" w:lineRule="exact"/>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t>2</w:t>
            </w:r>
            <w:r w:rsidR="007B3EBF" w:rsidRPr="007B3EBF">
              <w:rPr>
                <w:rFonts w:ascii="宋体" w:eastAsia="宋体" w:hAnsi="宋体" w:cs="宋体" w:hint="eastAsia"/>
                <w:color w:val="000000"/>
                <w:kern w:val="0"/>
                <w:sz w:val="24"/>
                <w:szCs w:val="24"/>
              </w:rPr>
              <w:t>.采购方所采购的货物，不论价值、从何处购置、采用何种方式运输，采购方不承担任何责任及相关费用。</w:t>
            </w:r>
          </w:p>
          <w:p w:rsidR="007B3EBF" w:rsidRPr="007B3EBF" w:rsidRDefault="002320C7" w:rsidP="007B3EBF">
            <w:pPr>
              <w:widowControl/>
              <w:adjustRightInd w:val="0"/>
              <w:snapToGrid w:val="0"/>
              <w:spacing w:line="400" w:lineRule="exact"/>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t>3</w:t>
            </w:r>
            <w:r w:rsidR="007B3EBF" w:rsidRPr="007B3EBF">
              <w:rPr>
                <w:rFonts w:ascii="宋体" w:eastAsia="宋体" w:hAnsi="宋体" w:cs="宋体" w:hint="eastAsia"/>
                <w:color w:val="000000"/>
                <w:kern w:val="0"/>
                <w:sz w:val="24"/>
                <w:szCs w:val="24"/>
              </w:rPr>
              <w:t>.货物经过双方检验认可后，签署验收报告</w:t>
            </w:r>
            <w:r w:rsidR="000241C3">
              <w:rPr>
                <w:rFonts w:ascii="宋体" w:eastAsia="宋体" w:hAnsi="宋体" w:cs="宋体" w:hint="eastAsia"/>
                <w:color w:val="000000"/>
                <w:kern w:val="0"/>
                <w:sz w:val="24"/>
                <w:szCs w:val="24"/>
              </w:rPr>
              <w:t>/收货单</w:t>
            </w:r>
            <w:r w:rsidR="007B3EBF" w:rsidRPr="007B3EBF">
              <w:rPr>
                <w:rFonts w:ascii="宋体" w:eastAsia="宋体" w:hAnsi="宋体" w:cs="宋体" w:hint="eastAsia"/>
                <w:color w:val="000000"/>
                <w:kern w:val="0"/>
                <w:sz w:val="24"/>
                <w:szCs w:val="24"/>
              </w:rPr>
              <w:t>，保修期自验收合格之日起算。</w:t>
            </w:r>
          </w:p>
          <w:p w:rsidR="00545A25" w:rsidRDefault="002320C7" w:rsidP="00820C7D">
            <w:pPr>
              <w:widowControl/>
              <w:adjustRightInd w:val="0"/>
              <w:snapToGrid w:val="0"/>
              <w:spacing w:line="400" w:lineRule="exact"/>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t>4</w:t>
            </w:r>
            <w:r w:rsidR="007B3EBF" w:rsidRPr="00820C7D">
              <w:rPr>
                <w:rFonts w:ascii="宋体" w:eastAsia="宋体" w:hAnsi="宋体" w:cs="宋体" w:hint="eastAsia"/>
                <w:color w:val="000000"/>
                <w:kern w:val="0"/>
                <w:sz w:val="24"/>
                <w:szCs w:val="24"/>
              </w:rPr>
              <w:t>.应按其投标文件中的承诺，进行售后服务工作。</w:t>
            </w:r>
          </w:p>
          <w:p w:rsidR="00FB7EE6" w:rsidRDefault="009C4B08" w:rsidP="007B3EBF">
            <w:pPr>
              <w:pStyle w:val="aa"/>
              <w:numPr>
                <w:ilvl w:val="0"/>
                <w:numId w:val="1"/>
              </w:numPr>
              <w:spacing w:line="400" w:lineRule="exact"/>
              <w:ind w:firstLineChars="0"/>
              <w:rPr>
                <w:b/>
                <w:szCs w:val="21"/>
              </w:rPr>
            </w:pPr>
            <w:r>
              <w:rPr>
                <w:rFonts w:hint="eastAsia"/>
                <w:b/>
                <w:szCs w:val="21"/>
              </w:rPr>
              <w:t>售后</w:t>
            </w:r>
            <w:r w:rsidR="00CD21AF">
              <w:rPr>
                <w:rFonts w:hint="eastAsia"/>
                <w:b/>
                <w:szCs w:val="21"/>
              </w:rPr>
              <w:t>服务</w:t>
            </w:r>
            <w:r w:rsidR="00FB7EE6">
              <w:rPr>
                <w:rFonts w:hint="eastAsia"/>
                <w:b/>
                <w:szCs w:val="21"/>
              </w:rPr>
              <w:t>要求</w:t>
            </w:r>
          </w:p>
          <w:p w:rsidR="009D0A2D" w:rsidRPr="00CD21AF" w:rsidRDefault="002F4520" w:rsidP="00CD21AF">
            <w:pPr>
              <w:pStyle w:val="aa"/>
              <w:widowControl/>
              <w:numPr>
                <w:ilvl w:val="0"/>
                <w:numId w:val="3"/>
              </w:numPr>
              <w:adjustRightInd w:val="0"/>
              <w:snapToGrid w:val="0"/>
              <w:spacing w:line="400" w:lineRule="exact"/>
              <w:ind w:firstLineChars="0"/>
              <w:jc w:val="left"/>
              <w:rPr>
                <w:rFonts w:ascii="宋体" w:eastAsia="宋体" w:hAnsi="宋体" w:cs="宋体"/>
                <w:color w:val="000000"/>
                <w:kern w:val="0"/>
                <w:sz w:val="24"/>
                <w:szCs w:val="24"/>
              </w:rPr>
            </w:pPr>
            <w:r w:rsidRPr="00CD21AF">
              <w:rPr>
                <w:rFonts w:ascii="宋体" w:eastAsia="宋体" w:hAnsi="宋体" w:cs="宋体" w:hint="eastAsia"/>
                <w:color w:val="000000"/>
                <w:kern w:val="0"/>
                <w:sz w:val="24"/>
                <w:szCs w:val="24"/>
              </w:rPr>
              <w:t>提供7*24小时响应服务，需</w:t>
            </w:r>
            <w:r w:rsidR="00C05896">
              <w:rPr>
                <w:rFonts w:ascii="宋体" w:eastAsia="宋体" w:hAnsi="宋体" w:cs="宋体"/>
                <w:color w:val="000000"/>
                <w:kern w:val="0"/>
                <w:sz w:val="24"/>
                <w:szCs w:val="24"/>
              </w:rPr>
              <w:t>1</w:t>
            </w:r>
            <w:r w:rsidRPr="00CD21AF">
              <w:rPr>
                <w:rFonts w:ascii="宋体" w:eastAsia="宋体" w:hAnsi="宋体" w:cs="宋体" w:hint="eastAsia"/>
                <w:color w:val="000000"/>
                <w:kern w:val="0"/>
                <w:sz w:val="24"/>
                <w:szCs w:val="24"/>
              </w:rPr>
              <w:t>小时内响应，</w:t>
            </w:r>
            <w:r w:rsidR="00CD21AF">
              <w:rPr>
                <w:rFonts w:ascii="宋体" w:eastAsia="宋体" w:hAnsi="宋体" w:cs="宋体"/>
                <w:color w:val="000000"/>
                <w:kern w:val="0"/>
                <w:sz w:val="24"/>
                <w:szCs w:val="24"/>
              </w:rPr>
              <w:t>4</w:t>
            </w:r>
            <w:r w:rsidRPr="00CD21AF">
              <w:rPr>
                <w:rFonts w:ascii="宋体" w:eastAsia="宋体" w:hAnsi="宋体" w:cs="宋体" w:hint="eastAsia"/>
                <w:color w:val="000000"/>
                <w:kern w:val="0"/>
                <w:sz w:val="24"/>
                <w:szCs w:val="24"/>
              </w:rPr>
              <w:t>小时内到达医院现场，每次维修后需提供维修报告医院签字确认</w:t>
            </w:r>
            <w:r w:rsidR="00C12AB8" w:rsidRPr="00CD21AF">
              <w:rPr>
                <w:rFonts w:ascii="宋体" w:eastAsia="宋体" w:hAnsi="宋体" w:cs="宋体" w:hint="eastAsia"/>
                <w:color w:val="000000"/>
                <w:kern w:val="0"/>
                <w:sz w:val="24"/>
                <w:szCs w:val="24"/>
              </w:rPr>
              <w:t>。</w:t>
            </w:r>
          </w:p>
          <w:p w:rsidR="007278DD" w:rsidRPr="00EB5CF4" w:rsidRDefault="00CD21AF" w:rsidP="00EB5CF4">
            <w:pPr>
              <w:pStyle w:val="aa"/>
              <w:widowControl/>
              <w:numPr>
                <w:ilvl w:val="0"/>
                <w:numId w:val="3"/>
              </w:numPr>
              <w:adjustRightInd w:val="0"/>
              <w:snapToGrid w:val="0"/>
              <w:spacing w:line="400" w:lineRule="exact"/>
              <w:ind w:firstLineChars="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提供1次技术培训服务，包含设备操作培训，日常维护培训</w:t>
            </w:r>
          </w:p>
        </w:tc>
      </w:tr>
      <w:tr w:rsidR="007278DD" w:rsidRPr="005D5AE9" w:rsidTr="00AA698B">
        <w:trPr>
          <w:trHeight w:val="112"/>
          <w:tblCellSpacing w:w="0" w:type="dxa"/>
          <w:jc w:val="center"/>
        </w:trPr>
        <w:tc>
          <w:tcPr>
            <w:tcW w:w="1012" w:type="dxa"/>
            <w:vAlign w:val="center"/>
            <w:hideMark/>
          </w:tcPr>
          <w:p w:rsidR="007278DD" w:rsidRPr="005D5AE9" w:rsidRDefault="007278DD" w:rsidP="008E4C4C">
            <w:pPr>
              <w:widowControl/>
              <w:spacing w:before="100" w:beforeAutospacing="1" w:after="100" w:afterAutospacing="1"/>
              <w:jc w:val="left"/>
              <w:rPr>
                <w:rFonts w:ascii="宋体" w:eastAsia="宋体" w:hAnsi="宋体" w:cs="宋体"/>
                <w:kern w:val="0"/>
                <w:sz w:val="20"/>
                <w:szCs w:val="20"/>
              </w:rPr>
            </w:pPr>
            <w:r w:rsidRPr="005D5AE9">
              <w:rPr>
                <w:rFonts w:ascii="宋体" w:eastAsia="宋体" w:hAnsi="宋体" w:cs="宋体"/>
                <w:b/>
                <w:bCs/>
                <w:kern w:val="0"/>
                <w:sz w:val="20"/>
                <w:szCs w:val="20"/>
              </w:rPr>
              <w:t>商务需求</w:t>
            </w:r>
          </w:p>
        </w:tc>
        <w:tc>
          <w:tcPr>
            <w:tcW w:w="9478" w:type="dxa"/>
            <w:gridSpan w:val="3"/>
            <w:vAlign w:val="center"/>
            <w:hideMark/>
          </w:tcPr>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3"/>
              <w:gridCol w:w="1669"/>
              <w:gridCol w:w="6840"/>
            </w:tblGrid>
            <w:tr w:rsidR="007278DD" w:rsidTr="005F2DB0">
              <w:trPr>
                <w:trHeight w:val="397"/>
              </w:trPr>
              <w:tc>
                <w:tcPr>
                  <w:tcW w:w="1103" w:type="dxa"/>
                  <w:vAlign w:val="center"/>
                </w:tcPr>
                <w:p w:rsidR="007278DD" w:rsidRDefault="007278DD" w:rsidP="008E4C4C">
                  <w:pPr>
                    <w:jc w:val="center"/>
                    <w:rPr>
                      <w:b/>
                    </w:rPr>
                  </w:pPr>
                  <w:r w:rsidRPr="005D5AE9">
                    <w:rPr>
                      <w:rFonts w:ascii="宋体" w:eastAsia="宋体" w:hAnsi="宋体" w:cs="宋体"/>
                      <w:kern w:val="0"/>
                      <w:sz w:val="20"/>
                      <w:szCs w:val="20"/>
                    </w:rPr>
                    <w:t xml:space="preserve">  </w:t>
                  </w:r>
                  <w:r>
                    <w:rPr>
                      <w:rFonts w:hint="eastAsia"/>
                      <w:b/>
                    </w:rPr>
                    <w:t>序号</w:t>
                  </w:r>
                </w:p>
              </w:tc>
              <w:tc>
                <w:tcPr>
                  <w:tcW w:w="1669" w:type="dxa"/>
                  <w:vAlign w:val="center"/>
                </w:tcPr>
                <w:p w:rsidR="007278DD" w:rsidRDefault="007278DD" w:rsidP="008E4C4C">
                  <w:pPr>
                    <w:jc w:val="center"/>
                    <w:rPr>
                      <w:b/>
                    </w:rPr>
                  </w:pPr>
                  <w:r>
                    <w:rPr>
                      <w:rFonts w:hint="eastAsia"/>
                      <w:b/>
                    </w:rPr>
                    <w:t>目录</w:t>
                  </w:r>
                </w:p>
              </w:tc>
              <w:tc>
                <w:tcPr>
                  <w:tcW w:w="6840" w:type="dxa"/>
                  <w:vAlign w:val="center"/>
                </w:tcPr>
                <w:p w:rsidR="007278DD" w:rsidRDefault="007278DD" w:rsidP="008E4C4C">
                  <w:pPr>
                    <w:jc w:val="center"/>
                    <w:rPr>
                      <w:b/>
                    </w:rPr>
                  </w:pPr>
                  <w:r>
                    <w:rPr>
                      <w:rFonts w:hint="eastAsia"/>
                      <w:b/>
                    </w:rPr>
                    <w:t>招标商务需求</w:t>
                  </w:r>
                </w:p>
              </w:tc>
            </w:tr>
            <w:tr w:rsidR="007278DD" w:rsidTr="005F2DB0">
              <w:trPr>
                <w:trHeight w:val="462"/>
              </w:trPr>
              <w:tc>
                <w:tcPr>
                  <w:tcW w:w="1103" w:type="dxa"/>
                  <w:vAlign w:val="center"/>
                </w:tcPr>
                <w:p w:rsidR="007278DD" w:rsidRDefault="007278DD" w:rsidP="008E4C4C">
                  <w:pPr>
                    <w:jc w:val="center"/>
                    <w:rPr>
                      <w:b/>
                    </w:rPr>
                  </w:pPr>
                  <w:r>
                    <w:rPr>
                      <w:rFonts w:hint="eastAsia"/>
                      <w:b/>
                    </w:rPr>
                    <w:t>1</w:t>
                  </w:r>
                </w:p>
              </w:tc>
              <w:tc>
                <w:tcPr>
                  <w:tcW w:w="1669" w:type="dxa"/>
                  <w:vAlign w:val="center"/>
                </w:tcPr>
                <w:p w:rsidR="007278DD" w:rsidRPr="003B7D88" w:rsidRDefault="009F38A3" w:rsidP="008E4C4C">
                  <w:r>
                    <w:rPr>
                      <w:rFonts w:hint="eastAsia"/>
                    </w:rPr>
                    <w:t>售后</w:t>
                  </w:r>
                  <w:r w:rsidR="004935AF">
                    <w:rPr>
                      <w:rFonts w:hint="eastAsia"/>
                    </w:rPr>
                    <w:t>服务</w:t>
                  </w:r>
                  <w:r w:rsidR="004E7C1A">
                    <w:rPr>
                      <w:rFonts w:hint="eastAsia"/>
                    </w:rPr>
                    <w:t>期</w:t>
                  </w:r>
                </w:p>
              </w:tc>
              <w:tc>
                <w:tcPr>
                  <w:tcW w:w="6840" w:type="dxa"/>
                </w:tcPr>
                <w:p w:rsidR="007278DD" w:rsidRDefault="0096386E" w:rsidP="00964CAE">
                  <w:pPr>
                    <w:rPr>
                      <w:b/>
                    </w:rPr>
                  </w:pPr>
                  <w:r>
                    <w:rPr>
                      <w:rFonts w:hint="eastAsia"/>
                      <w:bCs/>
                      <w:szCs w:val="21"/>
                    </w:rPr>
                    <w:t>项目</w:t>
                  </w:r>
                  <w:r w:rsidR="009F38A3">
                    <w:rPr>
                      <w:rFonts w:hint="eastAsia"/>
                      <w:bCs/>
                      <w:szCs w:val="21"/>
                    </w:rPr>
                    <w:t>售后服务</w:t>
                  </w:r>
                  <w:r>
                    <w:rPr>
                      <w:rFonts w:hint="eastAsia"/>
                      <w:bCs/>
                      <w:szCs w:val="21"/>
                    </w:rPr>
                    <w:t>1</w:t>
                  </w:r>
                  <w:r w:rsidR="0047631A">
                    <w:rPr>
                      <w:rFonts w:hint="eastAsia"/>
                      <w:bCs/>
                      <w:szCs w:val="21"/>
                    </w:rPr>
                    <w:t>年；</w:t>
                  </w:r>
                  <w:r w:rsidR="007278DD" w:rsidRPr="009D5001">
                    <w:rPr>
                      <w:rFonts w:hint="eastAsia"/>
                      <w:bCs/>
                      <w:szCs w:val="21"/>
                    </w:rPr>
                    <w:t>时间自</w:t>
                  </w:r>
                  <w:r w:rsidR="00E67A61">
                    <w:rPr>
                      <w:rFonts w:hint="eastAsia"/>
                      <w:bCs/>
                      <w:szCs w:val="21"/>
                    </w:rPr>
                    <w:t>项目</w:t>
                  </w:r>
                  <w:r w:rsidR="00431DC1">
                    <w:rPr>
                      <w:rFonts w:hint="eastAsia"/>
                      <w:bCs/>
                      <w:szCs w:val="21"/>
                    </w:rPr>
                    <w:t>验</w:t>
                  </w:r>
                  <w:r w:rsidR="00D51D90">
                    <w:rPr>
                      <w:rFonts w:hint="eastAsia"/>
                      <w:bCs/>
                      <w:szCs w:val="21"/>
                    </w:rPr>
                    <w:t>收</w:t>
                  </w:r>
                  <w:r w:rsidR="00431DC1">
                    <w:rPr>
                      <w:rFonts w:hint="eastAsia"/>
                      <w:bCs/>
                      <w:szCs w:val="21"/>
                    </w:rPr>
                    <w:t>合格并</w:t>
                  </w:r>
                  <w:r w:rsidR="00A62067">
                    <w:rPr>
                      <w:rFonts w:hint="eastAsia"/>
                      <w:bCs/>
                      <w:szCs w:val="21"/>
                    </w:rPr>
                    <w:t>交付</w:t>
                  </w:r>
                  <w:r w:rsidR="007278DD" w:rsidRPr="009D5001">
                    <w:rPr>
                      <w:rFonts w:hint="eastAsia"/>
                      <w:bCs/>
                      <w:szCs w:val="21"/>
                    </w:rPr>
                    <w:t>使用之日起计算。</w:t>
                  </w:r>
                </w:p>
              </w:tc>
            </w:tr>
            <w:tr w:rsidR="00AA698B" w:rsidTr="005F2DB0">
              <w:trPr>
                <w:trHeight w:val="462"/>
              </w:trPr>
              <w:tc>
                <w:tcPr>
                  <w:tcW w:w="1103" w:type="dxa"/>
                  <w:vAlign w:val="center"/>
                </w:tcPr>
                <w:p w:rsidR="00AA698B" w:rsidRPr="00574DEA" w:rsidRDefault="00AA698B" w:rsidP="008E4C4C">
                  <w:pPr>
                    <w:jc w:val="center"/>
                    <w:rPr>
                      <w:bCs/>
                      <w:szCs w:val="21"/>
                    </w:rPr>
                  </w:pPr>
                  <w:r w:rsidRPr="00574DEA">
                    <w:rPr>
                      <w:rFonts w:hint="eastAsia"/>
                      <w:bCs/>
                      <w:szCs w:val="21"/>
                    </w:rPr>
                    <w:t>2</w:t>
                  </w:r>
                </w:p>
              </w:tc>
              <w:tc>
                <w:tcPr>
                  <w:tcW w:w="1669" w:type="dxa"/>
                  <w:vAlign w:val="center"/>
                </w:tcPr>
                <w:p w:rsidR="00AA698B" w:rsidRPr="00574DEA" w:rsidRDefault="008E7911" w:rsidP="008E7911">
                  <w:pPr>
                    <w:rPr>
                      <w:bCs/>
                      <w:szCs w:val="21"/>
                    </w:rPr>
                  </w:pPr>
                  <w:r w:rsidRPr="00574DEA">
                    <w:rPr>
                      <w:rFonts w:hint="eastAsia"/>
                      <w:bCs/>
                      <w:szCs w:val="21"/>
                    </w:rPr>
                    <w:t>预算说明</w:t>
                  </w:r>
                </w:p>
              </w:tc>
              <w:tc>
                <w:tcPr>
                  <w:tcW w:w="6840" w:type="dxa"/>
                </w:tcPr>
                <w:p w:rsidR="00AA698B" w:rsidRPr="00C93A32" w:rsidRDefault="00953DD9" w:rsidP="00964CAE">
                  <w:pPr>
                    <w:rPr>
                      <w:bCs/>
                      <w:szCs w:val="21"/>
                    </w:rPr>
                  </w:pPr>
                  <w:r>
                    <w:rPr>
                      <w:rFonts w:ascii="宋体" w:eastAsia="宋体" w:hAnsi="宋体" w:cs="宋体" w:hint="eastAsia"/>
                      <w:b/>
                      <w:bCs/>
                      <w:kern w:val="0"/>
                      <w:szCs w:val="21"/>
                      <w:lang w:bidi="ar"/>
                    </w:rPr>
                    <w:t>★</w:t>
                  </w:r>
                  <w:r w:rsidR="005E5CC0" w:rsidRPr="00C93A32">
                    <w:rPr>
                      <w:rFonts w:ascii="宋体" w:eastAsia="宋体" w:hAnsi="宋体" w:cs="宋体" w:hint="eastAsia"/>
                      <w:kern w:val="0"/>
                      <w:szCs w:val="21"/>
                    </w:rPr>
                    <w:t>本项目</w:t>
                  </w:r>
                  <w:r w:rsidR="002F0FE9">
                    <w:rPr>
                      <w:rFonts w:ascii="宋体" w:eastAsia="宋体" w:hAnsi="宋体" w:cs="宋体" w:hint="eastAsia"/>
                      <w:kern w:val="0"/>
                      <w:szCs w:val="21"/>
                    </w:rPr>
                    <w:t>投标价</w:t>
                  </w:r>
                  <w:r w:rsidR="005E5CC0" w:rsidRPr="00C93A32">
                    <w:rPr>
                      <w:rFonts w:ascii="宋体" w:eastAsia="宋体" w:hAnsi="宋体" w:cs="宋体" w:hint="eastAsia"/>
                      <w:kern w:val="0"/>
                      <w:szCs w:val="21"/>
                    </w:rPr>
                    <w:t>不允许超过本次预算限额</w:t>
                  </w:r>
                </w:p>
              </w:tc>
            </w:tr>
            <w:tr w:rsidR="0031483D" w:rsidTr="005F2DB0">
              <w:trPr>
                <w:trHeight w:val="462"/>
              </w:trPr>
              <w:tc>
                <w:tcPr>
                  <w:tcW w:w="1103" w:type="dxa"/>
                  <w:vAlign w:val="center"/>
                </w:tcPr>
                <w:p w:rsidR="0031483D" w:rsidRDefault="00E44985" w:rsidP="008E4C4C">
                  <w:pPr>
                    <w:jc w:val="center"/>
                    <w:rPr>
                      <w:b/>
                    </w:rPr>
                  </w:pPr>
                  <w:r>
                    <w:rPr>
                      <w:b/>
                    </w:rPr>
                    <w:t>3</w:t>
                  </w:r>
                </w:p>
              </w:tc>
              <w:tc>
                <w:tcPr>
                  <w:tcW w:w="1669" w:type="dxa"/>
                  <w:vAlign w:val="center"/>
                </w:tcPr>
                <w:p w:rsidR="0031483D" w:rsidRDefault="0031483D" w:rsidP="008E4C4C">
                  <w:r>
                    <w:rPr>
                      <w:rFonts w:hint="eastAsia"/>
                    </w:rPr>
                    <w:t>项目服务地点</w:t>
                  </w:r>
                </w:p>
              </w:tc>
              <w:tc>
                <w:tcPr>
                  <w:tcW w:w="6840" w:type="dxa"/>
                </w:tcPr>
                <w:p w:rsidR="0031483D" w:rsidRDefault="0031483D" w:rsidP="00A62067">
                  <w:pPr>
                    <w:rPr>
                      <w:bCs/>
                      <w:szCs w:val="21"/>
                    </w:rPr>
                  </w:pPr>
                  <w:r w:rsidRPr="0031483D">
                    <w:rPr>
                      <w:rFonts w:hint="eastAsia"/>
                      <w:bCs/>
                      <w:szCs w:val="21"/>
                    </w:rPr>
                    <w:t>南方医科大学深圳口腔医院（坪山）</w:t>
                  </w:r>
                </w:p>
              </w:tc>
            </w:tr>
            <w:tr w:rsidR="007278DD" w:rsidTr="005F2DB0">
              <w:trPr>
                <w:trHeight w:val="320"/>
              </w:trPr>
              <w:tc>
                <w:tcPr>
                  <w:tcW w:w="1103" w:type="dxa"/>
                  <w:vAlign w:val="center"/>
                </w:tcPr>
                <w:p w:rsidR="007278DD" w:rsidRDefault="00E44985" w:rsidP="008E4C4C">
                  <w:pPr>
                    <w:jc w:val="center"/>
                    <w:rPr>
                      <w:b/>
                    </w:rPr>
                  </w:pPr>
                  <w:r>
                    <w:rPr>
                      <w:b/>
                    </w:rPr>
                    <w:t>4</w:t>
                  </w:r>
                </w:p>
              </w:tc>
              <w:tc>
                <w:tcPr>
                  <w:tcW w:w="1669" w:type="dxa"/>
                </w:tcPr>
                <w:p w:rsidR="007278DD" w:rsidRPr="003B7D88" w:rsidRDefault="007278DD" w:rsidP="008E4C4C">
                  <w:r w:rsidRPr="003B7D88">
                    <w:rPr>
                      <w:rFonts w:hint="eastAsia"/>
                    </w:rPr>
                    <w:t>维修响应及故障解决时间</w:t>
                  </w:r>
                </w:p>
              </w:tc>
              <w:tc>
                <w:tcPr>
                  <w:tcW w:w="6840" w:type="dxa"/>
                </w:tcPr>
                <w:p w:rsidR="007278DD" w:rsidRDefault="00E208AE" w:rsidP="00185417">
                  <w:pPr>
                    <w:rPr>
                      <w:b/>
                    </w:rPr>
                  </w:pPr>
                  <w:r w:rsidRPr="00E208AE">
                    <w:rPr>
                      <w:rFonts w:ascii="宋体" w:eastAsia="宋体" w:hAnsi="宋体" w:cs="宋体" w:hint="eastAsia"/>
                      <w:color w:val="000000"/>
                      <w:kern w:val="0"/>
                      <w:szCs w:val="21"/>
                    </w:rPr>
                    <w:t>提供7*24小时响应服</w:t>
                  </w:r>
                  <w:r w:rsidR="00E60CCA">
                    <w:rPr>
                      <w:rFonts w:ascii="宋体" w:eastAsia="宋体" w:hAnsi="宋体" w:cs="宋体" w:hint="eastAsia"/>
                      <w:color w:val="000000"/>
                      <w:kern w:val="0"/>
                      <w:szCs w:val="21"/>
                    </w:rPr>
                    <w:t xml:space="preserve"> </w:t>
                  </w:r>
                  <w:r w:rsidRPr="00E208AE">
                    <w:rPr>
                      <w:rFonts w:ascii="宋体" w:eastAsia="宋体" w:hAnsi="宋体" w:cs="宋体" w:hint="eastAsia"/>
                      <w:color w:val="000000"/>
                      <w:kern w:val="0"/>
                      <w:szCs w:val="21"/>
                    </w:rPr>
                    <w:t>务，需1小时内响应，</w:t>
                  </w:r>
                  <w:r w:rsidR="00C05896">
                    <w:rPr>
                      <w:rFonts w:ascii="宋体" w:eastAsia="宋体" w:hAnsi="宋体" w:cs="宋体"/>
                      <w:color w:val="000000"/>
                      <w:kern w:val="0"/>
                      <w:szCs w:val="21"/>
                    </w:rPr>
                    <w:t>4</w:t>
                  </w:r>
                  <w:r w:rsidRPr="00E208AE">
                    <w:rPr>
                      <w:rFonts w:ascii="宋体" w:eastAsia="宋体" w:hAnsi="宋体" w:cs="宋体" w:hint="eastAsia"/>
                      <w:color w:val="000000"/>
                      <w:kern w:val="0"/>
                      <w:szCs w:val="21"/>
                    </w:rPr>
                    <w:t>小时内到达医院现场，每次维修后需提供维修报告医院签字确认</w:t>
                  </w:r>
                  <w:r w:rsidR="007278DD" w:rsidRPr="00E208AE">
                    <w:rPr>
                      <w:rFonts w:hint="eastAsia"/>
                      <w:bCs/>
                      <w:szCs w:val="21"/>
                    </w:rPr>
                    <w:t>。</w:t>
                  </w:r>
                </w:p>
              </w:tc>
            </w:tr>
            <w:tr w:rsidR="007278DD" w:rsidTr="005F2DB0">
              <w:trPr>
                <w:trHeight w:val="523"/>
              </w:trPr>
              <w:tc>
                <w:tcPr>
                  <w:tcW w:w="1103" w:type="dxa"/>
                  <w:vAlign w:val="center"/>
                </w:tcPr>
                <w:p w:rsidR="007278DD" w:rsidRDefault="00E44985" w:rsidP="008E4C4C">
                  <w:pPr>
                    <w:jc w:val="center"/>
                    <w:rPr>
                      <w:b/>
                    </w:rPr>
                  </w:pPr>
                  <w:r>
                    <w:rPr>
                      <w:b/>
                    </w:rPr>
                    <w:t>5</w:t>
                  </w:r>
                </w:p>
              </w:tc>
              <w:tc>
                <w:tcPr>
                  <w:tcW w:w="1669" w:type="dxa"/>
                  <w:vAlign w:val="center"/>
                </w:tcPr>
                <w:p w:rsidR="007278DD" w:rsidRDefault="00092748" w:rsidP="008E4C4C">
                  <w:pPr>
                    <w:rPr>
                      <w:b/>
                    </w:rPr>
                  </w:pPr>
                  <w:r>
                    <w:rPr>
                      <w:rFonts w:hint="eastAsia"/>
                    </w:rPr>
                    <w:t>关于付款</w:t>
                  </w:r>
                </w:p>
              </w:tc>
              <w:tc>
                <w:tcPr>
                  <w:tcW w:w="6840" w:type="dxa"/>
                  <w:vAlign w:val="center"/>
                </w:tcPr>
                <w:p w:rsidR="007278DD" w:rsidRDefault="007A5C92" w:rsidP="0094045E">
                  <w:pPr>
                    <w:rPr>
                      <w:b/>
                    </w:rPr>
                  </w:pPr>
                  <w:r>
                    <w:rPr>
                      <w:rFonts w:hint="eastAsia"/>
                      <w:bCs/>
                      <w:szCs w:val="21"/>
                    </w:rPr>
                    <w:t>项目完成建设并验收合格后一次性支付</w:t>
                  </w:r>
                  <w:r w:rsidR="00092748">
                    <w:rPr>
                      <w:rFonts w:hint="eastAsia"/>
                      <w:bCs/>
                      <w:szCs w:val="21"/>
                    </w:rPr>
                    <w:t>。</w:t>
                  </w:r>
                  <w:r w:rsidR="00092748">
                    <w:rPr>
                      <w:b/>
                    </w:rPr>
                    <w:t xml:space="preserve"> </w:t>
                  </w:r>
                </w:p>
              </w:tc>
            </w:tr>
            <w:tr w:rsidR="007278DD" w:rsidTr="005F2DB0">
              <w:trPr>
                <w:trHeight w:val="350"/>
              </w:trPr>
              <w:tc>
                <w:tcPr>
                  <w:tcW w:w="1103" w:type="dxa"/>
                  <w:vMerge w:val="restart"/>
                  <w:vAlign w:val="center"/>
                </w:tcPr>
                <w:p w:rsidR="007278DD" w:rsidRDefault="00E44985" w:rsidP="008E4C4C">
                  <w:pPr>
                    <w:jc w:val="center"/>
                    <w:rPr>
                      <w:b/>
                    </w:rPr>
                  </w:pPr>
                  <w:r>
                    <w:rPr>
                      <w:b/>
                    </w:rPr>
                    <w:t>6</w:t>
                  </w:r>
                </w:p>
              </w:tc>
              <w:tc>
                <w:tcPr>
                  <w:tcW w:w="1669" w:type="dxa"/>
                  <w:vMerge w:val="restart"/>
                  <w:vAlign w:val="center"/>
                </w:tcPr>
                <w:p w:rsidR="007278DD" w:rsidRPr="003B7D88" w:rsidRDefault="007278DD" w:rsidP="0033377A">
                  <w:r w:rsidRPr="003B7D88">
                    <w:rPr>
                      <w:rFonts w:hint="eastAsia"/>
                    </w:rPr>
                    <w:t>关于</w:t>
                  </w:r>
                  <w:r w:rsidR="00C05896">
                    <w:rPr>
                      <w:rFonts w:hint="eastAsia"/>
                    </w:rPr>
                    <w:t>验收</w:t>
                  </w:r>
                </w:p>
              </w:tc>
              <w:tc>
                <w:tcPr>
                  <w:tcW w:w="6840" w:type="dxa"/>
                </w:tcPr>
                <w:p w:rsidR="007278DD" w:rsidRDefault="007278DD" w:rsidP="00D67FCC">
                  <w:pPr>
                    <w:rPr>
                      <w:b/>
                    </w:rPr>
                  </w:pPr>
                  <w:r>
                    <w:rPr>
                      <w:rFonts w:hint="eastAsia"/>
                      <w:bCs/>
                      <w:szCs w:val="21"/>
                    </w:rPr>
                    <w:t>1.1</w:t>
                  </w:r>
                  <w:r w:rsidR="002F299C">
                    <w:rPr>
                      <w:rFonts w:hint="eastAsia"/>
                      <w:bCs/>
                      <w:szCs w:val="21"/>
                    </w:rPr>
                    <w:t>合同签订后，</w:t>
                  </w:r>
                  <w:r w:rsidR="00C05896">
                    <w:rPr>
                      <w:rFonts w:hint="eastAsia"/>
                      <w:bCs/>
                      <w:szCs w:val="21"/>
                    </w:rPr>
                    <w:t>3</w:t>
                  </w:r>
                  <w:r w:rsidR="00C05896">
                    <w:rPr>
                      <w:bCs/>
                      <w:szCs w:val="21"/>
                    </w:rPr>
                    <w:t>0</w:t>
                  </w:r>
                  <w:r w:rsidR="00C05896">
                    <w:rPr>
                      <w:rFonts w:hint="eastAsia"/>
                      <w:bCs/>
                      <w:szCs w:val="21"/>
                    </w:rPr>
                    <w:t>天</w:t>
                  </w:r>
                  <w:r>
                    <w:rPr>
                      <w:rFonts w:hint="eastAsia"/>
                      <w:bCs/>
                      <w:szCs w:val="21"/>
                    </w:rPr>
                    <w:t>（日历日）</w:t>
                  </w:r>
                  <w:r w:rsidRPr="009D5001">
                    <w:rPr>
                      <w:rFonts w:hint="eastAsia"/>
                      <w:bCs/>
                      <w:szCs w:val="21"/>
                    </w:rPr>
                    <w:t>内</w:t>
                  </w:r>
                  <w:r w:rsidR="00C05896">
                    <w:rPr>
                      <w:rFonts w:hint="eastAsia"/>
                      <w:bCs/>
                      <w:szCs w:val="21"/>
                    </w:rPr>
                    <w:t>完成设备调试和安装，进行项目验收</w:t>
                  </w:r>
                </w:p>
              </w:tc>
            </w:tr>
            <w:tr w:rsidR="007278DD" w:rsidTr="005F2DB0">
              <w:trPr>
                <w:trHeight w:val="451"/>
              </w:trPr>
              <w:tc>
                <w:tcPr>
                  <w:tcW w:w="1103" w:type="dxa"/>
                  <w:vMerge/>
                  <w:vAlign w:val="center"/>
                </w:tcPr>
                <w:p w:rsidR="007278DD" w:rsidRDefault="007278DD" w:rsidP="008E4C4C">
                  <w:pPr>
                    <w:jc w:val="center"/>
                    <w:rPr>
                      <w:b/>
                    </w:rPr>
                  </w:pPr>
                </w:p>
              </w:tc>
              <w:tc>
                <w:tcPr>
                  <w:tcW w:w="1669" w:type="dxa"/>
                  <w:vMerge/>
                  <w:vAlign w:val="center"/>
                </w:tcPr>
                <w:p w:rsidR="007278DD" w:rsidRPr="003B7D88" w:rsidRDefault="007278DD" w:rsidP="008E4C4C">
                  <w:pPr>
                    <w:jc w:val="center"/>
                  </w:pPr>
                </w:p>
              </w:tc>
              <w:tc>
                <w:tcPr>
                  <w:tcW w:w="6840" w:type="dxa"/>
                  <w:vAlign w:val="center"/>
                </w:tcPr>
                <w:p w:rsidR="007278DD" w:rsidRPr="009D5001" w:rsidRDefault="007278DD" w:rsidP="003766BB">
                  <w:pPr>
                    <w:rPr>
                      <w:bCs/>
                      <w:szCs w:val="21"/>
                    </w:rPr>
                  </w:pPr>
                  <w:r>
                    <w:rPr>
                      <w:rFonts w:hint="eastAsia"/>
                      <w:bCs/>
                      <w:szCs w:val="21"/>
                    </w:rPr>
                    <w:t>1.2</w:t>
                  </w:r>
                  <w:r w:rsidR="0096386E">
                    <w:rPr>
                      <w:rFonts w:hint="eastAsia"/>
                      <w:bCs/>
                      <w:szCs w:val="21"/>
                    </w:rPr>
                    <w:t>投标人必须承担的货物</w:t>
                  </w:r>
                  <w:r w:rsidR="00CA0478">
                    <w:rPr>
                      <w:rFonts w:hint="eastAsia"/>
                      <w:bCs/>
                      <w:szCs w:val="21"/>
                    </w:rPr>
                    <w:t>运输、安装</w:t>
                  </w:r>
                  <w:r w:rsidRPr="009D5001">
                    <w:rPr>
                      <w:rFonts w:hint="eastAsia"/>
                      <w:bCs/>
                      <w:szCs w:val="21"/>
                    </w:rPr>
                    <w:t>等其他类似的义务。</w:t>
                  </w:r>
                </w:p>
              </w:tc>
            </w:tr>
          </w:tbl>
          <w:p w:rsidR="007278DD" w:rsidRPr="00E97734" w:rsidRDefault="007278DD" w:rsidP="00AD71AB">
            <w:pPr>
              <w:rPr>
                <w:b/>
              </w:rPr>
            </w:pPr>
          </w:p>
        </w:tc>
      </w:tr>
      <w:tr w:rsidR="007278DD" w:rsidRPr="005D5AE9" w:rsidTr="00AA698B">
        <w:trPr>
          <w:tblCellSpacing w:w="0" w:type="dxa"/>
          <w:jc w:val="center"/>
        </w:trPr>
        <w:tc>
          <w:tcPr>
            <w:tcW w:w="1012" w:type="dxa"/>
            <w:vAlign w:val="center"/>
            <w:hideMark/>
          </w:tcPr>
          <w:p w:rsidR="007278DD" w:rsidRPr="005D5AE9" w:rsidRDefault="007278DD" w:rsidP="008E4C4C">
            <w:pPr>
              <w:widowControl/>
              <w:spacing w:before="100" w:beforeAutospacing="1" w:after="100" w:afterAutospacing="1"/>
              <w:jc w:val="left"/>
              <w:rPr>
                <w:rFonts w:ascii="宋体" w:eastAsia="宋体" w:hAnsi="宋体" w:cs="宋体"/>
                <w:kern w:val="0"/>
                <w:sz w:val="20"/>
                <w:szCs w:val="20"/>
              </w:rPr>
            </w:pPr>
            <w:r w:rsidRPr="005D5AE9">
              <w:rPr>
                <w:rFonts w:ascii="宋体" w:eastAsia="宋体" w:hAnsi="宋体" w:cs="宋体"/>
                <w:b/>
                <w:bCs/>
                <w:kern w:val="0"/>
                <w:sz w:val="20"/>
                <w:szCs w:val="20"/>
              </w:rPr>
              <w:t>其它</w:t>
            </w:r>
          </w:p>
        </w:tc>
        <w:tc>
          <w:tcPr>
            <w:tcW w:w="9478" w:type="dxa"/>
            <w:gridSpan w:val="3"/>
            <w:vAlign w:val="center"/>
            <w:hideMark/>
          </w:tcPr>
          <w:p w:rsidR="007278DD" w:rsidRPr="005D5AE9" w:rsidRDefault="007278DD" w:rsidP="008E4C4C">
            <w:pPr>
              <w:widowControl/>
              <w:jc w:val="left"/>
              <w:rPr>
                <w:rFonts w:ascii="宋体" w:eastAsia="宋体" w:hAnsi="宋体" w:cs="宋体"/>
                <w:kern w:val="0"/>
                <w:sz w:val="20"/>
                <w:szCs w:val="20"/>
              </w:rPr>
            </w:pPr>
            <w:r w:rsidRPr="005D5AE9">
              <w:rPr>
                <w:rFonts w:ascii="宋体" w:eastAsia="宋体" w:hAnsi="宋体" w:cs="宋体"/>
                <w:kern w:val="0"/>
                <w:sz w:val="20"/>
                <w:szCs w:val="20"/>
              </w:rPr>
              <w:t xml:space="preserve">  </w:t>
            </w:r>
            <w:r w:rsidR="008F7FF8">
              <w:rPr>
                <w:rFonts w:ascii="宋体" w:eastAsia="宋体" w:hAnsi="宋体" w:cs="宋体" w:hint="eastAsia"/>
                <w:kern w:val="0"/>
                <w:sz w:val="20"/>
                <w:szCs w:val="20"/>
              </w:rPr>
              <w:t>无</w:t>
            </w:r>
          </w:p>
        </w:tc>
      </w:tr>
    </w:tbl>
    <w:p w:rsidR="007A1717" w:rsidRPr="007278DD" w:rsidRDefault="007A1717"/>
    <w:sectPr w:rsidR="007A1717" w:rsidRPr="007278DD" w:rsidSect="00740B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3DC" w:rsidRDefault="00BE43DC" w:rsidP="007278DD">
      <w:r>
        <w:separator/>
      </w:r>
    </w:p>
  </w:endnote>
  <w:endnote w:type="continuationSeparator" w:id="0">
    <w:p w:rsidR="00BE43DC" w:rsidRDefault="00BE43DC" w:rsidP="00727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3DC" w:rsidRDefault="00BE43DC" w:rsidP="007278DD">
      <w:r>
        <w:separator/>
      </w:r>
    </w:p>
  </w:footnote>
  <w:footnote w:type="continuationSeparator" w:id="0">
    <w:p w:rsidR="00BE43DC" w:rsidRDefault="00BE43DC" w:rsidP="007278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D646B"/>
    <w:multiLevelType w:val="hybridMultilevel"/>
    <w:tmpl w:val="93DCEA5C"/>
    <w:lvl w:ilvl="0" w:tplc="29F6464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56DC0900"/>
    <w:multiLevelType w:val="hybridMultilevel"/>
    <w:tmpl w:val="4B4E586E"/>
    <w:lvl w:ilvl="0" w:tplc="B456B4D2">
      <w:start w:val="1"/>
      <w:numFmt w:val="decimal"/>
      <w:lvlText w:val="%1."/>
      <w:lvlJc w:val="left"/>
      <w:pPr>
        <w:ind w:left="360" w:hanging="360"/>
      </w:pPr>
      <w:rPr>
        <w:rFonts w:asciiTheme="minorHAnsi" w:eastAsiaTheme="minorEastAsia"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CFE4BF1"/>
    <w:multiLevelType w:val="hybridMultilevel"/>
    <w:tmpl w:val="CC50D3C8"/>
    <w:lvl w:ilvl="0" w:tplc="0A6E7F4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9C33472"/>
    <w:multiLevelType w:val="hybridMultilevel"/>
    <w:tmpl w:val="3AC86256"/>
    <w:lvl w:ilvl="0" w:tplc="9A2ABB8A">
      <w:start w:val="1"/>
      <w:numFmt w:val="decimal"/>
      <w:lvlText w:val="%1."/>
      <w:lvlJc w:val="left"/>
      <w:pPr>
        <w:ind w:left="877" w:hanging="360"/>
      </w:pPr>
      <w:rPr>
        <w:rFonts w:hint="default"/>
      </w:rPr>
    </w:lvl>
    <w:lvl w:ilvl="1" w:tplc="04090019" w:tentative="1">
      <w:start w:val="1"/>
      <w:numFmt w:val="lowerLetter"/>
      <w:lvlText w:val="%2)"/>
      <w:lvlJc w:val="left"/>
      <w:pPr>
        <w:ind w:left="1357" w:hanging="420"/>
      </w:pPr>
    </w:lvl>
    <w:lvl w:ilvl="2" w:tplc="0409001B" w:tentative="1">
      <w:start w:val="1"/>
      <w:numFmt w:val="lowerRoman"/>
      <w:lvlText w:val="%3."/>
      <w:lvlJc w:val="right"/>
      <w:pPr>
        <w:ind w:left="1777" w:hanging="420"/>
      </w:pPr>
    </w:lvl>
    <w:lvl w:ilvl="3" w:tplc="0409000F" w:tentative="1">
      <w:start w:val="1"/>
      <w:numFmt w:val="decimal"/>
      <w:lvlText w:val="%4."/>
      <w:lvlJc w:val="left"/>
      <w:pPr>
        <w:ind w:left="2197" w:hanging="420"/>
      </w:pPr>
    </w:lvl>
    <w:lvl w:ilvl="4" w:tplc="04090019" w:tentative="1">
      <w:start w:val="1"/>
      <w:numFmt w:val="lowerLetter"/>
      <w:lvlText w:val="%5)"/>
      <w:lvlJc w:val="left"/>
      <w:pPr>
        <w:ind w:left="2617" w:hanging="420"/>
      </w:pPr>
    </w:lvl>
    <w:lvl w:ilvl="5" w:tplc="0409001B" w:tentative="1">
      <w:start w:val="1"/>
      <w:numFmt w:val="lowerRoman"/>
      <w:lvlText w:val="%6."/>
      <w:lvlJc w:val="right"/>
      <w:pPr>
        <w:ind w:left="3037" w:hanging="420"/>
      </w:pPr>
    </w:lvl>
    <w:lvl w:ilvl="6" w:tplc="0409000F" w:tentative="1">
      <w:start w:val="1"/>
      <w:numFmt w:val="decimal"/>
      <w:lvlText w:val="%7."/>
      <w:lvlJc w:val="left"/>
      <w:pPr>
        <w:ind w:left="3457" w:hanging="420"/>
      </w:pPr>
    </w:lvl>
    <w:lvl w:ilvl="7" w:tplc="04090019" w:tentative="1">
      <w:start w:val="1"/>
      <w:numFmt w:val="lowerLetter"/>
      <w:lvlText w:val="%8)"/>
      <w:lvlJc w:val="left"/>
      <w:pPr>
        <w:ind w:left="3877" w:hanging="420"/>
      </w:pPr>
    </w:lvl>
    <w:lvl w:ilvl="8" w:tplc="0409001B" w:tentative="1">
      <w:start w:val="1"/>
      <w:numFmt w:val="lowerRoman"/>
      <w:lvlText w:val="%9."/>
      <w:lvlJc w:val="right"/>
      <w:pPr>
        <w:ind w:left="4297" w:hanging="420"/>
      </w:pPr>
    </w:lvl>
  </w:abstractNum>
  <w:abstractNum w:abstractNumId="4">
    <w:nsid w:val="7A5D2401"/>
    <w:multiLevelType w:val="hybridMultilevel"/>
    <w:tmpl w:val="3AC86256"/>
    <w:lvl w:ilvl="0" w:tplc="9A2ABB8A">
      <w:start w:val="1"/>
      <w:numFmt w:val="decimal"/>
      <w:lvlText w:val="%1."/>
      <w:lvlJc w:val="left"/>
      <w:pPr>
        <w:ind w:left="877" w:hanging="360"/>
      </w:pPr>
      <w:rPr>
        <w:rFonts w:hint="default"/>
      </w:rPr>
    </w:lvl>
    <w:lvl w:ilvl="1" w:tplc="04090019" w:tentative="1">
      <w:start w:val="1"/>
      <w:numFmt w:val="lowerLetter"/>
      <w:lvlText w:val="%2)"/>
      <w:lvlJc w:val="left"/>
      <w:pPr>
        <w:ind w:left="1357" w:hanging="420"/>
      </w:pPr>
    </w:lvl>
    <w:lvl w:ilvl="2" w:tplc="0409001B" w:tentative="1">
      <w:start w:val="1"/>
      <w:numFmt w:val="lowerRoman"/>
      <w:lvlText w:val="%3."/>
      <w:lvlJc w:val="right"/>
      <w:pPr>
        <w:ind w:left="1777" w:hanging="420"/>
      </w:pPr>
    </w:lvl>
    <w:lvl w:ilvl="3" w:tplc="0409000F" w:tentative="1">
      <w:start w:val="1"/>
      <w:numFmt w:val="decimal"/>
      <w:lvlText w:val="%4."/>
      <w:lvlJc w:val="left"/>
      <w:pPr>
        <w:ind w:left="2197" w:hanging="420"/>
      </w:pPr>
    </w:lvl>
    <w:lvl w:ilvl="4" w:tplc="04090019" w:tentative="1">
      <w:start w:val="1"/>
      <w:numFmt w:val="lowerLetter"/>
      <w:lvlText w:val="%5)"/>
      <w:lvlJc w:val="left"/>
      <w:pPr>
        <w:ind w:left="2617" w:hanging="420"/>
      </w:pPr>
    </w:lvl>
    <w:lvl w:ilvl="5" w:tplc="0409001B" w:tentative="1">
      <w:start w:val="1"/>
      <w:numFmt w:val="lowerRoman"/>
      <w:lvlText w:val="%6."/>
      <w:lvlJc w:val="right"/>
      <w:pPr>
        <w:ind w:left="3037" w:hanging="420"/>
      </w:pPr>
    </w:lvl>
    <w:lvl w:ilvl="6" w:tplc="0409000F" w:tentative="1">
      <w:start w:val="1"/>
      <w:numFmt w:val="decimal"/>
      <w:lvlText w:val="%7."/>
      <w:lvlJc w:val="left"/>
      <w:pPr>
        <w:ind w:left="3457" w:hanging="420"/>
      </w:pPr>
    </w:lvl>
    <w:lvl w:ilvl="7" w:tplc="04090019" w:tentative="1">
      <w:start w:val="1"/>
      <w:numFmt w:val="lowerLetter"/>
      <w:lvlText w:val="%8)"/>
      <w:lvlJc w:val="left"/>
      <w:pPr>
        <w:ind w:left="3877" w:hanging="420"/>
      </w:pPr>
    </w:lvl>
    <w:lvl w:ilvl="8" w:tplc="0409001B" w:tentative="1">
      <w:start w:val="1"/>
      <w:numFmt w:val="lowerRoman"/>
      <w:lvlText w:val="%9."/>
      <w:lvlJc w:val="right"/>
      <w:pPr>
        <w:ind w:left="4297" w:hanging="42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D5AE9"/>
    <w:rsid w:val="0000090A"/>
    <w:rsid w:val="00011B82"/>
    <w:rsid w:val="00022396"/>
    <w:rsid w:val="000241C3"/>
    <w:rsid w:val="00024218"/>
    <w:rsid w:val="00024A31"/>
    <w:rsid w:val="00027F1A"/>
    <w:rsid w:val="00040D64"/>
    <w:rsid w:val="00046274"/>
    <w:rsid w:val="000473FF"/>
    <w:rsid w:val="00050BF6"/>
    <w:rsid w:val="00054C0A"/>
    <w:rsid w:val="00055166"/>
    <w:rsid w:val="00056ED7"/>
    <w:rsid w:val="00060D4F"/>
    <w:rsid w:val="00061B01"/>
    <w:rsid w:val="00063B47"/>
    <w:rsid w:val="00067DE4"/>
    <w:rsid w:val="00075B14"/>
    <w:rsid w:val="00081625"/>
    <w:rsid w:val="00081DCA"/>
    <w:rsid w:val="00092748"/>
    <w:rsid w:val="00096B4C"/>
    <w:rsid w:val="00097F39"/>
    <w:rsid w:val="000A334F"/>
    <w:rsid w:val="000B5C11"/>
    <w:rsid w:val="000C3C06"/>
    <w:rsid w:val="000C5BD2"/>
    <w:rsid w:val="000D0B15"/>
    <w:rsid w:val="000D5954"/>
    <w:rsid w:val="000E1720"/>
    <w:rsid w:val="000E1A9C"/>
    <w:rsid w:val="000E24AF"/>
    <w:rsid w:val="000F1131"/>
    <w:rsid w:val="000F2912"/>
    <w:rsid w:val="000F5851"/>
    <w:rsid w:val="000F6D4C"/>
    <w:rsid w:val="000F6DE9"/>
    <w:rsid w:val="001011AB"/>
    <w:rsid w:val="001076B3"/>
    <w:rsid w:val="00111F90"/>
    <w:rsid w:val="00113FB4"/>
    <w:rsid w:val="001205CD"/>
    <w:rsid w:val="001251A8"/>
    <w:rsid w:val="00141515"/>
    <w:rsid w:val="00156886"/>
    <w:rsid w:val="00162B46"/>
    <w:rsid w:val="00171162"/>
    <w:rsid w:val="0017382F"/>
    <w:rsid w:val="001818F0"/>
    <w:rsid w:val="0018247A"/>
    <w:rsid w:val="00185417"/>
    <w:rsid w:val="0018666A"/>
    <w:rsid w:val="00191CF3"/>
    <w:rsid w:val="001967B4"/>
    <w:rsid w:val="001A049C"/>
    <w:rsid w:val="001B01FA"/>
    <w:rsid w:val="001B3FB1"/>
    <w:rsid w:val="001E01F8"/>
    <w:rsid w:val="001E6A63"/>
    <w:rsid w:val="001F4D5B"/>
    <w:rsid w:val="001F7388"/>
    <w:rsid w:val="00206B02"/>
    <w:rsid w:val="00215437"/>
    <w:rsid w:val="002160AE"/>
    <w:rsid w:val="002175B6"/>
    <w:rsid w:val="00230FBA"/>
    <w:rsid w:val="002320C7"/>
    <w:rsid w:val="00237E82"/>
    <w:rsid w:val="00254BAE"/>
    <w:rsid w:val="002639FF"/>
    <w:rsid w:val="0026583B"/>
    <w:rsid w:val="00266845"/>
    <w:rsid w:val="00274DD4"/>
    <w:rsid w:val="00277842"/>
    <w:rsid w:val="00277F64"/>
    <w:rsid w:val="00284D25"/>
    <w:rsid w:val="002876E2"/>
    <w:rsid w:val="002902D8"/>
    <w:rsid w:val="00290E3F"/>
    <w:rsid w:val="002918F2"/>
    <w:rsid w:val="00291FD5"/>
    <w:rsid w:val="00296C3F"/>
    <w:rsid w:val="002A0E6D"/>
    <w:rsid w:val="002A5544"/>
    <w:rsid w:val="002A63BB"/>
    <w:rsid w:val="002A798C"/>
    <w:rsid w:val="002B5648"/>
    <w:rsid w:val="002B5ECA"/>
    <w:rsid w:val="002B6E40"/>
    <w:rsid w:val="002C20AE"/>
    <w:rsid w:val="002C335B"/>
    <w:rsid w:val="002D1C4F"/>
    <w:rsid w:val="002F076D"/>
    <w:rsid w:val="002F0FE9"/>
    <w:rsid w:val="002F14AC"/>
    <w:rsid w:val="002F299C"/>
    <w:rsid w:val="002F3CF2"/>
    <w:rsid w:val="002F4520"/>
    <w:rsid w:val="002F6D1D"/>
    <w:rsid w:val="003019B0"/>
    <w:rsid w:val="00303128"/>
    <w:rsid w:val="0030385D"/>
    <w:rsid w:val="003056E4"/>
    <w:rsid w:val="003060A3"/>
    <w:rsid w:val="0031138F"/>
    <w:rsid w:val="0031483D"/>
    <w:rsid w:val="003152D3"/>
    <w:rsid w:val="0032096F"/>
    <w:rsid w:val="00320A7E"/>
    <w:rsid w:val="003223D3"/>
    <w:rsid w:val="0033377A"/>
    <w:rsid w:val="00336590"/>
    <w:rsid w:val="003441F6"/>
    <w:rsid w:val="0035076A"/>
    <w:rsid w:val="00353AF7"/>
    <w:rsid w:val="003615A2"/>
    <w:rsid w:val="00361CC6"/>
    <w:rsid w:val="0036201A"/>
    <w:rsid w:val="00363931"/>
    <w:rsid w:val="00370DF4"/>
    <w:rsid w:val="0037313E"/>
    <w:rsid w:val="0037494A"/>
    <w:rsid w:val="0037521A"/>
    <w:rsid w:val="003766BB"/>
    <w:rsid w:val="00390626"/>
    <w:rsid w:val="00391385"/>
    <w:rsid w:val="00394830"/>
    <w:rsid w:val="003A38A0"/>
    <w:rsid w:val="003A3F89"/>
    <w:rsid w:val="003A5378"/>
    <w:rsid w:val="003A602F"/>
    <w:rsid w:val="003A62FA"/>
    <w:rsid w:val="003B338F"/>
    <w:rsid w:val="003B6607"/>
    <w:rsid w:val="003D15EF"/>
    <w:rsid w:val="003D1EF0"/>
    <w:rsid w:val="003D2D47"/>
    <w:rsid w:val="003D3DA4"/>
    <w:rsid w:val="003D4336"/>
    <w:rsid w:val="003D4974"/>
    <w:rsid w:val="003E462A"/>
    <w:rsid w:val="003F371C"/>
    <w:rsid w:val="00407D1B"/>
    <w:rsid w:val="00413167"/>
    <w:rsid w:val="00416F16"/>
    <w:rsid w:val="00417349"/>
    <w:rsid w:val="00422E85"/>
    <w:rsid w:val="0043050C"/>
    <w:rsid w:val="00431DC1"/>
    <w:rsid w:val="00435F5A"/>
    <w:rsid w:val="00441374"/>
    <w:rsid w:val="00444170"/>
    <w:rsid w:val="00445D10"/>
    <w:rsid w:val="00445E3F"/>
    <w:rsid w:val="0045505A"/>
    <w:rsid w:val="00460633"/>
    <w:rsid w:val="00460960"/>
    <w:rsid w:val="00461517"/>
    <w:rsid w:val="004628E1"/>
    <w:rsid w:val="00462C27"/>
    <w:rsid w:val="00471A3B"/>
    <w:rsid w:val="00472C3D"/>
    <w:rsid w:val="00476019"/>
    <w:rsid w:val="0047631A"/>
    <w:rsid w:val="00480E75"/>
    <w:rsid w:val="00486FCA"/>
    <w:rsid w:val="004935AF"/>
    <w:rsid w:val="004958A6"/>
    <w:rsid w:val="004A20A9"/>
    <w:rsid w:val="004C0736"/>
    <w:rsid w:val="004C2143"/>
    <w:rsid w:val="004C218C"/>
    <w:rsid w:val="004C2EEF"/>
    <w:rsid w:val="004C3F84"/>
    <w:rsid w:val="004C5CAF"/>
    <w:rsid w:val="004D3AE3"/>
    <w:rsid w:val="004E7C1A"/>
    <w:rsid w:val="004F7DD5"/>
    <w:rsid w:val="005035FD"/>
    <w:rsid w:val="0051104B"/>
    <w:rsid w:val="0051344E"/>
    <w:rsid w:val="00521192"/>
    <w:rsid w:val="005364E8"/>
    <w:rsid w:val="00545A25"/>
    <w:rsid w:val="00546BC1"/>
    <w:rsid w:val="00552796"/>
    <w:rsid w:val="0055545A"/>
    <w:rsid w:val="0056006D"/>
    <w:rsid w:val="00560AEC"/>
    <w:rsid w:val="00561185"/>
    <w:rsid w:val="0056286D"/>
    <w:rsid w:val="00574DEA"/>
    <w:rsid w:val="0057501A"/>
    <w:rsid w:val="00583994"/>
    <w:rsid w:val="00583BD6"/>
    <w:rsid w:val="005911AF"/>
    <w:rsid w:val="0059288C"/>
    <w:rsid w:val="00593670"/>
    <w:rsid w:val="00597769"/>
    <w:rsid w:val="005A4CB8"/>
    <w:rsid w:val="005A5604"/>
    <w:rsid w:val="005A6E97"/>
    <w:rsid w:val="005B087E"/>
    <w:rsid w:val="005B5ABC"/>
    <w:rsid w:val="005B63CE"/>
    <w:rsid w:val="005B7CE6"/>
    <w:rsid w:val="005C0721"/>
    <w:rsid w:val="005C580F"/>
    <w:rsid w:val="005C6994"/>
    <w:rsid w:val="005D0DF3"/>
    <w:rsid w:val="005D3A7D"/>
    <w:rsid w:val="005D55FC"/>
    <w:rsid w:val="005D5AE9"/>
    <w:rsid w:val="005E0213"/>
    <w:rsid w:val="005E06EF"/>
    <w:rsid w:val="005E1B85"/>
    <w:rsid w:val="005E4B8D"/>
    <w:rsid w:val="005E5CC0"/>
    <w:rsid w:val="005F1640"/>
    <w:rsid w:val="005F1D5A"/>
    <w:rsid w:val="005F2DB0"/>
    <w:rsid w:val="005F4E94"/>
    <w:rsid w:val="0060351B"/>
    <w:rsid w:val="006119A7"/>
    <w:rsid w:val="00614DFD"/>
    <w:rsid w:val="00616B14"/>
    <w:rsid w:val="006204AC"/>
    <w:rsid w:val="006242FD"/>
    <w:rsid w:val="00624DE5"/>
    <w:rsid w:val="00631FBE"/>
    <w:rsid w:val="006327BB"/>
    <w:rsid w:val="00632A40"/>
    <w:rsid w:val="00632E3F"/>
    <w:rsid w:val="00633C9D"/>
    <w:rsid w:val="00641BD4"/>
    <w:rsid w:val="00646CC9"/>
    <w:rsid w:val="006616C6"/>
    <w:rsid w:val="00663C02"/>
    <w:rsid w:val="00665B79"/>
    <w:rsid w:val="00670AF6"/>
    <w:rsid w:val="00671450"/>
    <w:rsid w:val="00677199"/>
    <w:rsid w:val="00684663"/>
    <w:rsid w:val="00685465"/>
    <w:rsid w:val="006A03C8"/>
    <w:rsid w:val="006A0543"/>
    <w:rsid w:val="006A1611"/>
    <w:rsid w:val="006A4B52"/>
    <w:rsid w:val="006B2300"/>
    <w:rsid w:val="006C0C6A"/>
    <w:rsid w:val="006C14A7"/>
    <w:rsid w:val="006C77CB"/>
    <w:rsid w:val="006C7FEA"/>
    <w:rsid w:val="006D7F48"/>
    <w:rsid w:val="006E0F29"/>
    <w:rsid w:val="006E3BDF"/>
    <w:rsid w:val="006E59BE"/>
    <w:rsid w:val="006E5A0B"/>
    <w:rsid w:val="006E6ABD"/>
    <w:rsid w:val="006E6CDC"/>
    <w:rsid w:val="007050D0"/>
    <w:rsid w:val="00722799"/>
    <w:rsid w:val="007278DD"/>
    <w:rsid w:val="007326BE"/>
    <w:rsid w:val="00732EDF"/>
    <w:rsid w:val="0073410B"/>
    <w:rsid w:val="007354E0"/>
    <w:rsid w:val="00737114"/>
    <w:rsid w:val="00740B8E"/>
    <w:rsid w:val="00743B8A"/>
    <w:rsid w:val="00745494"/>
    <w:rsid w:val="00745BFD"/>
    <w:rsid w:val="0075797B"/>
    <w:rsid w:val="00760E5F"/>
    <w:rsid w:val="00761371"/>
    <w:rsid w:val="0076541D"/>
    <w:rsid w:val="007735F4"/>
    <w:rsid w:val="00780C96"/>
    <w:rsid w:val="007854FC"/>
    <w:rsid w:val="00790729"/>
    <w:rsid w:val="00790C2E"/>
    <w:rsid w:val="0079446A"/>
    <w:rsid w:val="007949F9"/>
    <w:rsid w:val="00795AF1"/>
    <w:rsid w:val="00797F24"/>
    <w:rsid w:val="00797F6C"/>
    <w:rsid w:val="007A1717"/>
    <w:rsid w:val="007A17A1"/>
    <w:rsid w:val="007A3DB7"/>
    <w:rsid w:val="007A5C92"/>
    <w:rsid w:val="007B18D9"/>
    <w:rsid w:val="007B3EBF"/>
    <w:rsid w:val="007B655D"/>
    <w:rsid w:val="007C748B"/>
    <w:rsid w:val="007D246E"/>
    <w:rsid w:val="007D2483"/>
    <w:rsid w:val="007E505C"/>
    <w:rsid w:val="007E73DC"/>
    <w:rsid w:val="007F3201"/>
    <w:rsid w:val="007F36F5"/>
    <w:rsid w:val="007F58FF"/>
    <w:rsid w:val="007F6DEF"/>
    <w:rsid w:val="007F72E0"/>
    <w:rsid w:val="00802EF9"/>
    <w:rsid w:val="00820C7D"/>
    <w:rsid w:val="00824F62"/>
    <w:rsid w:val="00830D24"/>
    <w:rsid w:val="00830F85"/>
    <w:rsid w:val="00832777"/>
    <w:rsid w:val="00836D9F"/>
    <w:rsid w:val="0084110D"/>
    <w:rsid w:val="008459DE"/>
    <w:rsid w:val="008470E8"/>
    <w:rsid w:val="008560FF"/>
    <w:rsid w:val="008606E1"/>
    <w:rsid w:val="008667C1"/>
    <w:rsid w:val="00873AA2"/>
    <w:rsid w:val="00873F08"/>
    <w:rsid w:val="008759C8"/>
    <w:rsid w:val="0088594B"/>
    <w:rsid w:val="00892860"/>
    <w:rsid w:val="008A3BC8"/>
    <w:rsid w:val="008A61A8"/>
    <w:rsid w:val="008A7051"/>
    <w:rsid w:val="008A7C7D"/>
    <w:rsid w:val="008B56BC"/>
    <w:rsid w:val="008B630D"/>
    <w:rsid w:val="008C0124"/>
    <w:rsid w:val="008C4FC2"/>
    <w:rsid w:val="008C58FC"/>
    <w:rsid w:val="008C5CFF"/>
    <w:rsid w:val="008C6EAD"/>
    <w:rsid w:val="008D5120"/>
    <w:rsid w:val="008D550D"/>
    <w:rsid w:val="008D734E"/>
    <w:rsid w:val="008E1C32"/>
    <w:rsid w:val="008E2EEC"/>
    <w:rsid w:val="008E4C4C"/>
    <w:rsid w:val="008E741A"/>
    <w:rsid w:val="008E7911"/>
    <w:rsid w:val="008F265B"/>
    <w:rsid w:val="008F777E"/>
    <w:rsid w:val="008F7FF8"/>
    <w:rsid w:val="00900FA2"/>
    <w:rsid w:val="009035E5"/>
    <w:rsid w:val="00912805"/>
    <w:rsid w:val="00923FD8"/>
    <w:rsid w:val="00933D10"/>
    <w:rsid w:val="00935847"/>
    <w:rsid w:val="0093596B"/>
    <w:rsid w:val="0094045E"/>
    <w:rsid w:val="00941A80"/>
    <w:rsid w:val="009430F6"/>
    <w:rsid w:val="00944740"/>
    <w:rsid w:val="009455E6"/>
    <w:rsid w:val="00953DD9"/>
    <w:rsid w:val="009605C9"/>
    <w:rsid w:val="00961439"/>
    <w:rsid w:val="0096386E"/>
    <w:rsid w:val="009644A5"/>
    <w:rsid w:val="00964CAE"/>
    <w:rsid w:val="00966872"/>
    <w:rsid w:val="009675F0"/>
    <w:rsid w:val="00972522"/>
    <w:rsid w:val="00974EC5"/>
    <w:rsid w:val="00987678"/>
    <w:rsid w:val="009A5EC6"/>
    <w:rsid w:val="009C4B08"/>
    <w:rsid w:val="009C7B9C"/>
    <w:rsid w:val="009D0A2D"/>
    <w:rsid w:val="009D0C5F"/>
    <w:rsid w:val="009D0C96"/>
    <w:rsid w:val="009D1ECD"/>
    <w:rsid w:val="009D5B75"/>
    <w:rsid w:val="009D7684"/>
    <w:rsid w:val="009E09E3"/>
    <w:rsid w:val="009E36E5"/>
    <w:rsid w:val="009E4AC8"/>
    <w:rsid w:val="009E4CA7"/>
    <w:rsid w:val="009E69E3"/>
    <w:rsid w:val="009F296A"/>
    <w:rsid w:val="009F3619"/>
    <w:rsid w:val="009F38A3"/>
    <w:rsid w:val="00A1655C"/>
    <w:rsid w:val="00A17060"/>
    <w:rsid w:val="00A17277"/>
    <w:rsid w:val="00A24989"/>
    <w:rsid w:val="00A301EE"/>
    <w:rsid w:val="00A3144C"/>
    <w:rsid w:val="00A34CB3"/>
    <w:rsid w:val="00A44DBC"/>
    <w:rsid w:val="00A46118"/>
    <w:rsid w:val="00A46335"/>
    <w:rsid w:val="00A50E60"/>
    <w:rsid w:val="00A5222B"/>
    <w:rsid w:val="00A554FE"/>
    <w:rsid w:val="00A55D77"/>
    <w:rsid w:val="00A616DE"/>
    <w:rsid w:val="00A62067"/>
    <w:rsid w:val="00A62405"/>
    <w:rsid w:val="00A6252D"/>
    <w:rsid w:val="00A63E04"/>
    <w:rsid w:val="00A66B9D"/>
    <w:rsid w:val="00A67F19"/>
    <w:rsid w:val="00A70D93"/>
    <w:rsid w:val="00A71329"/>
    <w:rsid w:val="00A77C20"/>
    <w:rsid w:val="00A81187"/>
    <w:rsid w:val="00A83B43"/>
    <w:rsid w:val="00A96E22"/>
    <w:rsid w:val="00AA614D"/>
    <w:rsid w:val="00AA698B"/>
    <w:rsid w:val="00AB4DF1"/>
    <w:rsid w:val="00AC1882"/>
    <w:rsid w:val="00AC2827"/>
    <w:rsid w:val="00AC7EDA"/>
    <w:rsid w:val="00AD0546"/>
    <w:rsid w:val="00AD1265"/>
    <w:rsid w:val="00AD71AB"/>
    <w:rsid w:val="00AE0C6A"/>
    <w:rsid w:val="00AE7B08"/>
    <w:rsid w:val="00AF5C6E"/>
    <w:rsid w:val="00B050F8"/>
    <w:rsid w:val="00B06840"/>
    <w:rsid w:val="00B1273B"/>
    <w:rsid w:val="00B163BE"/>
    <w:rsid w:val="00B21EEA"/>
    <w:rsid w:val="00B223EF"/>
    <w:rsid w:val="00B2383E"/>
    <w:rsid w:val="00B2548C"/>
    <w:rsid w:val="00B42095"/>
    <w:rsid w:val="00B4247F"/>
    <w:rsid w:val="00B565A0"/>
    <w:rsid w:val="00B63750"/>
    <w:rsid w:val="00B718B3"/>
    <w:rsid w:val="00B75B0D"/>
    <w:rsid w:val="00B8096B"/>
    <w:rsid w:val="00B91DCF"/>
    <w:rsid w:val="00B92055"/>
    <w:rsid w:val="00B92408"/>
    <w:rsid w:val="00BD0FDF"/>
    <w:rsid w:val="00BD1D19"/>
    <w:rsid w:val="00BD4CD7"/>
    <w:rsid w:val="00BE1C20"/>
    <w:rsid w:val="00BE2CBA"/>
    <w:rsid w:val="00BE43DC"/>
    <w:rsid w:val="00BE5E02"/>
    <w:rsid w:val="00BE79F2"/>
    <w:rsid w:val="00BF0DBE"/>
    <w:rsid w:val="00C03F66"/>
    <w:rsid w:val="00C05896"/>
    <w:rsid w:val="00C12AB8"/>
    <w:rsid w:val="00C15302"/>
    <w:rsid w:val="00C25DBB"/>
    <w:rsid w:val="00C37F7A"/>
    <w:rsid w:val="00C445B3"/>
    <w:rsid w:val="00C50F10"/>
    <w:rsid w:val="00C54BBD"/>
    <w:rsid w:val="00C70B34"/>
    <w:rsid w:val="00C710EE"/>
    <w:rsid w:val="00C80A1A"/>
    <w:rsid w:val="00C81719"/>
    <w:rsid w:val="00C92C46"/>
    <w:rsid w:val="00C93A32"/>
    <w:rsid w:val="00C97C25"/>
    <w:rsid w:val="00CA0478"/>
    <w:rsid w:val="00CA2806"/>
    <w:rsid w:val="00CA3B65"/>
    <w:rsid w:val="00CB0349"/>
    <w:rsid w:val="00CB3275"/>
    <w:rsid w:val="00CC04BD"/>
    <w:rsid w:val="00CC205B"/>
    <w:rsid w:val="00CC362F"/>
    <w:rsid w:val="00CD0D02"/>
    <w:rsid w:val="00CD21AF"/>
    <w:rsid w:val="00CE0B92"/>
    <w:rsid w:val="00CE1E95"/>
    <w:rsid w:val="00CE274A"/>
    <w:rsid w:val="00CE3AD8"/>
    <w:rsid w:val="00CF174D"/>
    <w:rsid w:val="00D0414D"/>
    <w:rsid w:val="00D05263"/>
    <w:rsid w:val="00D052E6"/>
    <w:rsid w:val="00D06779"/>
    <w:rsid w:val="00D10DB4"/>
    <w:rsid w:val="00D11F48"/>
    <w:rsid w:val="00D207BF"/>
    <w:rsid w:val="00D2260B"/>
    <w:rsid w:val="00D25285"/>
    <w:rsid w:val="00D37EF2"/>
    <w:rsid w:val="00D402BD"/>
    <w:rsid w:val="00D43B07"/>
    <w:rsid w:val="00D472F6"/>
    <w:rsid w:val="00D500A7"/>
    <w:rsid w:val="00D51D90"/>
    <w:rsid w:val="00D64305"/>
    <w:rsid w:val="00D67FCC"/>
    <w:rsid w:val="00D70555"/>
    <w:rsid w:val="00D70A3E"/>
    <w:rsid w:val="00D71B40"/>
    <w:rsid w:val="00D727A5"/>
    <w:rsid w:val="00D72FCC"/>
    <w:rsid w:val="00D7672B"/>
    <w:rsid w:val="00D94491"/>
    <w:rsid w:val="00DA58C2"/>
    <w:rsid w:val="00DA5D58"/>
    <w:rsid w:val="00DA6F9A"/>
    <w:rsid w:val="00DB6026"/>
    <w:rsid w:val="00DC046C"/>
    <w:rsid w:val="00DC7026"/>
    <w:rsid w:val="00DC7F37"/>
    <w:rsid w:val="00DE113C"/>
    <w:rsid w:val="00DE4EB2"/>
    <w:rsid w:val="00DE5BD2"/>
    <w:rsid w:val="00DF01CB"/>
    <w:rsid w:val="00DF7812"/>
    <w:rsid w:val="00E208AE"/>
    <w:rsid w:val="00E213CD"/>
    <w:rsid w:val="00E22B5A"/>
    <w:rsid w:val="00E307DD"/>
    <w:rsid w:val="00E31C89"/>
    <w:rsid w:val="00E341E0"/>
    <w:rsid w:val="00E42FBE"/>
    <w:rsid w:val="00E44985"/>
    <w:rsid w:val="00E47595"/>
    <w:rsid w:val="00E5286A"/>
    <w:rsid w:val="00E56DF7"/>
    <w:rsid w:val="00E57DBB"/>
    <w:rsid w:val="00E60CCA"/>
    <w:rsid w:val="00E65E76"/>
    <w:rsid w:val="00E67A61"/>
    <w:rsid w:val="00E7331A"/>
    <w:rsid w:val="00E764D2"/>
    <w:rsid w:val="00E827B7"/>
    <w:rsid w:val="00E93139"/>
    <w:rsid w:val="00E97734"/>
    <w:rsid w:val="00EA41DF"/>
    <w:rsid w:val="00EB5CF4"/>
    <w:rsid w:val="00EC2701"/>
    <w:rsid w:val="00EC701C"/>
    <w:rsid w:val="00ED493E"/>
    <w:rsid w:val="00EE144C"/>
    <w:rsid w:val="00EE20CE"/>
    <w:rsid w:val="00EE2813"/>
    <w:rsid w:val="00EE53E6"/>
    <w:rsid w:val="00EF09D6"/>
    <w:rsid w:val="00EF20EA"/>
    <w:rsid w:val="00EF3272"/>
    <w:rsid w:val="00EF5CA3"/>
    <w:rsid w:val="00EF7C84"/>
    <w:rsid w:val="00F01152"/>
    <w:rsid w:val="00F017E1"/>
    <w:rsid w:val="00F1215F"/>
    <w:rsid w:val="00F14A5B"/>
    <w:rsid w:val="00F210AF"/>
    <w:rsid w:val="00F21E75"/>
    <w:rsid w:val="00F22B26"/>
    <w:rsid w:val="00F23D2E"/>
    <w:rsid w:val="00F23F3F"/>
    <w:rsid w:val="00F32E87"/>
    <w:rsid w:val="00F401D8"/>
    <w:rsid w:val="00F42963"/>
    <w:rsid w:val="00F47B70"/>
    <w:rsid w:val="00F5161D"/>
    <w:rsid w:val="00F60590"/>
    <w:rsid w:val="00F60C6C"/>
    <w:rsid w:val="00F63300"/>
    <w:rsid w:val="00F72CED"/>
    <w:rsid w:val="00F77649"/>
    <w:rsid w:val="00F8778B"/>
    <w:rsid w:val="00F93DEB"/>
    <w:rsid w:val="00FA1389"/>
    <w:rsid w:val="00FA5211"/>
    <w:rsid w:val="00FB1C24"/>
    <w:rsid w:val="00FB37E1"/>
    <w:rsid w:val="00FB7EE6"/>
    <w:rsid w:val="00FC2253"/>
    <w:rsid w:val="00FC5857"/>
    <w:rsid w:val="00FC63FB"/>
    <w:rsid w:val="00FC66E6"/>
    <w:rsid w:val="00FD3556"/>
    <w:rsid w:val="00FE02AA"/>
    <w:rsid w:val="00FE680C"/>
    <w:rsid w:val="00FF054B"/>
    <w:rsid w:val="00FF3EFF"/>
    <w:rsid w:val="00FF3F47"/>
    <w:rsid w:val="00FF53FC"/>
    <w:rsid w:val="00FF55B5"/>
    <w:rsid w:val="00FF6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8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D5AE9"/>
    <w:rPr>
      <w:color w:val="0000FF"/>
      <w:sz w:val="20"/>
      <w:szCs w:val="20"/>
      <w:u w:val="single"/>
    </w:rPr>
  </w:style>
  <w:style w:type="character" w:styleId="a4">
    <w:name w:val="FollowedHyperlink"/>
    <w:basedOn w:val="a0"/>
    <w:uiPriority w:val="99"/>
    <w:semiHidden/>
    <w:unhideWhenUsed/>
    <w:rsid w:val="005D5AE9"/>
    <w:rPr>
      <w:color w:val="800080"/>
      <w:sz w:val="20"/>
      <w:szCs w:val="20"/>
      <w:u w:val="single"/>
    </w:rPr>
  </w:style>
  <w:style w:type="paragraph" w:customStyle="1" w:styleId="tableheader">
    <w:name w:val="tableheader"/>
    <w:basedOn w:val="a"/>
    <w:rsid w:val="005D5AE9"/>
    <w:pPr>
      <w:widowControl/>
      <w:shd w:val="clear" w:color="auto" w:fill="ABCDEF"/>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unhideWhenUsed/>
    <w:rsid w:val="005D5AE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D5AE9"/>
    <w:rPr>
      <w:b/>
      <w:bCs/>
    </w:rPr>
  </w:style>
  <w:style w:type="paragraph" w:styleId="a7">
    <w:name w:val="header"/>
    <w:aliases w:val="h"/>
    <w:basedOn w:val="a"/>
    <w:link w:val="Char"/>
    <w:rsid w:val="00284D25"/>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aliases w:val="h Char"/>
    <w:basedOn w:val="a0"/>
    <w:link w:val="a7"/>
    <w:rsid w:val="00284D25"/>
    <w:rPr>
      <w:rFonts w:ascii="Times New Roman" w:eastAsia="宋体" w:hAnsi="Times New Roman" w:cs="Times New Roman"/>
      <w:sz w:val="18"/>
      <w:szCs w:val="18"/>
    </w:rPr>
  </w:style>
  <w:style w:type="paragraph" w:styleId="a8">
    <w:name w:val="footer"/>
    <w:basedOn w:val="a"/>
    <w:link w:val="Char0"/>
    <w:uiPriority w:val="99"/>
    <w:unhideWhenUsed/>
    <w:rsid w:val="007278DD"/>
    <w:pPr>
      <w:tabs>
        <w:tab w:val="center" w:pos="4153"/>
        <w:tab w:val="right" w:pos="8306"/>
      </w:tabs>
      <w:snapToGrid w:val="0"/>
      <w:jc w:val="left"/>
    </w:pPr>
    <w:rPr>
      <w:sz w:val="18"/>
      <w:szCs w:val="18"/>
    </w:rPr>
  </w:style>
  <w:style w:type="character" w:customStyle="1" w:styleId="Char0">
    <w:name w:val="页脚 Char"/>
    <w:basedOn w:val="a0"/>
    <w:link w:val="a8"/>
    <w:uiPriority w:val="99"/>
    <w:rsid w:val="007278DD"/>
    <w:rPr>
      <w:sz w:val="18"/>
      <w:szCs w:val="18"/>
    </w:rPr>
  </w:style>
  <w:style w:type="paragraph" w:customStyle="1" w:styleId="a9">
    <w:name w:val="首行缩进"/>
    <w:basedOn w:val="a"/>
    <w:qFormat/>
    <w:rsid w:val="00A62067"/>
    <w:pPr>
      <w:ind w:firstLineChars="200" w:firstLine="480"/>
    </w:pPr>
    <w:rPr>
      <w:rFonts w:ascii="Calibri" w:eastAsia="仿宋" w:hAnsi="Calibri" w:cs="Times New Roman"/>
      <w:sz w:val="28"/>
      <w:lang w:val="zh-CN"/>
    </w:rPr>
  </w:style>
  <w:style w:type="paragraph" w:styleId="aa">
    <w:name w:val="List Paragraph"/>
    <w:basedOn w:val="a"/>
    <w:uiPriority w:val="34"/>
    <w:qFormat/>
    <w:rsid w:val="002F299C"/>
    <w:pPr>
      <w:ind w:firstLineChars="200" w:firstLine="420"/>
    </w:pPr>
  </w:style>
  <w:style w:type="paragraph" w:styleId="ab">
    <w:name w:val="Balloon Text"/>
    <w:basedOn w:val="a"/>
    <w:link w:val="Char1"/>
    <w:uiPriority w:val="99"/>
    <w:semiHidden/>
    <w:unhideWhenUsed/>
    <w:rsid w:val="007B3EBF"/>
    <w:rPr>
      <w:rFonts w:ascii="Times New Roman" w:eastAsia="仿宋_GB2312" w:hAnsi="Times New Roman" w:cs="Times New Roman"/>
      <w:spacing w:val="10"/>
      <w:sz w:val="18"/>
      <w:szCs w:val="18"/>
    </w:rPr>
  </w:style>
  <w:style w:type="character" w:customStyle="1" w:styleId="Char1">
    <w:name w:val="批注框文本 Char"/>
    <w:basedOn w:val="a0"/>
    <w:link w:val="ab"/>
    <w:uiPriority w:val="99"/>
    <w:semiHidden/>
    <w:rsid w:val="007B3EBF"/>
    <w:rPr>
      <w:rFonts w:ascii="Times New Roman" w:eastAsia="仿宋_GB2312" w:hAnsi="Times New Roman" w:cs="Times New Roman"/>
      <w:spacing w:val="10"/>
      <w:sz w:val="18"/>
      <w:szCs w:val="18"/>
    </w:rPr>
  </w:style>
  <w:style w:type="character" w:styleId="ac">
    <w:name w:val="annotation reference"/>
    <w:basedOn w:val="a0"/>
    <w:uiPriority w:val="99"/>
    <w:semiHidden/>
    <w:unhideWhenUsed/>
    <w:rsid w:val="00A46335"/>
    <w:rPr>
      <w:sz w:val="21"/>
      <w:szCs w:val="21"/>
    </w:rPr>
  </w:style>
  <w:style w:type="paragraph" w:styleId="ad">
    <w:name w:val="annotation text"/>
    <w:basedOn w:val="a"/>
    <w:link w:val="Char2"/>
    <w:uiPriority w:val="99"/>
    <w:semiHidden/>
    <w:unhideWhenUsed/>
    <w:rsid w:val="00A46335"/>
    <w:pPr>
      <w:jc w:val="left"/>
    </w:pPr>
  </w:style>
  <w:style w:type="character" w:customStyle="1" w:styleId="Char2">
    <w:name w:val="批注文字 Char"/>
    <w:basedOn w:val="a0"/>
    <w:link w:val="ad"/>
    <w:uiPriority w:val="99"/>
    <w:semiHidden/>
    <w:rsid w:val="00A46335"/>
  </w:style>
  <w:style w:type="paragraph" w:styleId="ae">
    <w:name w:val="annotation subject"/>
    <w:basedOn w:val="ad"/>
    <w:next w:val="ad"/>
    <w:link w:val="Char3"/>
    <w:uiPriority w:val="99"/>
    <w:semiHidden/>
    <w:unhideWhenUsed/>
    <w:rsid w:val="00A46335"/>
    <w:rPr>
      <w:b/>
      <w:bCs/>
    </w:rPr>
  </w:style>
  <w:style w:type="character" w:customStyle="1" w:styleId="Char3">
    <w:name w:val="批注主题 Char"/>
    <w:basedOn w:val="Char2"/>
    <w:link w:val="ae"/>
    <w:uiPriority w:val="99"/>
    <w:semiHidden/>
    <w:rsid w:val="00A463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4887">
      <w:bodyDiv w:val="1"/>
      <w:marLeft w:val="0"/>
      <w:marRight w:val="0"/>
      <w:marTop w:val="0"/>
      <w:marBottom w:val="0"/>
      <w:divBdr>
        <w:top w:val="none" w:sz="0" w:space="0" w:color="auto"/>
        <w:left w:val="none" w:sz="0" w:space="0" w:color="auto"/>
        <w:bottom w:val="none" w:sz="0" w:space="0" w:color="auto"/>
        <w:right w:val="none" w:sz="0" w:space="0" w:color="auto"/>
      </w:divBdr>
    </w:div>
    <w:div w:id="425540198">
      <w:bodyDiv w:val="1"/>
      <w:marLeft w:val="0"/>
      <w:marRight w:val="0"/>
      <w:marTop w:val="0"/>
      <w:marBottom w:val="0"/>
      <w:divBdr>
        <w:top w:val="none" w:sz="0" w:space="0" w:color="auto"/>
        <w:left w:val="none" w:sz="0" w:space="0" w:color="auto"/>
        <w:bottom w:val="none" w:sz="0" w:space="0" w:color="auto"/>
        <w:right w:val="none" w:sz="0" w:space="0" w:color="auto"/>
      </w:divBdr>
      <w:divsChild>
        <w:div w:id="226107581">
          <w:marLeft w:val="0"/>
          <w:marRight w:val="0"/>
          <w:marTop w:val="0"/>
          <w:marBottom w:val="0"/>
          <w:divBdr>
            <w:top w:val="none" w:sz="0" w:space="0" w:color="auto"/>
            <w:left w:val="none" w:sz="0" w:space="0" w:color="auto"/>
            <w:bottom w:val="none" w:sz="0" w:space="0" w:color="auto"/>
            <w:right w:val="none" w:sz="0" w:space="0" w:color="auto"/>
          </w:divBdr>
        </w:div>
        <w:div w:id="243491462">
          <w:marLeft w:val="0"/>
          <w:marRight w:val="0"/>
          <w:marTop w:val="0"/>
          <w:marBottom w:val="0"/>
          <w:divBdr>
            <w:top w:val="none" w:sz="0" w:space="0" w:color="auto"/>
            <w:left w:val="none" w:sz="0" w:space="0" w:color="auto"/>
            <w:bottom w:val="none" w:sz="0" w:space="0" w:color="auto"/>
            <w:right w:val="none" w:sz="0" w:space="0" w:color="auto"/>
          </w:divBdr>
        </w:div>
        <w:div w:id="216817759">
          <w:marLeft w:val="0"/>
          <w:marRight w:val="0"/>
          <w:marTop w:val="0"/>
          <w:marBottom w:val="0"/>
          <w:divBdr>
            <w:top w:val="none" w:sz="0" w:space="0" w:color="auto"/>
            <w:left w:val="none" w:sz="0" w:space="0" w:color="auto"/>
            <w:bottom w:val="none" w:sz="0" w:space="0" w:color="auto"/>
            <w:right w:val="none" w:sz="0" w:space="0" w:color="auto"/>
          </w:divBdr>
          <w:divsChild>
            <w:div w:id="1361904885">
              <w:marLeft w:val="720"/>
              <w:marRight w:val="0"/>
              <w:marTop w:val="260"/>
              <w:marBottom w:val="260"/>
              <w:divBdr>
                <w:top w:val="none" w:sz="0" w:space="0" w:color="auto"/>
                <w:left w:val="none" w:sz="0" w:space="0" w:color="auto"/>
                <w:bottom w:val="none" w:sz="0" w:space="0" w:color="auto"/>
                <w:right w:val="none" w:sz="0" w:space="0" w:color="auto"/>
              </w:divBdr>
            </w:div>
            <w:div w:id="1127817280">
              <w:marLeft w:val="0"/>
              <w:marRight w:val="0"/>
              <w:marTop w:val="0"/>
              <w:marBottom w:val="0"/>
              <w:divBdr>
                <w:top w:val="none" w:sz="0" w:space="0" w:color="auto"/>
                <w:left w:val="none" w:sz="0" w:space="0" w:color="auto"/>
                <w:bottom w:val="none" w:sz="0" w:space="0" w:color="auto"/>
                <w:right w:val="none" w:sz="0" w:space="0" w:color="auto"/>
              </w:divBdr>
            </w:div>
            <w:div w:id="1372802230">
              <w:marLeft w:val="0"/>
              <w:marRight w:val="0"/>
              <w:marTop w:val="0"/>
              <w:marBottom w:val="0"/>
              <w:divBdr>
                <w:top w:val="none" w:sz="0" w:space="0" w:color="auto"/>
                <w:left w:val="none" w:sz="0" w:space="0" w:color="auto"/>
                <w:bottom w:val="none" w:sz="0" w:space="0" w:color="auto"/>
                <w:right w:val="none" w:sz="0" w:space="0" w:color="auto"/>
              </w:divBdr>
            </w:div>
            <w:div w:id="2002926806">
              <w:marLeft w:val="720"/>
              <w:marRight w:val="0"/>
              <w:marTop w:val="260"/>
              <w:marBottom w:val="260"/>
              <w:divBdr>
                <w:top w:val="none" w:sz="0" w:space="0" w:color="auto"/>
                <w:left w:val="none" w:sz="0" w:space="0" w:color="auto"/>
                <w:bottom w:val="none" w:sz="0" w:space="0" w:color="auto"/>
                <w:right w:val="none" w:sz="0" w:space="0" w:color="auto"/>
              </w:divBdr>
            </w:div>
            <w:div w:id="171342045">
              <w:marLeft w:val="0"/>
              <w:marRight w:val="0"/>
              <w:marTop w:val="0"/>
              <w:marBottom w:val="0"/>
              <w:divBdr>
                <w:top w:val="none" w:sz="0" w:space="0" w:color="auto"/>
                <w:left w:val="none" w:sz="0" w:space="0" w:color="auto"/>
                <w:bottom w:val="none" w:sz="0" w:space="0" w:color="auto"/>
                <w:right w:val="none" w:sz="0" w:space="0" w:color="auto"/>
              </w:divBdr>
            </w:div>
            <w:div w:id="1700006280">
              <w:marLeft w:val="720"/>
              <w:marRight w:val="0"/>
              <w:marTop w:val="260"/>
              <w:marBottom w:val="260"/>
              <w:divBdr>
                <w:top w:val="none" w:sz="0" w:space="0" w:color="auto"/>
                <w:left w:val="none" w:sz="0" w:space="0" w:color="auto"/>
                <w:bottom w:val="none" w:sz="0" w:space="0" w:color="auto"/>
                <w:right w:val="none" w:sz="0" w:space="0" w:color="auto"/>
              </w:divBdr>
            </w:div>
            <w:div w:id="915439415">
              <w:marLeft w:val="0"/>
              <w:marRight w:val="0"/>
              <w:marTop w:val="0"/>
              <w:marBottom w:val="0"/>
              <w:divBdr>
                <w:top w:val="none" w:sz="0" w:space="0" w:color="auto"/>
                <w:left w:val="none" w:sz="0" w:space="0" w:color="auto"/>
                <w:bottom w:val="none" w:sz="0" w:space="0" w:color="auto"/>
                <w:right w:val="none" w:sz="0" w:space="0" w:color="auto"/>
              </w:divBdr>
            </w:div>
            <w:div w:id="445586205">
              <w:marLeft w:val="0"/>
              <w:marRight w:val="0"/>
              <w:marTop w:val="0"/>
              <w:marBottom w:val="0"/>
              <w:divBdr>
                <w:top w:val="none" w:sz="0" w:space="0" w:color="auto"/>
                <w:left w:val="none" w:sz="0" w:space="0" w:color="auto"/>
                <w:bottom w:val="none" w:sz="0" w:space="0" w:color="auto"/>
                <w:right w:val="none" w:sz="0" w:space="0" w:color="auto"/>
              </w:divBdr>
            </w:div>
            <w:div w:id="1046102044">
              <w:marLeft w:val="720"/>
              <w:marRight w:val="0"/>
              <w:marTop w:val="260"/>
              <w:marBottom w:val="260"/>
              <w:divBdr>
                <w:top w:val="none" w:sz="0" w:space="0" w:color="auto"/>
                <w:left w:val="none" w:sz="0" w:space="0" w:color="auto"/>
                <w:bottom w:val="none" w:sz="0" w:space="0" w:color="auto"/>
                <w:right w:val="none" w:sz="0" w:space="0" w:color="auto"/>
              </w:divBdr>
            </w:div>
            <w:div w:id="331689343">
              <w:marLeft w:val="0"/>
              <w:marRight w:val="0"/>
              <w:marTop w:val="0"/>
              <w:marBottom w:val="0"/>
              <w:divBdr>
                <w:top w:val="none" w:sz="0" w:space="0" w:color="auto"/>
                <w:left w:val="none" w:sz="0" w:space="0" w:color="auto"/>
                <w:bottom w:val="none" w:sz="0" w:space="0" w:color="auto"/>
                <w:right w:val="none" w:sz="0" w:space="0" w:color="auto"/>
              </w:divBdr>
            </w:div>
            <w:div w:id="2093430551">
              <w:marLeft w:val="720"/>
              <w:marRight w:val="0"/>
              <w:marTop w:val="260"/>
              <w:marBottom w:val="260"/>
              <w:divBdr>
                <w:top w:val="none" w:sz="0" w:space="0" w:color="auto"/>
                <w:left w:val="none" w:sz="0" w:space="0" w:color="auto"/>
                <w:bottom w:val="none" w:sz="0" w:space="0" w:color="auto"/>
                <w:right w:val="none" w:sz="0" w:space="0" w:color="auto"/>
              </w:divBdr>
            </w:div>
            <w:div w:id="34550976">
              <w:marLeft w:val="0"/>
              <w:marRight w:val="0"/>
              <w:marTop w:val="0"/>
              <w:marBottom w:val="0"/>
              <w:divBdr>
                <w:top w:val="none" w:sz="0" w:space="0" w:color="auto"/>
                <w:left w:val="none" w:sz="0" w:space="0" w:color="auto"/>
                <w:bottom w:val="none" w:sz="0" w:space="0" w:color="auto"/>
                <w:right w:val="none" w:sz="0" w:space="0" w:color="auto"/>
              </w:divBdr>
            </w:div>
            <w:div w:id="1253515111">
              <w:marLeft w:val="720"/>
              <w:marRight w:val="0"/>
              <w:marTop w:val="260"/>
              <w:marBottom w:val="260"/>
              <w:divBdr>
                <w:top w:val="none" w:sz="0" w:space="0" w:color="auto"/>
                <w:left w:val="none" w:sz="0" w:space="0" w:color="auto"/>
                <w:bottom w:val="none" w:sz="0" w:space="0" w:color="auto"/>
                <w:right w:val="none" w:sz="0" w:space="0" w:color="auto"/>
              </w:divBdr>
            </w:div>
            <w:div w:id="1378242178">
              <w:marLeft w:val="0"/>
              <w:marRight w:val="0"/>
              <w:marTop w:val="0"/>
              <w:marBottom w:val="0"/>
              <w:divBdr>
                <w:top w:val="none" w:sz="0" w:space="0" w:color="auto"/>
                <w:left w:val="none" w:sz="0" w:space="0" w:color="auto"/>
                <w:bottom w:val="none" w:sz="0" w:space="0" w:color="auto"/>
                <w:right w:val="none" w:sz="0" w:space="0" w:color="auto"/>
              </w:divBdr>
            </w:div>
            <w:div w:id="1972049058">
              <w:marLeft w:val="720"/>
              <w:marRight w:val="0"/>
              <w:marTop w:val="260"/>
              <w:marBottom w:val="260"/>
              <w:divBdr>
                <w:top w:val="none" w:sz="0" w:space="0" w:color="auto"/>
                <w:left w:val="none" w:sz="0" w:space="0" w:color="auto"/>
                <w:bottom w:val="none" w:sz="0" w:space="0" w:color="auto"/>
                <w:right w:val="none" w:sz="0" w:space="0" w:color="auto"/>
              </w:divBdr>
            </w:div>
            <w:div w:id="348527080">
              <w:marLeft w:val="360"/>
              <w:marRight w:val="0"/>
              <w:marTop w:val="280"/>
              <w:marBottom w:val="290"/>
              <w:divBdr>
                <w:top w:val="none" w:sz="0" w:space="0" w:color="auto"/>
                <w:left w:val="none" w:sz="0" w:space="0" w:color="auto"/>
                <w:bottom w:val="none" w:sz="0" w:space="0" w:color="auto"/>
                <w:right w:val="none" w:sz="0" w:space="0" w:color="auto"/>
              </w:divBdr>
            </w:div>
            <w:div w:id="1746294224">
              <w:marLeft w:val="360"/>
              <w:marRight w:val="0"/>
              <w:marTop w:val="280"/>
              <w:marBottom w:val="290"/>
              <w:divBdr>
                <w:top w:val="none" w:sz="0" w:space="0" w:color="auto"/>
                <w:left w:val="none" w:sz="0" w:space="0" w:color="auto"/>
                <w:bottom w:val="none" w:sz="0" w:space="0" w:color="auto"/>
                <w:right w:val="none" w:sz="0" w:space="0" w:color="auto"/>
              </w:divBdr>
            </w:div>
            <w:div w:id="576984720">
              <w:marLeft w:val="0"/>
              <w:marRight w:val="0"/>
              <w:marTop w:val="0"/>
              <w:marBottom w:val="0"/>
              <w:divBdr>
                <w:top w:val="none" w:sz="0" w:space="0" w:color="auto"/>
                <w:left w:val="none" w:sz="0" w:space="0" w:color="auto"/>
                <w:bottom w:val="none" w:sz="0" w:space="0" w:color="auto"/>
                <w:right w:val="none" w:sz="0" w:space="0" w:color="auto"/>
              </w:divBdr>
            </w:div>
            <w:div w:id="340008411">
              <w:marLeft w:val="0"/>
              <w:marRight w:val="0"/>
              <w:marTop w:val="0"/>
              <w:marBottom w:val="0"/>
              <w:divBdr>
                <w:top w:val="none" w:sz="0" w:space="0" w:color="auto"/>
                <w:left w:val="none" w:sz="0" w:space="0" w:color="auto"/>
                <w:bottom w:val="none" w:sz="0" w:space="0" w:color="auto"/>
                <w:right w:val="none" w:sz="0" w:space="0" w:color="auto"/>
              </w:divBdr>
            </w:div>
            <w:div w:id="1971983100">
              <w:marLeft w:val="0"/>
              <w:marRight w:val="0"/>
              <w:marTop w:val="0"/>
              <w:marBottom w:val="0"/>
              <w:divBdr>
                <w:top w:val="none" w:sz="0" w:space="0" w:color="auto"/>
                <w:left w:val="none" w:sz="0" w:space="0" w:color="auto"/>
                <w:bottom w:val="none" w:sz="0" w:space="0" w:color="auto"/>
                <w:right w:val="none" w:sz="0" w:space="0" w:color="auto"/>
              </w:divBdr>
            </w:div>
            <w:div w:id="1533038193">
              <w:marLeft w:val="0"/>
              <w:marRight w:val="0"/>
              <w:marTop w:val="0"/>
              <w:marBottom w:val="0"/>
              <w:divBdr>
                <w:top w:val="none" w:sz="0" w:space="0" w:color="auto"/>
                <w:left w:val="none" w:sz="0" w:space="0" w:color="auto"/>
                <w:bottom w:val="none" w:sz="0" w:space="0" w:color="auto"/>
                <w:right w:val="none" w:sz="0" w:space="0" w:color="auto"/>
              </w:divBdr>
            </w:div>
            <w:div w:id="1714846943">
              <w:marLeft w:val="0"/>
              <w:marRight w:val="0"/>
              <w:marTop w:val="0"/>
              <w:marBottom w:val="0"/>
              <w:divBdr>
                <w:top w:val="none" w:sz="0" w:space="0" w:color="auto"/>
                <w:left w:val="none" w:sz="0" w:space="0" w:color="auto"/>
                <w:bottom w:val="none" w:sz="0" w:space="0" w:color="auto"/>
                <w:right w:val="none" w:sz="0" w:space="0" w:color="auto"/>
              </w:divBdr>
            </w:div>
            <w:div w:id="430201578">
              <w:marLeft w:val="0"/>
              <w:marRight w:val="0"/>
              <w:marTop w:val="0"/>
              <w:marBottom w:val="0"/>
              <w:divBdr>
                <w:top w:val="none" w:sz="0" w:space="0" w:color="auto"/>
                <w:left w:val="none" w:sz="0" w:space="0" w:color="auto"/>
                <w:bottom w:val="none" w:sz="0" w:space="0" w:color="auto"/>
                <w:right w:val="none" w:sz="0" w:space="0" w:color="auto"/>
              </w:divBdr>
            </w:div>
            <w:div w:id="1986355989">
              <w:marLeft w:val="0"/>
              <w:marRight w:val="0"/>
              <w:marTop w:val="0"/>
              <w:marBottom w:val="0"/>
              <w:divBdr>
                <w:top w:val="none" w:sz="0" w:space="0" w:color="auto"/>
                <w:left w:val="none" w:sz="0" w:space="0" w:color="auto"/>
                <w:bottom w:val="none" w:sz="0" w:space="0" w:color="auto"/>
                <w:right w:val="none" w:sz="0" w:space="0" w:color="auto"/>
              </w:divBdr>
            </w:div>
            <w:div w:id="983899091">
              <w:marLeft w:val="0"/>
              <w:marRight w:val="0"/>
              <w:marTop w:val="0"/>
              <w:marBottom w:val="0"/>
              <w:divBdr>
                <w:top w:val="none" w:sz="0" w:space="0" w:color="auto"/>
                <w:left w:val="none" w:sz="0" w:space="0" w:color="auto"/>
                <w:bottom w:val="none" w:sz="0" w:space="0" w:color="auto"/>
                <w:right w:val="none" w:sz="0" w:space="0" w:color="auto"/>
              </w:divBdr>
            </w:div>
            <w:div w:id="1943027982">
              <w:marLeft w:val="0"/>
              <w:marRight w:val="0"/>
              <w:marTop w:val="0"/>
              <w:marBottom w:val="0"/>
              <w:divBdr>
                <w:top w:val="none" w:sz="0" w:space="0" w:color="auto"/>
                <w:left w:val="none" w:sz="0" w:space="0" w:color="auto"/>
                <w:bottom w:val="none" w:sz="0" w:space="0" w:color="auto"/>
                <w:right w:val="none" w:sz="0" w:space="0" w:color="auto"/>
              </w:divBdr>
            </w:div>
            <w:div w:id="1310667460">
              <w:marLeft w:val="0"/>
              <w:marRight w:val="0"/>
              <w:marTop w:val="0"/>
              <w:marBottom w:val="0"/>
              <w:divBdr>
                <w:top w:val="none" w:sz="0" w:space="0" w:color="auto"/>
                <w:left w:val="none" w:sz="0" w:space="0" w:color="auto"/>
                <w:bottom w:val="none" w:sz="0" w:space="0" w:color="auto"/>
                <w:right w:val="none" w:sz="0" w:space="0" w:color="auto"/>
              </w:divBdr>
            </w:div>
            <w:div w:id="801968002">
              <w:marLeft w:val="0"/>
              <w:marRight w:val="0"/>
              <w:marTop w:val="0"/>
              <w:marBottom w:val="0"/>
              <w:divBdr>
                <w:top w:val="none" w:sz="0" w:space="0" w:color="auto"/>
                <w:left w:val="none" w:sz="0" w:space="0" w:color="auto"/>
                <w:bottom w:val="none" w:sz="0" w:space="0" w:color="auto"/>
                <w:right w:val="none" w:sz="0" w:space="0" w:color="auto"/>
              </w:divBdr>
            </w:div>
            <w:div w:id="140732361">
              <w:marLeft w:val="0"/>
              <w:marRight w:val="0"/>
              <w:marTop w:val="0"/>
              <w:marBottom w:val="0"/>
              <w:divBdr>
                <w:top w:val="none" w:sz="0" w:space="0" w:color="auto"/>
                <w:left w:val="none" w:sz="0" w:space="0" w:color="auto"/>
                <w:bottom w:val="none" w:sz="0" w:space="0" w:color="auto"/>
                <w:right w:val="none" w:sz="0" w:space="0" w:color="auto"/>
              </w:divBdr>
            </w:div>
            <w:div w:id="927740031">
              <w:marLeft w:val="0"/>
              <w:marRight w:val="0"/>
              <w:marTop w:val="0"/>
              <w:marBottom w:val="0"/>
              <w:divBdr>
                <w:top w:val="none" w:sz="0" w:space="0" w:color="auto"/>
                <w:left w:val="none" w:sz="0" w:space="0" w:color="auto"/>
                <w:bottom w:val="none" w:sz="0" w:space="0" w:color="auto"/>
                <w:right w:val="none" w:sz="0" w:space="0" w:color="auto"/>
              </w:divBdr>
            </w:div>
            <w:div w:id="2084255734">
              <w:marLeft w:val="0"/>
              <w:marRight w:val="0"/>
              <w:marTop w:val="0"/>
              <w:marBottom w:val="0"/>
              <w:divBdr>
                <w:top w:val="none" w:sz="0" w:space="0" w:color="auto"/>
                <w:left w:val="none" w:sz="0" w:space="0" w:color="auto"/>
                <w:bottom w:val="none" w:sz="0" w:space="0" w:color="auto"/>
                <w:right w:val="none" w:sz="0" w:space="0" w:color="auto"/>
              </w:divBdr>
            </w:div>
            <w:div w:id="2065979690">
              <w:marLeft w:val="0"/>
              <w:marRight w:val="0"/>
              <w:marTop w:val="0"/>
              <w:marBottom w:val="0"/>
              <w:divBdr>
                <w:top w:val="none" w:sz="0" w:space="0" w:color="auto"/>
                <w:left w:val="none" w:sz="0" w:space="0" w:color="auto"/>
                <w:bottom w:val="none" w:sz="0" w:space="0" w:color="auto"/>
                <w:right w:val="none" w:sz="0" w:space="0" w:color="auto"/>
              </w:divBdr>
            </w:div>
            <w:div w:id="1271010635">
              <w:marLeft w:val="0"/>
              <w:marRight w:val="0"/>
              <w:marTop w:val="0"/>
              <w:marBottom w:val="0"/>
              <w:divBdr>
                <w:top w:val="none" w:sz="0" w:space="0" w:color="auto"/>
                <w:left w:val="none" w:sz="0" w:space="0" w:color="auto"/>
                <w:bottom w:val="none" w:sz="0" w:space="0" w:color="auto"/>
                <w:right w:val="none" w:sz="0" w:space="0" w:color="auto"/>
              </w:divBdr>
            </w:div>
            <w:div w:id="2107379010">
              <w:marLeft w:val="0"/>
              <w:marRight w:val="0"/>
              <w:marTop w:val="0"/>
              <w:marBottom w:val="0"/>
              <w:divBdr>
                <w:top w:val="none" w:sz="0" w:space="0" w:color="auto"/>
                <w:left w:val="none" w:sz="0" w:space="0" w:color="auto"/>
                <w:bottom w:val="none" w:sz="0" w:space="0" w:color="auto"/>
                <w:right w:val="none" w:sz="0" w:space="0" w:color="auto"/>
              </w:divBdr>
            </w:div>
            <w:div w:id="644162515">
              <w:marLeft w:val="0"/>
              <w:marRight w:val="0"/>
              <w:marTop w:val="0"/>
              <w:marBottom w:val="0"/>
              <w:divBdr>
                <w:top w:val="none" w:sz="0" w:space="0" w:color="auto"/>
                <w:left w:val="none" w:sz="0" w:space="0" w:color="auto"/>
                <w:bottom w:val="none" w:sz="0" w:space="0" w:color="auto"/>
                <w:right w:val="none" w:sz="0" w:space="0" w:color="auto"/>
              </w:divBdr>
            </w:div>
            <w:div w:id="1679886599">
              <w:marLeft w:val="0"/>
              <w:marRight w:val="0"/>
              <w:marTop w:val="0"/>
              <w:marBottom w:val="0"/>
              <w:divBdr>
                <w:top w:val="none" w:sz="0" w:space="0" w:color="auto"/>
                <w:left w:val="none" w:sz="0" w:space="0" w:color="auto"/>
                <w:bottom w:val="none" w:sz="0" w:space="0" w:color="auto"/>
                <w:right w:val="none" w:sz="0" w:space="0" w:color="auto"/>
              </w:divBdr>
            </w:div>
            <w:div w:id="1527593483">
              <w:marLeft w:val="0"/>
              <w:marRight w:val="0"/>
              <w:marTop w:val="0"/>
              <w:marBottom w:val="0"/>
              <w:divBdr>
                <w:top w:val="none" w:sz="0" w:space="0" w:color="auto"/>
                <w:left w:val="none" w:sz="0" w:space="0" w:color="auto"/>
                <w:bottom w:val="none" w:sz="0" w:space="0" w:color="auto"/>
                <w:right w:val="none" w:sz="0" w:space="0" w:color="auto"/>
              </w:divBdr>
            </w:div>
            <w:div w:id="1548299976">
              <w:marLeft w:val="0"/>
              <w:marRight w:val="0"/>
              <w:marTop w:val="0"/>
              <w:marBottom w:val="0"/>
              <w:divBdr>
                <w:top w:val="none" w:sz="0" w:space="0" w:color="auto"/>
                <w:left w:val="none" w:sz="0" w:space="0" w:color="auto"/>
                <w:bottom w:val="none" w:sz="0" w:space="0" w:color="auto"/>
                <w:right w:val="none" w:sz="0" w:space="0" w:color="auto"/>
              </w:divBdr>
            </w:div>
            <w:div w:id="850417426">
              <w:marLeft w:val="0"/>
              <w:marRight w:val="0"/>
              <w:marTop w:val="0"/>
              <w:marBottom w:val="0"/>
              <w:divBdr>
                <w:top w:val="none" w:sz="0" w:space="0" w:color="auto"/>
                <w:left w:val="none" w:sz="0" w:space="0" w:color="auto"/>
                <w:bottom w:val="none" w:sz="0" w:space="0" w:color="auto"/>
                <w:right w:val="none" w:sz="0" w:space="0" w:color="auto"/>
              </w:divBdr>
            </w:div>
            <w:div w:id="25563577">
              <w:marLeft w:val="0"/>
              <w:marRight w:val="0"/>
              <w:marTop w:val="0"/>
              <w:marBottom w:val="0"/>
              <w:divBdr>
                <w:top w:val="none" w:sz="0" w:space="0" w:color="auto"/>
                <w:left w:val="none" w:sz="0" w:space="0" w:color="auto"/>
                <w:bottom w:val="none" w:sz="0" w:space="0" w:color="auto"/>
                <w:right w:val="none" w:sz="0" w:space="0" w:color="auto"/>
              </w:divBdr>
            </w:div>
            <w:div w:id="91947051">
              <w:marLeft w:val="0"/>
              <w:marRight w:val="0"/>
              <w:marTop w:val="0"/>
              <w:marBottom w:val="0"/>
              <w:divBdr>
                <w:top w:val="none" w:sz="0" w:space="0" w:color="auto"/>
                <w:left w:val="none" w:sz="0" w:space="0" w:color="auto"/>
                <w:bottom w:val="none" w:sz="0" w:space="0" w:color="auto"/>
                <w:right w:val="none" w:sz="0" w:space="0" w:color="auto"/>
              </w:divBdr>
            </w:div>
            <w:div w:id="1976672">
              <w:marLeft w:val="0"/>
              <w:marRight w:val="0"/>
              <w:marTop w:val="0"/>
              <w:marBottom w:val="0"/>
              <w:divBdr>
                <w:top w:val="none" w:sz="0" w:space="0" w:color="auto"/>
                <w:left w:val="none" w:sz="0" w:space="0" w:color="auto"/>
                <w:bottom w:val="none" w:sz="0" w:space="0" w:color="auto"/>
                <w:right w:val="none" w:sz="0" w:space="0" w:color="auto"/>
              </w:divBdr>
            </w:div>
            <w:div w:id="1389571807">
              <w:marLeft w:val="0"/>
              <w:marRight w:val="0"/>
              <w:marTop w:val="0"/>
              <w:marBottom w:val="0"/>
              <w:divBdr>
                <w:top w:val="none" w:sz="0" w:space="0" w:color="auto"/>
                <w:left w:val="none" w:sz="0" w:space="0" w:color="auto"/>
                <w:bottom w:val="none" w:sz="0" w:space="0" w:color="auto"/>
                <w:right w:val="none" w:sz="0" w:space="0" w:color="auto"/>
              </w:divBdr>
            </w:div>
            <w:div w:id="1209801342">
              <w:marLeft w:val="0"/>
              <w:marRight w:val="0"/>
              <w:marTop w:val="0"/>
              <w:marBottom w:val="0"/>
              <w:divBdr>
                <w:top w:val="none" w:sz="0" w:space="0" w:color="auto"/>
                <w:left w:val="none" w:sz="0" w:space="0" w:color="auto"/>
                <w:bottom w:val="none" w:sz="0" w:space="0" w:color="auto"/>
                <w:right w:val="none" w:sz="0" w:space="0" w:color="auto"/>
              </w:divBdr>
            </w:div>
            <w:div w:id="1837725751">
              <w:marLeft w:val="0"/>
              <w:marRight w:val="0"/>
              <w:marTop w:val="0"/>
              <w:marBottom w:val="0"/>
              <w:divBdr>
                <w:top w:val="none" w:sz="0" w:space="0" w:color="auto"/>
                <w:left w:val="none" w:sz="0" w:space="0" w:color="auto"/>
                <w:bottom w:val="none" w:sz="0" w:space="0" w:color="auto"/>
                <w:right w:val="none" w:sz="0" w:space="0" w:color="auto"/>
              </w:divBdr>
            </w:div>
            <w:div w:id="2040541199">
              <w:marLeft w:val="0"/>
              <w:marRight w:val="0"/>
              <w:marTop w:val="0"/>
              <w:marBottom w:val="0"/>
              <w:divBdr>
                <w:top w:val="none" w:sz="0" w:space="0" w:color="auto"/>
                <w:left w:val="none" w:sz="0" w:space="0" w:color="auto"/>
                <w:bottom w:val="none" w:sz="0" w:space="0" w:color="auto"/>
                <w:right w:val="none" w:sz="0" w:space="0" w:color="auto"/>
              </w:divBdr>
            </w:div>
            <w:div w:id="1390810982">
              <w:marLeft w:val="0"/>
              <w:marRight w:val="0"/>
              <w:marTop w:val="0"/>
              <w:marBottom w:val="0"/>
              <w:divBdr>
                <w:top w:val="none" w:sz="0" w:space="0" w:color="auto"/>
                <w:left w:val="none" w:sz="0" w:space="0" w:color="auto"/>
                <w:bottom w:val="none" w:sz="0" w:space="0" w:color="auto"/>
                <w:right w:val="none" w:sz="0" w:space="0" w:color="auto"/>
              </w:divBdr>
            </w:div>
            <w:div w:id="787042124">
              <w:marLeft w:val="0"/>
              <w:marRight w:val="0"/>
              <w:marTop w:val="0"/>
              <w:marBottom w:val="0"/>
              <w:divBdr>
                <w:top w:val="none" w:sz="0" w:space="0" w:color="auto"/>
                <w:left w:val="none" w:sz="0" w:space="0" w:color="auto"/>
                <w:bottom w:val="none" w:sz="0" w:space="0" w:color="auto"/>
                <w:right w:val="none" w:sz="0" w:space="0" w:color="auto"/>
              </w:divBdr>
            </w:div>
            <w:div w:id="805851590">
              <w:marLeft w:val="0"/>
              <w:marRight w:val="0"/>
              <w:marTop w:val="0"/>
              <w:marBottom w:val="0"/>
              <w:divBdr>
                <w:top w:val="none" w:sz="0" w:space="0" w:color="auto"/>
                <w:left w:val="none" w:sz="0" w:space="0" w:color="auto"/>
                <w:bottom w:val="none" w:sz="0" w:space="0" w:color="auto"/>
                <w:right w:val="none" w:sz="0" w:space="0" w:color="auto"/>
              </w:divBdr>
            </w:div>
            <w:div w:id="1168911061">
              <w:marLeft w:val="0"/>
              <w:marRight w:val="0"/>
              <w:marTop w:val="0"/>
              <w:marBottom w:val="0"/>
              <w:divBdr>
                <w:top w:val="none" w:sz="0" w:space="0" w:color="auto"/>
                <w:left w:val="none" w:sz="0" w:space="0" w:color="auto"/>
                <w:bottom w:val="none" w:sz="0" w:space="0" w:color="auto"/>
                <w:right w:val="none" w:sz="0" w:space="0" w:color="auto"/>
              </w:divBdr>
            </w:div>
            <w:div w:id="1084648696">
              <w:marLeft w:val="0"/>
              <w:marRight w:val="0"/>
              <w:marTop w:val="0"/>
              <w:marBottom w:val="0"/>
              <w:divBdr>
                <w:top w:val="none" w:sz="0" w:space="0" w:color="auto"/>
                <w:left w:val="none" w:sz="0" w:space="0" w:color="auto"/>
                <w:bottom w:val="none" w:sz="0" w:space="0" w:color="auto"/>
                <w:right w:val="none" w:sz="0" w:space="0" w:color="auto"/>
              </w:divBdr>
            </w:div>
            <w:div w:id="59987631">
              <w:marLeft w:val="0"/>
              <w:marRight w:val="0"/>
              <w:marTop w:val="0"/>
              <w:marBottom w:val="0"/>
              <w:divBdr>
                <w:top w:val="none" w:sz="0" w:space="0" w:color="auto"/>
                <w:left w:val="none" w:sz="0" w:space="0" w:color="auto"/>
                <w:bottom w:val="none" w:sz="0" w:space="0" w:color="auto"/>
                <w:right w:val="none" w:sz="0" w:space="0" w:color="auto"/>
              </w:divBdr>
            </w:div>
            <w:div w:id="298923969">
              <w:marLeft w:val="0"/>
              <w:marRight w:val="0"/>
              <w:marTop w:val="0"/>
              <w:marBottom w:val="0"/>
              <w:divBdr>
                <w:top w:val="none" w:sz="0" w:space="0" w:color="auto"/>
                <w:left w:val="none" w:sz="0" w:space="0" w:color="auto"/>
                <w:bottom w:val="none" w:sz="0" w:space="0" w:color="auto"/>
                <w:right w:val="none" w:sz="0" w:space="0" w:color="auto"/>
              </w:divBdr>
            </w:div>
            <w:div w:id="2138142920">
              <w:marLeft w:val="0"/>
              <w:marRight w:val="0"/>
              <w:marTop w:val="0"/>
              <w:marBottom w:val="0"/>
              <w:divBdr>
                <w:top w:val="none" w:sz="0" w:space="0" w:color="auto"/>
                <w:left w:val="none" w:sz="0" w:space="0" w:color="auto"/>
                <w:bottom w:val="none" w:sz="0" w:space="0" w:color="auto"/>
                <w:right w:val="none" w:sz="0" w:space="0" w:color="auto"/>
              </w:divBdr>
            </w:div>
            <w:div w:id="959606217">
              <w:marLeft w:val="0"/>
              <w:marRight w:val="0"/>
              <w:marTop w:val="0"/>
              <w:marBottom w:val="0"/>
              <w:divBdr>
                <w:top w:val="none" w:sz="0" w:space="0" w:color="auto"/>
                <w:left w:val="none" w:sz="0" w:space="0" w:color="auto"/>
                <w:bottom w:val="none" w:sz="0" w:space="0" w:color="auto"/>
                <w:right w:val="none" w:sz="0" w:space="0" w:color="auto"/>
              </w:divBdr>
            </w:div>
            <w:div w:id="1445732399">
              <w:marLeft w:val="0"/>
              <w:marRight w:val="0"/>
              <w:marTop w:val="0"/>
              <w:marBottom w:val="0"/>
              <w:divBdr>
                <w:top w:val="none" w:sz="0" w:space="0" w:color="auto"/>
                <w:left w:val="none" w:sz="0" w:space="0" w:color="auto"/>
                <w:bottom w:val="none" w:sz="0" w:space="0" w:color="auto"/>
                <w:right w:val="none" w:sz="0" w:space="0" w:color="auto"/>
              </w:divBdr>
            </w:div>
            <w:div w:id="1129085727">
              <w:marLeft w:val="0"/>
              <w:marRight w:val="0"/>
              <w:marTop w:val="0"/>
              <w:marBottom w:val="0"/>
              <w:divBdr>
                <w:top w:val="none" w:sz="0" w:space="0" w:color="auto"/>
                <w:left w:val="none" w:sz="0" w:space="0" w:color="auto"/>
                <w:bottom w:val="none" w:sz="0" w:space="0" w:color="auto"/>
                <w:right w:val="none" w:sz="0" w:space="0" w:color="auto"/>
              </w:divBdr>
            </w:div>
            <w:div w:id="1978803157">
              <w:marLeft w:val="0"/>
              <w:marRight w:val="0"/>
              <w:marTop w:val="0"/>
              <w:marBottom w:val="0"/>
              <w:divBdr>
                <w:top w:val="none" w:sz="0" w:space="0" w:color="auto"/>
                <w:left w:val="none" w:sz="0" w:space="0" w:color="auto"/>
                <w:bottom w:val="none" w:sz="0" w:space="0" w:color="auto"/>
                <w:right w:val="none" w:sz="0" w:space="0" w:color="auto"/>
              </w:divBdr>
            </w:div>
            <w:div w:id="1155686494">
              <w:marLeft w:val="0"/>
              <w:marRight w:val="0"/>
              <w:marTop w:val="0"/>
              <w:marBottom w:val="0"/>
              <w:divBdr>
                <w:top w:val="none" w:sz="0" w:space="0" w:color="auto"/>
                <w:left w:val="none" w:sz="0" w:space="0" w:color="auto"/>
                <w:bottom w:val="none" w:sz="0" w:space="0" w:color="auto"/>
                <w:right w:val="none" w:sz="0" w:space="0" w:color="auto"/>
              </w:divBdr>
            </w:div>
            <w:div w:id="359088019">
              <w:marLeft w:val="0"/>
              <w:marRight w:val="0"/>
              <w:marTop w:val="0"/>
              <w:marBottom w:val="0"/>
              <w:divBdr>
                <w:top w:val="none" w:sz="0" w:space="0" w:color="auto"/>
                <w:left w:val="none" w:sz="0" w:space="0" w:color="auto"/>
                <w:bottom w:val="none" w:sz="0" w:space="0" w:color="auto"/>
                <w:right w:val="none" w:sz="0" w:space="0" w:color="auto"/>
              </w:divBdr>
            </w:div>
            <w:div w:id="276376441">
              <w:marLeft w:val="0"/>
              <w:marRight w:val="0"/>
              <w:marTop w:val="0"/>
              <w:marBottom w:val="0"/>
              <w:divBdr>
                <w:top w:val="none" w:sz="0" w:space="0" w:color="auto"/>
                <w:left w:val="none" w:sz="0" w:space="0" w:color="auto"/>
                <w:bottom w:val="none" w:sz="0" w:space="0" w:color="auto"/>
                <w:right w:val="none" w:sz="0" w:space="0" w:color="auto"/>
              </w:divBdr>
            </w:div>
            <w:div w:id="1356615956">
              <w:marLeft w:val="0"/>
              <w:marRight w:val="0"/>
              <w:marTop w:val="0"/>
              <w:marBottom w:val="0"/>
              <w:divBdr>
                <w:top w:val="none" w:sz="0" w:space="0" w:color="auto"/>
                <w:left w:val="none" w:sz="0" w:space="0" w:color="auto"/>
                <w:bottom w:val="none" w:sz="0" w:space="0" w:color="auto"/>
                <w:right w:val="none" w:sz="0" w:space="0" w:color="auto"/>
              </w:divBdr>
            </w:div>
            <w:div w:id="2128045009">
              <w:marLeft w:val="0"/>
              <w:marRight w:val="0"/>
              <w:marTop w:val="0"/>
              <w:marBottom w:val="0"/>
              <w:divBdr>
                <w:top w:val="none" w:sz="0" w:space="0" w:color="auto"/>
                <w:left w:val="none" w:sz="0" w:space="0" w:color="auto"/>
                <w:bottom w:val="none" w:sz="0" w:space="0" w:color="auto"/>
                <w:right w:val="none" w:sz="0" w:space="0" w:color="auto"/>
              </w:divBdr>
            </w:div>
            <w:div w:id="2104372205">
              <w:marLeft w:val="0"/>
              <w:marRight w:val="0"/>
              <w:marTop w:val="0"/>
              <w:marBottom w:val="0"/>
              <w:divBdr>
                <w:top w:val="none" w:sz="0" w:space="0" w:color="auto"/>
                <w:left w:val="none" w:sz="0" w:space="0" w:color="auto"/>
                <w:bottom w:val="none" w:sz="0" w:space="0" w:color="auto"/>
                <w:right w:val="none" w:sz="0" w:space="0" w:color="auto"/>
              </w:divBdr>
            </w:div>
            <w:div w:id="754131664">
              <w:marLeft w:val="0"/>
              <w:marRight w:val="0"/>
              <w:marTop w:val="0"/>
              <w:marBottom w:val="0"/>
              <w:divBdr>
                <w:top w:val="none" w:sz="0" w:space="0" w:color="auto"/>
                <w:left w:val="none" w:sz="0" w:space="0" w:color="auto"/>
                <w:bottom w:val="none" w:sz="0" w:space="0" w:color="auto"/>
                <w:right w:val="none" w:sz="0" w:space="0" w:color="auto"/>
              </w:divBdr>
            </w:div>
            <w:div w:id="330761478">
              <w:marLeft w:val="0"/>
              <w:marRight w:val="0"/>
              <w:marTop w:val="0"/>
              <w:marBottom w:val="0"/>
              <w:divBdr>
                <w:top w:val="none" w:sz="0" w:space="0" w:color="auto"/>
                <w:left w:val="none" w:sz="0" w:space="0" w:color="auto"/>
                <w:bottom w:val="none" w:sz="0" w:space="0" w:color="auto"/>
                <w:right w:val="none" w:sz="0" w:space="0" w:color="auto"/>
              </w:divBdr>
            </w:div>
            <w:div w:id="1114061541">
              <w:marLeft w:val="0"/>
              <w:marRight w:val="0"/>
              <w:marTop w:val="0"/>
              <w:marBottom w:val="0"/>
              <w:divBdr>
                <w:top w:val="none" w:sz="0" w:space="0" w:color="auto"/>
                <w:left w:val="none" w:sz="0" w:space="0" w:color="auto"/>
                <w:bottom w:val="none" w:sz="0" w:space="0" w:color="auto"/>
                <w:right w:val="none" w:sz="0" w:space="0" w:color="auto"/>
              </w:divBdr>
            </w:div>
            <w:div w:id="226113923">
              <w:marLeft w:val="0"/>
              <w:marRight w:val="0"/>
              <w:marTop w:val="0"/>
              <w:marBottom w:val="0"/>
              <w:divBdr>
                <w:top w:val="none" w:sz="0" w:space="0" w:color="auto"/>
                <w:left w:val="none" w:sz="0" w:space="0" w:color="auto"/>
                <w:bottom w:val="none" w:sz="0" w:space="0" w:color="auto"/>
                <w:right w:val="none" w:sz="0" w:space="0" w:color="auto"/>
              </w:divBdr>
            </w:div>
            <w:div w:id="2015955108">
              <w:marLeft w:val="360"/>
              <w:marRight w:val="0"/>
              <w:marTop w:val="280"/>
              <w:marBottom w:val="290"/>
              <w:divBdr>
                <w:top w:val="none" w:sz="0" w:space="0" w:color="auto"/>
                <w:left w:val="none" w:sz="0" w:space="0" w:color="auto"/>
                <w:bottom w:val="none" w:sz="0" w:space="0" w:color="auto"/>
                <w:right w:val="none" w:sz="0" w:space="0" w:color="auto"/>
              </w:divBdr>
            </w:div>
            <w:div w:id="209653745">
              <w:marLeft w:val="0"/>
              <w:marRight w:val="0"/>
              <w:marTop w:val="0"/>
              <w:marBottom w:val="0"/>
              <w:divBdr>
                <w:top w:val="none" w:sz="0" w:space="0" w:color="auto"/>
                <w:left w:val="none" w:sz="0" w:space="0" w:color="auto"/>
                <w:bottom w:val="none" w:sz="0" w:space="0" w:color="auto"/>
                <w:right w:val="none" w:sz="0" w:space="0" w:color="auto"/>
              </w:divBdr>
            </w:div>
            <w:div w:id="468282784">
              <w:marLeft w:val="360"/>
              <w:marRight w:val="0"/>
              <w:marTop w:val="280"/>
              <w:marBottom w:val="290"/>
              <w:divBdr>
                <w:top w:val="none" w:sz="0" w:space="0" w:color="auto"/>
                <w:left w:val="none" w:sz="0" w:space="0" w:color="auto"/>
                <w:bottom w:val="none" w:sz="0" w:space="0" w:color="auto"/>
                <w:right w:val="none" w:sz="0" w:space="0" w:color="auto"/>
              </w:divBdr>
            </w:div>
            <w:div w:id="816148023">
              <w:marLeft w:val="360"/>
              <w:marRight w:val="0"/>
              <w:marTop w:val="280"/>
              <w:marBottom w:val="290"/>
              <w:divBdr>
                <w:top w:val="none" w:sz="0" w:space="0" w:color="auto"/>
                <w:left w:val="none" w:sz="0" w:space="0" w:color="auto"/>
                <w:bottom w:val="none" w:sz="0" w:space="0" w:color="auto"/>
                <w:right w:val="none" w:sz="0" w:space="0" w:color="auto"/>
              </w:divBdr>
            </w:div>
            <w:div w:id="1280525855">
              <w:marLeft w:val="0"/>
              <w:marRight w:val="0"/>
              <w:marTop w:val="0"/>
              <w:marBottom w:val="0"/>
              <w:divBdr>
                <w:top w:val="none" w:sz="0" w:space="0" w:color="auto"/>
                <w:left w:val="none" w:sz="0" w:space="0" w:color="auto"/>
                <w:bottom w:val="none" w:sz="0" w:space="0" w:color="auto"/>
                <w:right w:val="none" w:sz="0" w:space="0" w:color="auto"/>
              </w:divBdr>
            </w:div>
            <w:div w:id="1074425921">
              <w:marLeft w:val="0"/>
              <w:marRight w:val="0"/>
              <w:marTop w:val="0"/>
              <w:marBottom w:val="0"/>
              <w:divBdr>
                <w:top w:val="none" w:sz="0" w:space="0" w:color="auto"/>
                <w:left w:val="none" w:sz="0" w:space="0" w:color="auto"/>
                <w:bottom w:val="none" w:sz="0" w:space="0" w:color="auto"/>
                <w:right w:val="none" w:sz="0" w:space="0" w:color="auto"/>
              </w:divBdr>
            </w:div>
            <w:div w:id="596183078">
              <w:marLeft w:val="0"/>
              <w:marRight w:val="0"/>
              <w:marTop w:val="0"/>
              <w:marBottom w:val="0"/>
              <w:divBdr>
                <w:top w:val="none" w:sz="0" w:space="0" w:color="auto"/>
                <w:left w:val="none" w:sz="0" w:space="0" w:color="auto"/>
                <w:bottom w:val="none" w:sz="0" w:space="0" w:color="auto"/>
                <w:right w:val="none" w:sz="0" w:space="0" w:color="auto"/>
              </w:divBdr>
            </w:div>
            <w:div w:id="746271538">
              <w:marLeft w:val="0"/>
              <w:marRight w:val="0"/>
              <w:marTop w:val="0"/>
              <w:marBottom w:val="0"/>
              <w:divBdr>
                <w:top w:val="none" w:sz="0" w:space="0" w:color="auto"/>
                <w:left w:val="none" w:sz="0" w:space="0" w:color="auto"/>
                <w:bottom w:val="none" w:sz="0" w:space="0" w:color="auto"/>
                <w:right w:val="none" w:sz="0" w:space="0" w:color="auto"/>
              </w:divBdr>
            </w:div>
            <w:div w:id="686247412">
              <w:marLeft w:val="360"/>
              <w:marRight w:val="0"/>
              <w:marTop w:val="280"/>
              <w:marBottom w:val="290"/>
              <w:divBdr>
                <w:top w:val="none" w:sz="0" w:space="0" w:color="auto"/>
                <w:left w:val="none" w:sz="0" w:space="0" w:color="auto"/>
                <w:bottom w:val="none" w:sz="0" w:space="0" w:color="auto"/>
                <w:right w:val="none" w:sz="0" w:space="0" w:color="auto"/>
              </w:divBdr>
            </w:div>
            <w:div w:id="802235046">
              <w:marLeft w:val="0"/>
              <w:marRight w:val="0"/>
              <w:marTop w:val="0"/>
              <w:marBottom w:val="0"/>
              <w:divBdr>
                <w:top w:val="none" w:sz="0" w:space="0" w:color="auto"/>
                <w:left w:val="none" w:sz="0" w:space="0" w:color="auto"/>
                <w:bottom w:val="none" w:sz="0" w:space="0" w:color="auto"/>
                <w:right w:val="none" w:sz="0" w:space="0" w:color="auto"/>
              </w:divBdr>
            </w:div>
            <w:div w:id="1459838227">
              <w:marLeft w:val="0"/>
              <w:marRight w:val="0"/>
              <w:marTop w:val="0"/>
              <w:marBottom w:val="0"/>
              <w:divBdr>
                <w:top w:val="none" w:sz="0" w:space="0" w:color="auto"/>
                <w:left w:val="none" w:sz="0" w:space="0" w:color="auto"/>
                <w:bottom w:val="none" w:sz="0" w:space="0" w:color="auto"/>
                <w:right w:val="none" w:sz="0" w:space="0" w:color="auto"/>
              </w:divBdr>
            </w:div>
            <w:div w:id="912742996">
              <w:marLeft w:val="0"/>
              <w:marRight w:val="0"/>
              <w:marTop w:val="0"/>
              <w:marBottom w:val="0"/>
              <w:divBdr>
                <w:top w:val="none" w:sz="0" w:space="0" w:color="auto"/>
                <w:left w:val="none" w:sz="0" w:space="0" w:color="auto"/>
                <w:bottom w:val="none" w:sz="0" w:space="0" w:color="auto"/>
                <w:right w:val="none" w:sz="0" w:space="0" w:color="auto"/>
              </w:divBdr>
            </w:div>
            <w:div w:id="1663196014">
              <w:marLeft w:val="0"/>
              <w:marRight w:val="0"/>
              <w:marTop w:val="0"/>
              <w:marBottom w:val="0"/>
              <w:divBdr>
                <w:top w:val="none" w:sz="0" w:space="0" w:color="auto"/>
                <w:left w:val="none" w:sz="0" w:space="0" w:color="auto"/>
                <w:bottom w:val="none" w:sz="0" w:space="0" w:color="auto"/>
                <w:right w:val="none" w:sz="0" w:space="0" w:color="auto"/>
              </w:divBdr>
            </w:div>
            <w:div w:id="552470285">
              <w:marLeft w:val="0"/>
              <w:marRight w:val="0"/>
              <w:marTop w:val="0"/>
              <w:marBottom w:val="0"/>
              <w:divBdr>
                <w:top w:val="none" w:sz="0" w:space="0" w:color="auto"/>
                <w:left w:val="none" w:sz="0" w:space="0" w:color="auto"/>
                <w:bottom w:val="none" w:sz="0" w:space="0" w:color="auto"/>
                <w:right w:val="none" w:sz="0" w:space="0" w:color="auto"/>
              </w:divBdr>
            </w:div>
            <w:div w:id="2079666566">
              <w:marLeft w:val="0"/>
              <w:marRight w:val="0"/>
              <w:marTop w:val="0"/>
              <w:marBottom w:val="0"/>
              <w:divBdr>
                <w:top w:val="none" w:sz="0" w:space="0" w:color="auto"/>
                <w:left w:val="none" w:sz="0" w:space="0" w:color="auto"/>
                <w:bottom w:val="none" w:sz="0" w:space="0" w:color="auto"/>
                <w:right w:val="none" w:sz="0" w:space="0" w:color="auto"/>
              </w:divBdr>
            </w:div>
            <w:div w:id="1754542640">
              <w:marLeft w:val="0"/>
              <w:marRight w:val="0"/>
              <w:marTop w:val="0"/>
              <w:marBottom w:val="0"/>
              <w:divBdr>
                <w:top w:val="none" w:sz="0" w:space="0" w:color="auto"/>
                <w:left w:val="none" w:sz="0" w:space="0" w:color="auto"/>
                <w:bottom w:val="none" w:sz="0" w:space="0" w:color="auto"/>
                <w:right w:val="none" w:sz="0" w:space="0" w:color="auto"/>
              </w:divBdr>
            </w:div>
            <w:div w:id="1679842474">
              <w:marLeft w:val="0"/>
              <w:marRight w:val="0"/>
              <w:marTop w:val="0"/>
              <w:marBottom w:val="0"/>
              <w:divBdr>
                <w:top w:val="none" w:sz="0" w:space="0" w:color="auto"/>
                <w:left w:val="none" w:sz="0" w:space="0" w:color="auto"/>
                <w:bottom w:val="none" w:sz="0" w:space="0" w:color="auto"/>
                <w:right w:val="none" w:sz="0" w:space="0" w:color="auto"/>
              </w:divBdr>
            </w:div>
            <w:div w:id="1992175037">
              <w:marLeft w:val="0"/>
              <w:marRight w:val="0"/>
              <w:marTop w:val="0"/>
              <w:marBottom w:val="0"/>
              <w:divBdr>
                <w:top w:val="none" w:sz="0" w:space="0" w:color="auto"/>
                <w:left w:val="none" w:sz="0" w:space="0" w:color="auto"/>
                <w:bottom w:val="none" w:sz="0" w:space="0" w:color="auto"/>
                <w:right w:val="none" w:sz="0" w:space="0" w:color="auto"/>
              </w:divBdr>
            </w:div>
            <w:div w:id="1391228429">
              <w:marLeft w:val="0"/>
              <w:marRight w:val="0"/>
              <w:marTop w:val="0"/>
              <w:marBottom w:val="0"/>
              <w:divBdr>
                <w:top w:val="none" w:sz="0" w:space="0" w:color="auto"/>
                <w:left w:val="none" w:sz="0" w:space="0" w:color="auto"/>
                <w:bottom w:val="none" w:sz="0" w:space="0" w:color="auto"/>
                <w:right w:val="none" w:sz="0" w:space="0" w:color="auto"/>
              </w:divBdr>
            </w:div>
            <w:div w:id="204415353">
              <w:marLeft w:val="0"/>
              <w:marRight w:val="0"/>
              <w:marTop w:val="0"/>
              <w:marBottom w:val="0"/>
              <w:divBdr>
                <w:top w:val="none" w:sz="0" w:space="0" w:color="auto"/>
                <w:left w:val="none" w:sz="0" w:space="0" w:color="auto"/>
                <w:bottom w:val="none" w:sz="0" w:space="0" w:color="auto"/>
                <w:right w:val="none" w:sz="0" w:space="0" w:color="auto"/>
              </w:divBdr>
            </w:div>
            <w:div w:id="567573816">
              <w:marLeft w:val="360"/>
              <w:marRight w:val="0"/>
              <w:marTop w:val="280"/>
              <w:marBottom w:val="290"/>
              <w:divBdr>
                <w:top w:val="none" w:sz="0" w:space="0" w:color="auto"/>
                <w:left w:val="none" w:sz="0" w:space="0" w:color="auto"/>
                <w:bottom w:val="none" w:sz="0" w:space="0" w:color="auto"/>
                <w:right w:val="none" w:sz="0" w:space="0" w:color="auto"/>
              </w:divBdr>
            </w:div>
          </w:divsChild>
        </w:div>
        <w:div w:id="2108772127">
          <w:marLeft w:val="0"/>
          <w:marRight w:val="0"/>
          <w:marTop w:val="0"/>
          <w:marBottom w:val="0"/>
          <w:divBdr>
            <w:top w:val="none" w:sz="0" w:space="0" w:color="auto"/>
            <w:left w:val="none" w:sz="0" w:space="0" w:color="auto"/>
            <w:bottom w:val="none" w:sz="0" w:space="0" w:color="auto"/>
            <w:right w:val="none" w:sz="0" w:space="0" w:color="auto"/>
          </w:divBdr>
          <w:divsChild>
            <w:div w:id="890309538">
              <w:marLeft w:val="0"/>
              <w:marRight w:val="0"/>
              <w:marTop w:val="0"/>
              <w:marBottom w:val="0"/>
              <w:divBdr>
                <w:top w:val="none" w:sz="0" w:space="0" w:color="auto"/>
                <w:left w:val="none" w:sz="0" w:space="0" w:color="auto"/>
                <w:bottom w:val="none" w:sz="0" w:space="0" w:color="auto"/>
                <w:right w:val="none" w:sz="0" w:space="0" w:color="auto"/>
              </w:divBdr>
            </w:div>
            <w:div w:id="1661692835">
              <w:marLeft w:val="0"/>
              <w:marRight w:val="0"/>
              <w:marTop w:val="0"/>
              <w:marBottom w:val="0"/>
              <w:divBdr>
                <w:top w:val="none" w:sz="0" w:space="0" w:color="auto"/>
                <w:left w:val="none" w:sz="0" w:space="0" w:color="auto"/>
                <w:bottom w:val="none" w:sz="0" w:space="0" w:color="auto"/>
                <w:right w:val="none" w:sz="0" w:space="0" w:color="auto"/>
              </w:divBdr>
            </w:div>
            <w:div w:id="1939219216">
              <w:marLeft w:val="0"/>
              <w:marRight w:val="0"/>
              <w:marTop w:val="0"/>
              <w:marBottom w:val="0"/>
              <w:divBdr>
                <w:top w:val="none" w:sz="0" w:space="0" w:color="auto"/>
                <w:left w:val="none" w:sz="0" w:space="0" w:color="auto"/>
                <w:bottom w:val="none" w:sz="0" w:space="0" w:color="auto"/>
                <w:right w:val="none" w:sz="0" w:space="0" w:color="auto"/>
              </w:divBdr>
            </w:div>
            <w:div w:id="471604830">
              <w:marLeft w:val="0"/>
              <w:marRight w:val="0"/>
              <w:marTop w:val="0"/>
              <w:marBottom w:val="0"/>
              <w:divBdr>
                <w:top w:val="none" w:sz="0" w:space="0" w:color="auto"/>
                <w:left w:val="none" w:sz="0" w:space="0" w:color="auto"/>
                <w:bottom w:val="none" w:sz="0" w:space="0" w:color="auto"/>
                <w:right w:val="none" w:sz="0" w:space="0" w:color="auto"/>
              </w:divBdr>
            </w:div>
            <w:div w:id="478303699">
              <w:marLeft w:val="0"/>
              <w:marRight w:val="0"/>
              <w:marTop w:val="0"/>
              <w:marBottom w:val="0"/>
              <w:divBdr>
                <w:top w:val="none" w:sz="0" w:space="0" w:color="auto"/>
                <w:left w:val="none" w:sz="0" w:space="0" w:color="auto"/>
                <w:bottom w:val="none" w:sz="0" w:space="0" w:color="auto"/>
                <w:right w:val="none" w:sz="0" w:space="0" w:color="auto"/>
              </w:divBdr>
            </w:div>
            <w:div w:id="355230130">
              <w:marLeft w:val="34"/>
              <w:marRight w:val="0"/>
              <w:marTop w:val="0"/>
              <w:marBottom w:val="0"/>
              <w:divBdr>
                <w:top w:val="none" w:sz="0" w:space="0" w:color="auto"/>
                <w:left w:val="none" w:sz="0" w:space="0" w:color="auto"/>
                <w:bottom w:val="none" w:sz="0" w:space="0" w:color="auto"/>
                <w:right w:val="none" w:sz="0" w:space="0" w:color="auto"/>
              </w:divBdr>
            </w:div>
            <w:div w:id="405735077">
              <w:marLeft w:val="34"/>
              <w:marRight w:val="0"/>
              <w:marTop w:val="0"/>
              <w:marBottom w:val="0"/>
              <w:divBdr>
                <w:top w:val="none" w:sz="0" w:space="0" w:color="auto"/>
                <w:left w:val="none" w:sz="0" w:space="0" w:color="auto"/>
                <w:bottom w:val="none" w:sz="0" w:space="0" w:color="auto"/>
                <w:right w:val="none" w:sz="0" w:space="0" w:color="auto"/>
              </w:divBdr>
            </w:div>
            <w:div w:id="1991205937">
              <w:marLeft w:val="0"/>
              <w:marRight w:val="0"/>
              <w:marTop w:val="0"/>
              <w:marBottom w:val="0"/>
              <w:divBdr>
                <w:top w:val="none" w:sz="0" w:space="0" w:color="auto"/>
                <w:left w:val="none" w:sz="0" w:space="0" w:color="auto"/>
                <w:bottom w:val="none" w:sz="0" w:space="0" w:color="auto"/>
                <w:right w:val="none" w:sz="0" w:space="0" w:color="auto"/>
              </w:divBdr>
            </w:div>
            <w:div w:id="1184827082">
              <w:marLeft w:val="0"/>
              <w:marRight w:val="0"/>
              <w:marTop w:val="0"/>
              <w:marBottom w:val="0"/>
              <w:divBdr>
                <w:top w:val="none" w:sz="0" w:space="0" w:color="auto"/>
                <w:left w:val="none" w:sz="0" w:space="0" w:color="auto"/>
                <w:bottom w:val="none" w:sz="0" w:space="0" w:color="auto"/>
                <w:right w:val="none" w:sz="0" w:space="0" w:color="auto"/>
              </w:divBdr>
            </w:div>
            <w:div w:id="1783383653">
              <w:marLeft w:val="40"/>
              <w:marRight w:val="0"/>
              <w:marTop w:val="0"/>
              <w:marBottom w:val="0"/>
              <w:divBdr>
                <w:top w:val="none" w:sz="0" w:space="0" w:color="auto"/>
                <w:left w:val="none" w:sz="0" w:space="0" w:color="auto"/>
                <w:bottom w:val="none" w:sz="0" w:space="0" w:color="auto"/>
                <w:right w:val="none" w:sz="0" w:space="0" w:color="auto"/>
              </w:divBdr>
            </w:div>
            <w:div w:id="674696762">
              <w:marLeft w:val="0"/>
              <w:marRight w:val="0"/>
              <w:marTop w:val="0"/>
              <w:marBottom w:val="0"/>
              <w:divBdr>
                <w:top w:val="none" w:sz="0" w:space="0" w:color="auto"/>
                <w:left w:val="none" w:sz="0" w:space="0" w:color="auto"/>
                <w:bottom w:val="none" w:sz="0" w:space="0" w:color="auto"/>
                <w:right w:val="none" w:sz="0" w:space="0" w:color="auto"/>
              </w:divBdr>
            </w:div>
            <w:div w:id="1101295470">
              <w:marLeft w:val="420"/>
              <w:marRight w:val="0"/>
              <w:marTop w:val="0"/>
              <w:marBottom w:val="0"/>
              <w:divBdr>
                <w:top w:val="none" w:sz="0" w:space="0" w:color="auto"/>
                <w:left w:val="none" w:sz="0" w:space="0" w:color="auto"/>
                <w:bottom w:val="none" w:sz="0" w:space="0" w:color="auto"/>
                <w:right w:val="none" w:sz="0" w:space="0" w:color="auto"/>
              </w:divBdr>
            </w:div>
            <w:div w:id="2038000967">
              <w:marLeft w:val="420"/>
              <w:marRight w:val="0"/>
              <w:marTop w:val="0"/>
              <w:marBottom w:val="0"/>
              <w:divBdr>
                <w:top w:val="none" w:sz="0" w:space="0" w:color="auto"/>
                <w:left w:val="none" w:sz="0" w:space="0" w:color="auto"/>
                <w:bottom w:val="none" w:sz="0" w:space="0" w:color="auto"/>
                <w:right w:val="none" w:sz="0" w:space="0" w:color="auto"/>
              </w:divBdr>
            </w:div>
            <w:div w:id="1446118330">
              <w:marLeft w:val="420"/>
              <w:marRight w:val="0"/>
              <w:marTop w:val="0"/>
              <w:marBottom w:val="0"/>
              <w:divBdr>
                <w:top w:val="none" w:sz="0" w:space="0" w:color="auto"/>
                <w:left w:val="none" w:sz="0" w:space="0" w:color="auto"/>
                <w:bottom w:val="none" w:sz="0" w:space="0" w:color="auto"/>
                <w:right w:val="none" w:sz="0" w:space="0" w:color="auto"/>
              </w:divBdr>
            </w:div>
          </w:divsChild>
        </w:div>
        <w:div w:id="426273745">
          <w:marLeft w:val="0"/>
          <w:marRight w:val="0"/>
          <w:marTop w:val="0"/>
          <w:marBottom w:val="0"/>
          <w:divBdr>
            <w:top w:val="none" w:sz="0" w:space="0" w:color="auto"/>
            <w:left w:val="none" w:sz="0" w:space="0" w:color="auto"/>
            <w:bottom w:val="none" w:sz="0" w:space="0" w:color="auto"/>
            <w:right w:val="none" w:sz="0" w:space="0" w:color="auto"/>
          </w:divBdr>
          <w:divsChild>
            <w:div w:id="2045212564">
              <w:marLeft w:val="0"/>
              <w:marRight w:val="2"/>
              <w:marTop w:val="0"/>
              <w:marBottom w:val="0"/>
              <w:divBdr>
                <w:top w:val="none" w:sz="0" w:space="0" w:color="auto"/>
                <w:left w:val="none" w:sz="0" w:space="0" w:color="auto"/>
                <w:bottom w:val="none" w:sz="0" w:space="0" w:color="auto"/>
                <w:right w:val="none" w:sz="0" w:space="0" w:color="auto"/>
              </w:divBdr>
            </w:div>
            <w:div w:id="576937097">
              <w:marLeft w:val="0"/>
              <w:marRight w:val="2"/>
              <w:marTop w:val="0"/>
              <w:marBottom w:val="0"/>
              <w:divBdr>
                <w:top w:val="none" w:sz="0" w:space="0" w:color="auto"/>
                <w:left w:val="none" w:sz="0" w:space="0" w:color="auto"/>
                <w:bottom w:val="none" w:sz="0" w:space="0" w:color="auto"/>
                <w:right w:val="none" w:sz="0" w:space="0" w:color="auto"/>
              </w:divBdr>
            </w:div>
            <w:div w:id="368070203">
              <w:marLeft w:val="0"/>
              <w:marRight w:val="2"/>
              <w:marTop w:val="0"/>
              <w:marBottom w:val="0"/>
              <w:divBdr>
                <w:top w:val="none" w:sz="0" w:space="0" w:color="auto"/>
                <w:left w:val="none" w:sz="0" w:space="0" w:color="auto"/>
                <w:bottom w:val="none" w:sz="0" w:space="0" w:color="auto"/>
                <w:right w:val="none" w:sz="0" w:space="0" w:color="auto"/>
              </w:divBdr>
            </w:div>
            <w:div w:id="1061632706">
              <w:marLeft w:val="0"/>
              <w:marRight w:val="2"/>
              <w:marTop w:val="0"/>
              <w:marBottom w:val="0"/>
              <w:divBdr>
                <w:top w:val="none" w:sz="0" w:space="0" w:color="auto"/>
                <w:left w:val="none" w:sz="0" w:space="0" w:color="auto"/>
                <w:bottom w:val="none" w:sz="0" w:space="0" w:color="auto"/>
                <w:right w:val="none" w:sz="0" w:space="0" w:color="auto"/>
              </w:divBdr>
            </w:div>
            <w:div w:id="768430938">
              <w:marLeft w:val="0"/>
              <w:marRight w:val="2"/>
              <w:marTop w:val="0"/>
              <w:marBottom w:val="0"/>
              <w:divBdr>
                <w:top w:val="none" w:sz="0" w:space="0" w:color="auto"/>
                <w:left w:val="none" w:sz="0" w:space="0" w:color="auto"/>
                <w:bottom w:val="none" w:sz="0" w:space="0" w:color="auto"/>
                <w:right w:val="none" w:sz="0" w:space="0" w:color="auto"/>
              </w:divBdr>
            </w:div>
            <w:div w:id="1089811309">
              <w:marLeft w:val="0"/>
              <w:marRight w:val="2"/>
              <w:marTop w:val="0"/>
              <w:marBottom w:val="0"/>
              <w:divBdr>
                <w:top w:val="none" w:sz="0" w:space="0" w:color="auto"/>
                <w:left w:val="none" w:sz="0" w:space="0" w:color="auto"/>
                <w:bottom w:val="none" w:sz="0" w:space="0" w:color="auto"/>
                <w:right w:val="none" w:sz="0" w:space="0" w:color="auto"/>
              </w:divBdr>
            </w:div>
            <w:div w:id="1732582718">
              <w:marLeft w:val="0"/>
              <w:marRight w:val="2"/>
              <w:marTop w:val="0"/>
              <w:marBottom w:val="0"/>
              <w:divBdr>
                <w:top w:val="none" w:sz="0" w:space="0" w:color="auto"/>
                <w:left w:val="none" w:sz="0" w:space="0" w:color="auto"/>
                <w:bottom w:val="none" w:sz="0" w:space="0" w:color="auto"/>
                <w:right w:val="none" w:sz="0" w:space="0" w:color="auto"/>
              </w:divBdr>
            </w:div>
            <w:div w:id="1394163289">
              <w:marLeft w:val="0"/>
              <w:marRight w:val="0"/>
              <w:marTop w:val="0"/>
              <w:marBottom w:val="0"/>
              <w:divBdr>
                <w:top w:val="none" w:sz="0" w:space="0" w:color="auto"/>
                <w:left w:val="none" w:sz="0" w:space="0" w:color="auto"/>
                <w:bottom w:val="single" w:sz="8" w:space="1" w:color="auto"/>
                <w:right w:val="none" w:sz="0" w:space="0" w:color="auto"/>
              </w:divBdr>
              <w:divsChild>
                <w:div w:id="1823690943">
                  <w:marLeft w:val="0"/>
                  <w:marRight w:val="0"/>
                  <w:marTop w:val="0"/>
                  <w:marBottom w:val="0"/>
                  <w:divBdr>
                    <w:top w:val="none" w:sz="0" w:space="0" w:color="auto"/>
                    <w:left w:val="none" w:sz="0" w:space="0" w:color="auto"/>
                    <w:bottom w:val="none" w:sz="0" w:space="0" w:color="auto"/>
                    <w:right w:val="none" w:sz="0" w:space="0" w:color="auto"/>
                  </w:divBdr>
                </w:div>
              </w:divsChild>
            </w:div>
            <w:div w:id="1891644868">
              <w:marLeft w:val="0"/>
              <w:marRight w:val="2"/>
              <w:marTop w:val="0"/>
              <w:marBottom w:val="0"/>
              <w:divBdr>
                <w:top w:val="none" w:sz="0" w:space="0" w:color="auto"/>
                <w:left w:val="none" w:sz="0" w:space="0" w:color="auto"/>
                <w:bottom w:val="none" w:sz="0" w:space="0" w:color="auto"/>
                <w:right w:val="none" w:sz="0" w:space="0" w:color="auto"/>
              </w:divBdr>
            </w:div>
            <w:div w:id="955402770">
              <w:marLeft w:val="0"/>
              <w:marRight w:val="0"/>
              <w:marTop w:val="0"/>
              <w:marBottom w:val="0"/>
              <w:divBdr>
                <w:top w:val="none" w:sz="0" w:space="0" w:color="auto"/>
                <w:left w:val="none" w:sz="0" w:space="0" w:color="auto"/>
                <w:bottom w:val="none" w:sz="0" w:space="0" w:color="auto"/>
                <w:right w:val="none" w:sz="0" w:space="0" w:color="auto"/>
              </w:divBdr>
            </w:div>
            <w:div w:id="680353680">
              <w:marLeft w:val="0"/>
              <w:marRight w:val="2"/>
              <w:marTop w:val="0"/>
              <w:marBottom w:val="0"/>
              <w:divBdr>
                <w:top w:val="none" w:sz="0" w:space="0" w:color="auto"/>
                <w:left w:val="none" w:sz="0" w:space="0" w:color="auto"/>
                <w:bottom w:val="none" w:sz="0" w:space="0" w:color="auto"/>
                <w:right w:val="none" w:sz="0" w:space="0" w:color="auto"/>
              </w:divBdr>
            </w:div>
            <w:div w:id="1088648164">
              <w:marLeft w:val="0"/>
              <w:marRight w:val="2"/>
              <w:marTop w:val="0"/>
              <w:marBottom w:val="0"/>
              <w:divBdr>
                <w:top w:val="none" w:sz="0" w:space="0" w:color="auto"/>
                <w:left w:val="none" w:sz="0" w:space="0" w:color="auto"/>
                <w:bottom w:val="none" w:sz="0" w:space="0" w:color="auto"/>
                <w:right w:val="none" w:sz="0" w:space="0" w:color="auto"/>
              </w:divBdr>
            </w:div>
            <w:div w:id="181021271">
              <w:marLeft w:val="0"/>
              <w:marRight w:val="0"/>
              <w:marTop w:val="0"/>
              <w:marBottom w:val="0"/>
              <w:divBdr>
                <w:top w:val="none" w:sz="0" w:space="0" w:color="auto"/>
                <w:left w:val="none" w:sz="0" w:space="0" w:color="auto"/>
                <w:bottom w:val="none" w:sz="0" w:space="0" w:color="auto"/>
                <w:right w:val="none" w:sz="0" w:space="0" w:color="auto"/>
              </w:divBdr>
            </w:div>
            <w:div w:id="1384526665">
              <w:marLeft w:val="0"/>
              <w:marRight w:val="0"/>
              <w:marTop w:val="0"/>
              <w:marBottom w:val="160"/>
              <w:divBdr>
                <w:top w:val="none" w:sz="0" w:space="0" w:color="auto"/>
                <w:left w:val="none" w:sz="0" w:space="0" w:color="auto"/>
                <w:bottom w:val="none" w:sz="0" w:space="0" w:color="auto"/>
                <w:right w:val="none" w:sz="0" w:space="0" w:color="auto"/>
              </w:divBdr>
            </w:div>
          </w:divsChild>
        </w:div>
        <w:div w:id="1620260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55796-26CB-4284-8747-EAE30E272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4</Pages>
  <Words>547</Words>
  <Characters>3121</Characters>
  <Application>Microsoft Office Word</Application>
  <DocSecurity>0</DocSecurity>
  <Lines>26</Lines>
  <Paragraphs>7</Paragraphs>
  <ScaleCrop>false</ScaleCrop>
  <Company/>
  <LinksUpToDate>false</LinksUpToDate>
  <CharactersWithSpaces>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车林彬</cp:lastModifiedBy>
  <cp:revision>38</cp:revision>
  <cp:lastPrinted>2023-04-14T08:55:00Z</cp:lastPrinted>
  <dcterms:created xsi:type="dcterms:W3CDTF">2021-03-18T00:56:00Z</dcterms:created>
  <dcterms:modified xsi:type="dcterms:W3CDTF">2023-04-20T08:27:00Z</dcterms:modified>
</cp:coreProperties>
</file>