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FA" w:rsidRDefault="007D52F8">
      <w:pPr>
        <w:widowControl/>
        <w:wordWrap w:val="0"/>
        <w:rPr>
          <w:b/>
          <w:bCs/>
          <w:sz w:val="32"/>
          <w:szCs w:val="32"/>
        </w:rPr>
      </w:pPr>
      <w:r>
        <w:rPr>
          <w:rFonts w:hint="eastAsia"/>
          <w:b/>
          <w:bCs/>
          <w:sz w:val="32"/>
          <w:szCs w:val="32"/>
        </w:rPr>
        <w:t>附件：</w:t>
      </w:r>
    </w:p>
    <w:p w:rsidR="00E14CFA" w:rsidRDefault="007D52F8">
      <w:pPr>
        <w:widowControl/>
        <w:wordWrap w:val="0"/>
        <w:jc w:val="center"/>
        <w:rPr>
          <w:b/>
          <w:bCs/>
          <w:sz w:val="36"/>
          <w:szCs w:val="36"/>
        </w:rPr>
      </w:pPr>
      <w:r>
        <w:rPr>
          <w:rFonts w:hint="eastAsia"/>
          <w:b/>
          <w:bCs/>
          <w:sz w:val="36"/>
          <w:szCs w:val="36"/>
        </w:rPr>
        <w:t>二期建设信息化项目（含开办费办公电子终端设备）前期咨询服务项目基本情况</w:t>
      </w:r>
      <w:r w:rsidR="0027357F">
        <w:rPr>
          <w:rFonts w:hint="eastAsia"/>
          <w:b/>
          <w:bCs/>
          <w:sz w:val="36"/>
          <w:szCs w:val="36"/>
        </w:rPr>
        <w:t>和需求</w:t>
      </w:r>
      <w:bookmarkStart w:id="0" w:name="_GoBack"/>
      <w:bookmarkEnd w:id="0"/>
    </w:p>
    <w:p w:rsidR="00E14CFA" w:rsidRDefault="00E14CFA"/>
    <w:p w:rsidR="00E14CFA" w:rsidRDefault="007D52F8">
      <w:pPr>
        <w:ind w:left="480"/>
        <w:rPr>
          <w:b/>
        </w:rPr>
      </w:pPr>
      <w:r>
        <w:rPr>
          <w:rFonts w:hint="eastAsia"/>
          <w:b/>
        </w:rPr>
        <w:t>一、医院二期建设项目总体情况：</w:t>
      </w:r>
    </w:p>
    <w:p w:rsidR="00E14CFA" w:rsidRDefault="007D52F8">
      <w:pPr>
        <w:ind w:left="480"/>
        <w:rPr>
          <w:b/>
        </w:rPr>
      </w:pPr>
      <w:r>
        <w:rPr>
          <w:rFonts w:hint="eastAsia"/>
          <w:b/>
        </w:rPr>
        <w:t>1.项目定位</w:t>
      </w:r>
    </w:p>
    <w:p w:rsidR="00E14CFA" w:rsidRDefault="007D52F8">
      <w:pPr>
        <w:ind w:firstLineChars="200" w:firstLine="480"/>
      </w:pPr>
      <w:r>
        <w:rPr>
          <w:rFonts w:hint="eastAsia"/>
        </w:rPr>
        <w:t>南方医科大学深圳口腔医院（坪山）将按口腔医院、口腔临床医学院、口腔医学研究院，口腔医疗保健中心、口腔医学产学研孵化转化中心“三院二中心”为一体的办院模式，建成立足深圳、服务粤港澳大湾区、面向海外，集综合医疗、人才培养、科学研究、医疗保健与技能培训为一体，集口腔医疗、全身系统病变口腔表现疾病诊疗的集成式、综合性医疗基地，国内一流、国际先进的口腔医学国家级区域医学中心。</w:t>
      </w:r>
    </w:p>
    <w:p w:rsidR="00E14CFA" w:rsidRDefault="007D52F8">
      <w:pPr>
        <w:ind w:firstLineChars="200" w:firstLine="482"/>
        <w:jc w:val="left"/>
        <w:rPr>
          <w:b/>
        </w:rPr>
      </w:pPr>
      <w:r>
        <w:rPr>
          <w:rFonts w:hint="eastAsia"/>
          <w:b/>
        </w:rPr>
        <w:t>2.项目建设规模和投资</w:t>
      </w:r>
    </w:p>
    <w:p w:rsidR="00E14CFA" w:rsidRDefault="007D52F8">
      <w:pPr>
        <w:ind w:firstLineChars="200" w:firstLine="480"/>
      </w:pPr>
      <w:r>
        <w:rPr>
          <w:rFonts w:hint="eastAsia"/>
        </w:rPr>
        <w:t>医院规划床位100张、</w:t>
      </w:r>
      <w:proofErr w:type="gramStart"/>
      <w:r>
        <w:rPr>
          <w:rFonts w:hint="eastAsia"/>
        </w:rPr>
        <w:t>牙椅300台</w:t>
      </w:r>
      <w:proofErr w:type="gramEnd"/>
      <w:r>
        <w:rPr>
          <w:rFonts w:hint="eastAsia"/>
        </w:rPr>
        <w:t>。分两期建设：一期项目设置床位30张、</w:t>
      </w:r>
      <w:proofErr w:type="gramStart"/>
      <w:r>
        <w:rPr>
          <w:rFonts w:hint="eastAsia"/>
        </w:rPr>
        <w:t>牙椅60台</w:t>
      </w:r>
      <w:proofErr w:type="gramEnd"/>
      <w:r>
        <w:rPr>
          <w:rFonts w:hint="eastAsia"/>
        </w:rPr>
        <w:t>；二期项目设置床位70张、</w:t>
      </w:r>
      <w:proofErr w:type="gramStart"/>
      <w:r>
        <w:rPr>
          <w:rFonts w:hint="eastAsia"/>
        </w:rPr>
        <w:t>牙椅240台</w:t>
      </w:r>
      <w:proofErr w:type="gramEnd"/>
      <w:r>
        <w:rPr>
          <w:rFonts w:hint="eastAsia"/>
        </w:rPr>
        <w:t xml:space="preserve">。南方医科大学深圳口腔医院（坪山）二期拟建总建筑面积119756.36㎡。 </w:t>
      </w:r>
    </w:p>
    <w:p w:rsidR="00E14CFA" w:rsidRDefault="007D52F8">
      <w:pPr>
        <w:ind w:firstLineChars="200" w:firstLine="482"/>
      </w:pPr>
      <w:r>
        <w:rPr>
          <w:rFonts w:hint="eastAsia"/>
          <w:b/>
        </w:rPr>
        <w:t>3.场址选择与建设条件</w:t>
      </w:r>
    </w:p>
    <w:p w:rsidR="00E14CFA" w:rsidRDefault="007D52F8">
      <w:pPr>
        <w:ind w:firstLineChars="200" w:firstLine="480"/>
      </w:pPr>
      <w:r>
        <w:rPr>
          <w:rFonts w:hint="eastAsia"/>
        </w:rPr>
        <w:t>本项目拟建场地位于深圳市</w:t>
      </w:r>
      <w:proofErr w:type="gramStart"/>
      <w:r>
        <w:rPr>
          <w:rFonts w:hint="eastAsia"/>
        </w:rPr>
        <w:t>坪山区</w:t>
      </w:r>
      <w:proofErr w:type="gramEnd"/>
      <w:r>
        <w:rPr>
          <w:rFonts w:hint="eastAsia"/>
        </w:rPr>
        <w:t>坪山街道沙新路和龙新路交汇处西北侧，东</w:t>
      </w:r>
      <w:proofErr w:type="gramStart"/>
      <w:r>
        <w:rPr>
          <w:rFonts w:hint="eastAsia"/>
        </w:rPr>
        <w:t>临规划沙</w:t>
      </w:r>
      <w:proofErr w:type="gramEnd"/>
      <w:r>
        <w:rPr>
          <w:rFonts w:hint="eastAsia"/>
        </w:rPr>
        <w:t>新路，南</w:t>
      </w:r>
      <w:proofErr w:type="gramStart"/>
      <w:r>
        <w:rPr>
          <w:rFonts w:hint="eastAsia"/>
        </w:rPr>
        <w:t>临规划</w:t>
      </w:r>
      <w:proofErr w:type="gramEnd"/>
      <w:r>
        <w:rPr>
          <w:rFonts w:hint="eastAsia"/>
        </w:rPr>
        <w:t>龙新路、东城环路，西</w:t>
      </w:r>
      <w:proofErr w:type="gramStart"/>
      <w:r>
        <w:rPr>
          <w:rFonts w:hint="eastAsia"/>
        </w:rPr>
        <w:t>临规划</w:t>
      </w:r>
      <w:proofErr w:type="gramEnd"/>
      <w:r>
        <w:rPr>
          <w:rFonts w:hint="eastAsia"/>
        </w:rPr>
        <w:t>支路、民强路、龙坪大道，北临东纵路，二期用地面积45138.80㎡，项目一期用地面积2200㎡，一期、二期总用地面积共计47338.80㎡。项目位置详见下图。</w:t>
      </w:r>
    </w:p>
    <w:p w:rsidR="00E14CFA" w:rsidRDefault="007D52F8">
      <w:pPr>
        <w:jc w:val="center"/>
        <w:rPr>
          <w:rFonts w:ascii="仿宋_GB2312" w:eastAsia="仿宋_GB2312"/>
          <w:szCs w:val="28"/>
        </w:rPr>
      </w:pPr>
      <w:r>
        <w:rPr>
          <w:noProof/>
        </w:rPr>
        <w:lastRenderedPageBreak/>
        <w:drawing>
          <wp:inline distT="0" distB="0" distL="0" distR="0">
            <wp:extent cx="5052695" cy="4175760"/>
            <wp:effectExtent l="0" t="0" r="1460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52695" cy="4175760"/>
                    </a:xfrm>
                    <a:prstGeom prst="rect">
                      <a:avLst/>
                    </a:prstGeom>
                    <a:noFill/>
                    <a:ln>
                      <a:noFill/>
                    </a:ln>
                  </pic:spPr>
                </pic:pic>
              </a:graphicData>
            </a:graphic>
          </wp:inline>
        </w:drawing>
      </w:r>
    </w:p>
    <w:p w:rsidR="00E14CFA" w:rsidRDefault="007D52F8">
      <w:pPr>
        <w:ind w:firstLineChars="100" w:firstLine="210"/>
        <w:rPr>
          <w:sz w:val="21"/>
          <w:szCs w:val="21"/>
        </w:rPr>
      </w:pPr>
      <w:r>
        <w:rPr>
          <w:rFonts w:hint="eastAsia"/>
          <w:sz w:val="21"/>
          <w:szCs w:val="21"/>
        </w:rPr>
        <w:t>备注：红线标注位置为项目一期用地，用地面积2200㎡。</w:t>
      </w:r>
    </w:p>
    <w:p w:rsidR="00E14CFA" w:rsidRDefault="007D52F8">
      <w:pPr>
        <w:jc w:val="center"/>
        <w:rPr>
          <w:rFonts w:ascii="黑体" w:eastAsia="黑体" w:hAnsi="黑体"/>
        </w:rPr>
      </w:pPr>
      <w:r>
        <w:rPr>
          <w:rFonts w:ascii="黑体" w:eastAsia="黑体" w:hAnsi="黑体" w:hint="eastAsia"/>
        </w:rPr>
        <w:t>图</w:t>
      </w:r>
      <w:r>
        <w:rPr>
          <w:rFonts w:ascii="黑体" w:eastAsia="黑体" w:hAnsi="黑体"/>
        </w:rPr>
        <w:t xml:space="preserve">1  </w:t>
      </w:r>
      <w:r>
        <w:rPr>
          <w:rFonts w:ascii="黑体" w:eastAsia="黑体" w:hAnsi="黑体" w:hint="eastAsia"/>
        </w:rPr>
        <w:t>地理位置图</w:t>
      </w:r>
    </w:p>
    <w:p w:rsidR="00E14CFA" w:rsidRDefault="00E14CFA">
      <w:pPr>
        <w:ind w:left="567" w:hanging="567"/>
        <w:rPr>
          <w:rFonts w:cs="宋体"/>
          <w:b/>
          <w:bCs/>
          <w:sz w:val="30"/>
          <w:szCs w:val="30"/>
        </w:rPr>
        <w:sectPr w:rsidR="00E14CFA">
          <w:footerReference w:type="default" r:id="rId9"/>
          <w:pgSz w:w="11906" w:h="16838"/>
          <w:pgMar w:top="1440" w:right="1800" w:bottom="1440" w:left="1800" w:header="851" w:footer="992" w:gutter="0"/>
          <w:cols w:space="425"/>
          <w:docGrid w:type="lines" w:linePitch="312"/>
        </w:sectPr>
      </w:pPr>
    </w:p>
    <w:p w:rsidR="00E14CFA" w:rsidRDefault="007D52F8">
      <w:pPr>
        <w:tabs>
          <w:tab w:val="left" w:pos="0"/>
        </w:tabs>
        <w:rPr>
          <w:rFonts w:cs="宋体"/>
          <w:color w:val="000000"/>
          <w:szCs w:val="24"/>
        </w:rPr>
      </w:pPr>
      <w:r>
        <w:rPr>
          <w:rFonts w:cs="宋体" w:hint="eastAsia"/>
          <w:b/>
          <w:bCs/>
          <w:color w:val="000000"/>
          <w:szCs w:val="24"/>
        </w:rPr>
        <w:lastRenderedPageBreak/>
        <w:t>二、二期建设信息化项目（含开办费办公电子终端设备）前期咨询具体要求</w:t>
      </w:r>
    </w:p>
    <w:p w:rsidR="00E14CFA" w:rsidRDefault="007D52F8" w:rsidP="00E105F5">
      <w:pPr>
        <w:ind w:firstLineChars="200" w:firstLine="480"/>
        <w:rPr>
          <w:rFonts w:cs="宋体"/>
          <w:szCs w:val="24"/>
        </w:rPr>
      </w:pPr>
      <w:r w:rsidRPr="00E105F5">
        <w:rPr>
          <w:rFonts w:cs="宋体" w:hint="eastAsia"/>
          <w:bCs/>
          <w:szCs w:val="24"/>
        </w:rPr>
        <w:t>1</w:t>
      </w:r>
      <w:r w:rsidRPr="00E105F5">
        <w:rPr>
          <w:rFonts w:cs="宋体" w:hint="eastAsia"/>
          <w:szCs w:val="24"/>
        </w:rPr>
        <w:t>.</w:t>
      </w:r>
      <w:r w:rsidRPr="00E105F5">
        <w:rPr>
          <w:rFonts w:cs="宋体" w:hint="eastAsia"/>
          <w:bCs/>
          <w:color w:val="000000"/>
          <w:szCs w:val="24"/>
        </w:rPr>
        <w:t>被调研单位具备</w:t>
      </w:r>
      <w:r>
        <w:rPr>
          <w:rFonts w:cs="宋体" w:hint="eastAsia"/>
          <w:szCs w:val="24"/>
        </w:rPr>
        <w:t>按深圳市发展和改革委员会的规定和要求编制项目建议书和可行性研究报告的能力和相关信息化项目咨询与造价资质，主要内容应包括（但不限于）：</w:t>
      </w:r>
    </w:p>
    <w:p w:rsidR="00E14CFA" w:rsidRDefault="007D52F8">
      <w:pPr>
        <w:tabs>
          <w:tab w:val="left" w:pos="0"/>
        </w:tabs>
        <w:ind w:firstLineChars="200" w:firstLine="480"/>
        <w:rPr>
          <w:rFonts w:cs="宋体"/>
          <w:szCs w:val="24"/>
        </w:rPr>
      </w:pPr>
      <w:r>
        <w:rPr>
          <w:rFonts w:cs="宋体" w:hint="eastAsia"/>
          <w:szCs w:val="24"/>
        </w:rPr>
        <w:t>（1）</w:t>
      </w:r>
      <w:r>
        <w:rPr>
          <w:rFonts w:hint="eastAsia"/>
          <w:szCs w:val="24"/>
        </w:rPr>
        <w:t>通过与项目有关的资料、数据的调查研究，对项目的技术、经济、工程、环境等进行最终论证和分析预测，从而提出项目是否值得投资和如何进行建设的项目建议书，为项目决策审定提供全面的依据。</w:t>
      </w:r>
    </w:p>
    <w:p w:rsidR="00E14CFA" w:rsidRDefault="007D52F8">
      <w:pPr>
        <w:tabs>
          <w:tab w:val="left" w:pos="0"/>
        </w:tabs>
        <w:ind w:firstLineChars="200" w:firstLine="480"/>
        <w:rPr>
          <w:rFonts w:cs="宋体"/>
          <w:szCs w:val="24"/>
        </w:rPr>
      </w:pPr>
      <w:r>
        <w:rPr>
          <w:rFonts w:cs="宋体" w:hint="eastAsia"/>
          <w:szCs w:val="24"/>
        </w:rPr>
        <w:t>（2）报告编制的依据、必要性及迫切性；搜集相关资料与规划，分析相关政策和环境，结合未来发展规划，论述信息化项目（含开办费办公电子终端设备）的背景和必要性。</w:t>
      </w:r>
    </w:p>
    <w:p w:rsidR="00E14CFA" w:rsidRDefault="007D52F8">
      <w:pPr>
        <w:tabs>
          <w:tab w:val="left" w:pos="0"/>
        </w:tabs>
        <w:ind w:firstLineChars="200" w:firstLine="480"/>
        <w:rPr>
          <w:rFonts w:cs="宋体"/>
          <w:szCs w:val="24"/>
        </w:rPr>
      </w:pPr>
      <w:r>
        <w:rPr>
          <w:rFonts w:cs="宋体" w:hint="eastAsia"/>
          <w:szCs w:val="24"/>
        </w:rPr>
        <w:t>（3）深入调研，明确信息化项目（含开办费办公电子终端设备）的需求，对</w:t>
      </w:r>
      <w:proofErr w:type="gramStart"/>
      <w:r>
        <w:rPr>
          <w:rFonts w:cs="宋体" w:hint="eastAsia"/>
          <w:szCs w:val="24"/>
        </w:rPr>
        <w:t>我医院</w:t>
      </w:r>
      <w:proofErr w:type="gramEnd"/>
      <w:r>
        <w:rPr>
          <w:rFonts w:cs="宋体" w:hint="eastAsia"/>
          <w:szCs w:val="24"/>
        </w:rPr>
        <w:t>规划进行全面深入调研，充分掌握目前信息化现状，发掘软件、硬件其存在的问题和潜在需求，明确其对二期信息化建设的软硬件功能、规模、服务等各方面的需求。</w:t>
      </w:r>
    </w:p>
    <w:p w:rsidR="00E14CFA" w:rsidRDefault="007D52F8">
      <w:pPr>
        <w:tabs>
          <w:tab w:val="left" w:pos="0"/>
        </w:tabs>
        <w:ind w:firstLineChars="200" w:firstLine="480"/>
        <w:rPr>
          <w:rFonts w:cs="宋体"/>
          <w:szCs w:val="24"/>
        </w:rPr>
      </w:pPr>
      <w:r>
        <w:rPr>
          <w:rFonts w:cs="宋体" w:hint="eastAsia"/>
          <w:szCs w:val="24"/>
        </w:rPr>
        <w:t>（4）按照医院的需求，合理科学确定项目的发展目标和定位，对信息化项目进行技术方案论证和研究，根据调研的需求和确定的建设目标、建设内容和规模，对信息化建设方案的全面性、合理性、先进性、可实施性进行分析论证，确定最终的项目方案。</w:t>
      </w:r>
    </w:p>
    <w:p w:rsidR="00E14CFA" w:rsidRDefault="007D52F8">
      <w:pPr>
        <w:tabs>
          <w:tab w:val="left" w:pos="0"/>
        </w:tabs>
        <w:ind w:firstLineChars="200" w:firstLine="480"/>
        <w:rPr>
          <w:rFonts w:cs="宋体"/>
          <w:szCs w:val="24"/>
        </w:rPr>
      </w:pPr>
      <w:r>
        <w:rPr>
          <w:rFonts w:cs="宋体" w:hint="eastAsia"/>
          <w:szCs w:val="24"/>
        </w:rPr>
        <w:t>（5）合理确定项目投资匡算和估算，确定项目资金筹措和运用方案。</w:t>
      </w:r>
    </w:p>
    <w:p w:rsidR="00E14CFA" w:rsidRDefault="007D52F8">
      <w:pPr>
        <w:ind w:firstLine="480"/>
        <w:rPr>
          <w:rFonts w:eastAsiaTheme="minorEastAsia"/>
        </w:rPr>
      </w:pPr>
      <w:r>
        <w:rPr>
          <w:rFonts w:cs="宋体" w:hint="eastAsia"/>
          <w:szCs w:val="24"/>
        </w:rPr>
        <w:t>（6）依据</w:t>
      </w:r>
      <w:r>
        <w:rPr>
          <w:rFonts w:asciiTheme="minorEastAsia" w:eastAsiaTheme="minorEastAsia" w:hAnsiTheme="minorEastAsia" w:hint="eastAsia"/>
          <w:kern w:val="0"/>
        </w:rPr>
        <w:t>《医院信息系统软件基本功能规范》、《国家卫生信息标准基础框架》、网络安全法规等医疗卫生行业信息化标准规范，编制的医院信息系统的功能设计、安全设计等符合规范要求。</w:t>
      </w:r>
    </w:p>
    <w:p w:rsidR="00E14CFA" w:rsidRDefault="007D52F8">
      <w:pPr>
        <w:widowControl/>
        <w:ind w:firstLineChars="200" w:firstLine="480"/>
        <w:jc w:val="left"/>
      </w:pPr>
      <w:r>
        <w:rPr>
          <w:rFonts w:hint="eastAsia"/>
        </w:rPr>
        <w:t>（7）要求项目建议书和可行性研究报告各章节内容齐备，深度符合国家和深圳市有关项目建议书和可行性研究报告的编制规范，应达到国家相关规定要求且必须包含信息资源共享分析和信息安全的章节，参与报告送审，负责评审会答辩等事宜，直至项目取得</w:t>
      </w:r>
      <w:proofErr w:type="gramStart"/>
      <w:r>
        <w:rPr>
          <w:rFonts w:hint="eastAsia"/>
        </w:rPr>
        <w:t>市发改委</w:t>
      </w:r>
      <w:proofErr w:type="gramEnd"/>
      <w:r>
        <w:rPr>
          <w:rFonts w:hint="eastAsia"/>
        </w:rPr>
        <w:t>的相关阶段的批复。</w:t>
      </w:r>
    </w:p>
    <w:p w:rsidR="00E14CFA" w:rsidRPr="00FA54D5" w:rsidRDefault="007D52F8" w:rsidP="00FA54D5">
      <w:pPr>
        <w:tabs>
          <w:tab w:val="left" w:pos="0"/>
        </w:tabs>
        <w:ind w:firstLineChars="200" w:firstLine="480"/>
        <w:rPr>
          <w:rFonts w:cs="宋体"/>
          <w:bCs/>
          <w:color w:val="000000"/>
          <w:szCs w:val="24"/>
        </w:rPr>
      </w:pPr>
      <w:r w:rsidRPr="00FA54D5">
        <w:rPr>
          <w:rFonts w:cs="宋体" w:hint="eastAsia"/>
          <w:bCs/>
          <w:color w:val="000000"/>
          <w:szCs w:val="24"/>
        </w:rPr>
        <w:t>2.</w:t>
      </w:r>
      <w:r w:rsidR="00FA54D5">
        <w:rPr>
          <w:rFonts w:cs="宋体" w:hint="eastAsia"/>
          <w:bCs/>
          <w:color w:val="000000"/>
          <w:szCs w:val="24"/>
        </w:rPr>
        <w:t>人员要求</w:t>
      </w:r>
    </w:p>
    <w:p w:rsidR="00E14CFA" w:rsidRDefault="007D52F8" w:rsidP="00FA54D5">
      <w:pPr>
        <w:tabs>
          <w:tab w:val="left" w:pos="0"/>
        </w:tabs>
        <w:ind w:firstLineChars="200" w:firstLine="480"/>
        <w:rPr>
          <w:rFonts w:cs="宋体"/>
          <w:color w:val="000000"/>
          <w:szCs w:val="24"/>
        </w:rPr>
      </w:pPr>
      <w:r w:rsidRPr="00FA54D5">
        <w:rPr>
          <w:rFonts w:cs="宋体" w:hint="eastAsia"/>
          <w:bCs/>
          <w:color w:val="000000"/>
          <w:szCs w:val="24"/>
        </w:rPr>
        <w:t>被调研单位具备</w:t>
      </w:r>
      <w:r w:rsidRPr="00FA54D5">
        <w:rPr>
          <w:rFonts w:cs="宋体" w:hint="eastAsia"/>
          <w:color w:val="000000"/>
          <w:szCs w:val="24"/>
        </w:rPr>
        <w:t>：</w:t>
      </w:r>
      <w:r>
        <w:rPr>
          <w:rFonts w:cs="宋体" w:hint="eastAsia"/>
          <w:color w:val="000000"/>
          <w:szCs w:val="24"/>
        </w:rPr>
        <w:t>项目组成员（含负责人）不少于4人，项目团队成员中至少2名取得信息系统管理工程师和造价工程师相关证书。</w:t>
      </w:r>
    </w:p>
    <w:p w:rsidR="00E14CFA" w:rsidRPr="00FA54D5" w:rsidRDefault="007D52F8" w:rsidP="00FA54D5">
      <w:pPr>
        <w:tabs>
          <w:tab w:val="left" w:pos="0"/>
        </w:tabs>
        <w:ind w:firstLineChars="200" w:firstLine="480"/>
        <w:rPr>
          <w:rFonts w:cs="宋体"/>
          <w:bCs/>
          <w:color w:val="000000"/>
          <w:szCs w:val="24"/>
        </w:rPr>
      </w:pPr>
      <w:r w:rsidRPr="00FA54D5">
        <w:rPr>
          <w:rFonts w:cs="宋体" w:hint="eastAsia"/>
          <w:bCs/>
          <w:color w:val="000000"/>
          <w:szCs w:val="24"/>
        </w:rPr>
        <w:lastRenderedPageBreak/>
        <w:t>3.</w:t>
      </w:r>
      <w:r w:rsidR="00FA54D5">
        <w:rPr>
          <w:rFonts w:cs="宋体" w:hint="eastAsia"/>
          <w:bCs/>
          <w:color w:val="000000"/>
          <w:szCs w:val="24"/>
        </w:rPr>
        <w:t>被调研单位具备的技术要求</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5785"/>
      </w:tblGrid>
      <w:tr w:rsidR="00555BE4" w:rsidRPr="00555BE4">
        <w:trPr>
          <w:trHeight w:val="40"/>
          <w:tblHeader/>
          <w:jc w:val="center"/>
        </w:trPr>
        <w:tc>
          <w:tcPr>
            <w:tcW w:w="2535" w:type="dxa"/>
            <w:vAlign w:val="center"/>
          </w:tcPr>
          <w:p w:rsidR="00E14CFA" w:rsidRPr="00555BE4" w:rsidRDefault="007D52F8" w:rsidP="00116CA1">
            <w:pPr>
              <w:spacing w:line="440" w:lineRule="exact"/>
              <w:jc w:val="center"/>
              <w:rPr>
                <w:b/>
                <w:szCs w:val="24"/>
              </w:rPr>
            </w:pPr>
            <w:r w:rsidRPr="00555BE4">
              <w:rPr>
                <w:rFonts w:hint="eastAsia"/>
                <w:b/>
                <w:szCs w:val="24"/>
              </w:rPr>
              <w:t>技术内容</w:t>
            </w:r>
          </w:p>
        </w:tc>
        <w:tc>
          <w:tcPr>
            <w:tcW w:w="5785" w:type="dxa"/>
            <w:vAlign w:val="center"/>
          </w:tcPr>
          <w:p w:rsidR="00E14CFA" w:rsidRPr="00555BE4" w:rsidRDefault="007D52F8" w:rsidP="00116CA1">
            <w:pPr>
              <w:spacing w:line="440" w:lineRule="exact"/>
              <w:jc w:val="center"/>
              <w:rPr>
                <w:b/>
                <w:szCs w:val="24"/>
              </w:rPr>
            </w:pPr>
            <w:r w:rsidRPr="00555BE4">
              <w:rPr>
                <w:rFonts w:hint="eastAsia"/>
                <w:b/>
                <w:szCs w:val="24"/>
              </w:rPr>
              <w:t>重难点分析与技术要求</w:t>
            </w:r>
          </w:p>
        </w:tc>
      </w:tr>
      <w:tr w:rsidR="00555BE4" w:rsidRPr="00555BE4">
        <w:trPr>
          <w:trHeight w:val="382"/>
          <w:jc w:val="center"/>
        </w:trPr>
        <w:tc>
          <w:tcPr>
            <w:tcW w:w="2535" w:type="dxa"/>
            <w:vAlign w:val="center"/>
          </w:tcPr>
          <w:p w:rsidR="00E14CFA" w:rsidRPr="00555BE4" w:rsidRDefault="007D52F8" w:rsidP="00116CA1">
            <w:pPr>
              <w:spacing w:line="440" w:lineRule="exact"/>
              <w:jc w:val="left"/>
              <w:rPr>
                <w:szCs w:val="24"/>
              </w:rPr>
            </w:pPr>
            <w:r w:rsidRPr="00555BE4">
              <w:rPr>
                <w:rFonts w:hint="eastAsia"/>
                <w:szCs w:val="24"/>
              </w:rPr>
              <w:t>1</w:t>
            </w:r>
            <w:r w:rsidR="00E105F5" w:rsidRPr="00555BE4">
              <w:rPr>
                <w:rFonts w:hint="eastAsia"/>
                <w:szCs w:val="24"/>
              </w:rPr>
              <w:t>.</w:t>
            </w:r>
            <w:r w:rsidRPr="00555BE4">
              <w:rPr>
                <w:szCs w:val="24"/>
              </w:rPr>
              <w:t>项目建设的背景和项目建设目标</w:t>
            </w:r>
            <w:r w:rsidRPr="00555BE4">
              <w:rPr>
                <w:rFonts w:hint="eastAsia"/>
                <w:szCs w:val="24"/>
              </w:rPr>
              <w:t>分析</w:t>
            </w:r>
          </w:p>
        </w:tc>
        <w:tc>
          <w:tcPr>
            <w:tcW w:w="5785" w:type="dxa"/>
            <w:vAlign w:val="center"/>
          </w:tcPr>
          <w:p w:rsidR="00E14CFA" w:rsidRPr="00555BE4" w:rsidRDefault="007D52F8" w:rsidP="00116CA1">
            <w:pPr>
              <w:adjustRightInd w:val="0"/>
              <w:snapToGrid w:val="0"/>
              <w:spacing w:line="440" w:lineRule="exact"/>
              <w:jc w:val="left"/>
              <w:rPr>
                <w:szCs w:val="24"/>
              </w:rPr>
            </w:pPr>
            <w:r w:rsidRPr="00555BE4">
              <w:rPr>
                <w:rFonts w:hint="eastAsia"/>
                <w:szCs w:val="24"/>
              </w:rPr>
              <w:t>按照国家政策、结合医院实际，分析项目建设的背景和必要性。在医院总体定位和目标下，在医院已有信息化的基础上，根据业务发展和医疗技术发展情况以及南方医科大学深圳口腔医院（坪山）二期建设工程土建基础施工与医疗设备和信息化建设同步的需求，提出项目建设目标和任务。</w:t>
            </w:r>
          </w:p>
        </w:tc>
      </w:tr>
      <w:tr w:rsidR="00555BE4" w:rsidRPr="00555BE4">
        <w:trPr>
          <w:trHeight w:val="382"/>
          <w:jc w:val="center"/>
        </w:trPr>
        <w:tc>
          <w:tcPr>
            <w:tcW w:w="2535" w:type="dxa"/>
            <w:vAlign w:val="center"/>
          </w:tcPr>
          <w:p w:rsidR="00E14CFA" w:rsidRPr="00555BE4" w:rsidRDefault="007D52F8" w:rsidP="00116CA1">
            <w:pPr>
              <w:spacing w:line="440" w:lineRule="exact"/>
              <w:jc w:val="left"/>
              <w:rPr>
                <w:szCs w:val="24"/>
              </w:rPr>
            </w:pPr>
            <w:r w:rsidRPr="00555BE4">
              <w:rPr>
                <w:rFonts w:hint="eastAsia"/>
                <w:szCs w:val="24"/>
              </w:rPr>
              <w:t>2</w:t>
            </w:r>
            <w:r w:rsidR="00E105F5" w:rsidRPr="00555BE4">
              <w:rPr>
                <w:rFonts w:hint="eastAsia"/>
                <w:szCs w:val="24"/>
              </w:rPr>
              <w:t>.</w:t>
            </w:r>
            <w:r w:rsidR="00555BE4" w:rsidRPr="00555BE4">
              <w:rPr>
                <w:rFonts w:hint="eastAsia"/>
                <w:szCs w:val="24"/>
              </w:rPr>
              <w:t xml:space="preserve"> 医院信息化现状分析。</w:t>
            </w:r>
            <w:r w:rsidRPr="00555BE4">
              <w:rPr>
                <w:rFonts w:hint="eastAsia"/>
                <w:szCs w:val="24"/>
              </w:rPr>
              <w:t>项目必要性和可行性分析</w:t>
            </w:r>
          </w:p>
        </w:tc>
        <w:tc>
          <w:tcPr>
            <w:tcW w:w="5785" w:type="dxa"/>
            <w:vAlign w:val="center"/>
          </w:tcPr>
          <w:p w:rsidR="00E14CFA" w:rsidRPr="00555BE4" w:rsidRDefault="007D52F8" w:rsidP="00116CA1">
            <w:pPr>
              <w:adjustRightInd w:val="0"/>
              <w:snapToGrid w:val="0"/>
              <w:spacing w:line="440" w:lineRule="exact"/>
              <w:jc w:val="left"/>
              <w:rPr>
                <w:szCs w:val="24"/>
              </w:rPr>
            </w:pPr>
            <w:r w:rsidRPr="00555BE4">
              <w:rPr>
                <w:rFonts w:hint="eastAsia"/>
                <w:szCs w:val="24"/>
              </w:rPr>
              <w:t>按照项目建设必要性分析，并对项目政策、经济、技术、交付等可行性全面分析。</w:t>
            </w:r>
            <w:r w:rsidR="00555BE4" w:rsidRPr="00555BE4">
              <w:rPr>
                <w:rFonts w:hint="eastAsia"/>
                <w:szCs w:val="24"/>
              </w:rPr>
              <w:t>针对国家、省、市的医疗信息化建设发展规范的政策现状进行分析，针对深圳市卫</w:t>
            </w:r>
            <w:proofErr w:type="gramStart"/>
            <w:r w:rsidR="00555BE4" w:rsidRPr="00555BE4">
              <w:rPr>
                <w:rFonts w:hint="eastAsia"/>
                <w:szCs w:val="24"/>
              </w:rPr>
              <w:t>健信息</w:t>
            </w:r>
            <w:proofErr w:type="gramEnd"/>
            <w:r w:rsidR="00555BE4" w:rsidRPr="00555BE4">
              <w:rPr>
                <w:rFonts w:hint="eastAsia"/>
                <w:szCs w:val="24"/>
              </w:rPr>
              <w:t>平台、卫健专网建设现状进行分析，并统计分析医院现有信息化建设现状等分析。</w:t>
            </w:r>
          </w:p>
        </w:tc>
      </w:tr>
      <w:tr w:rsidR="00555BE4" w:rsidRPr="00555BE4">
        <w:trPr>
          <w:trHeight w:val="382"/>
          <w:jc w:val="center"/>
        </w:trPr>
        <w:tc>
          <w:tcPr>
            <w:tcW w:w="2535" w:type="dxa"/>
            <w:vAlign w:val="center"/>
          </w:tcPr>
          <w:p w:rsidR="00E14CFA" w:rsidRPr="00555BE4" w:rsidRDefault="007D52F8" w:rsidP="00116CA1">
            <w:pPr>
              <w:tabs>
                <w:tab w:val="left" w:pos="0"/>
              </w:tabs>
              <w:spacing w:line="440" w:lineRule="exact"/>
            </w:pPr>
            <w:r w:rsidRPr="00555BE4">
              <w:rPr>
                <w:rFonts w:hint="eastAsia"/>
              </w:rPr>
              <w:t>3</w:t>
            </w:r>
            <w:r w:rsidR="00E105F5" w:rsidRPr="00555BE4">
              <w:rPr>
                <w:rFonts w:hint="eastAsia"/>
              </w:rPr>
              <w:t>.</w:t>
            </w:r>
            <w:r w:rsidRPr="00555BE4">
              <w:rPr>
                <w:rFonts w:hint="eastAsia"/>
              </w:rPr>
              <w:t>项目需求分析</w:t>
            </w:r>
          </w:p>
        </w:tc>
        <w:tc>
          <w:tcPr>
            <w:tcW w:w="5785" w:type="dxa"/>
            <w:vAlign w:val="center"/>
          </w:tcPr>
          <w:p w:rsidR="00E14CFA" w:rsidRPr="00555BE4" w:rsidRDefault="007D52F8" w:rsidP="00116CA1">
            <w:pPr>
              <w:tabs>
                <w:tab w:val="left" w:pos="0"/>
              </w:tabs>
              <w:spacing w:line="440" w:lineRule="exact"/>
            </w:pPr>
            <w:r w:rsidRPr="00555BE4">
              <w:rPr>
                <w:rFonts w:hint="eastAsia"/>
                <w:szCs w:val="24"/>
              </w:rPr>
              <w:t>按照医院提出发展定位和规划，参考深圳市医院及国内其他同类医院建设情况，对医院需求进行深度分析，至少包含用户需求分析、业务需求分析、功能需求分析、数据需求分析、性能需求分析、关联系统需求分析、接口需求分析、</w:t>
            </w:r>
            <w:bookmarkStart w:id="1" w:name="_Toc40299499"/>
            <w:bookmarkStart w:id="2" w:name="_Toc34118234"/>
            <w:r w:rsidRPr="00555BE4">
              <w:rPr>
                <w:rFonts w:hint="eastAsia"/>
                <w:szCs w:val="24"/>
              </w:rPr>
              <w:t>项目边界及约束条件分析</w:t>
            </w:r>
            <w:bookmarkEnd w:id="1"/>
            <w:bookmarkEnd w:id="2"/>
            <w:r w:rsidRPr="00555BE4">
              <w:rPr>
                <w:rFonts w:hint="eastAsia"/>
                <w:szCs w:val="24"/>
              </w:rPr>
              <w:t>、运行管理需求分析等。</w:t>
            </w:r>
          </w:p>
        </w:tc>
      </w:tr>
      <w:tr w:rsidR="00555BE4" w:rsidRPr="00555BE4">
        <w:trPr>
          <w:trHeight w:val="382"/>
          <w:jc w:val="center"/>
        </w:trPr>
        <w:tc>
          <w:tcPr>
            <w:tcW w:w="2535" w:type="dxa"/>
            <w:vAlign w:val="center"/>
          </w:tcPr>
          <w:p w:rsidR="00424602" w:rsidRPr="00555BE4" w:rsidRDefault="00424602" w:rsidP="00116CA1">
            <w:pPr>
              <w:spacing w:line="440" w:lineRule="exact"/>
              <w:jc w:val="left"/>
              <w:rPr>
                <w:szCs w:val="24"/>
              </w:rPr>
            </w:pPr>
            <w:r w:rsidRPr="00555BE4">
              <w:rPr>
                <w:szCs w:val="24"/>
              </w:rPr>
              <w:t>4</w:t>
            </w:r>
            <w:r w:rsidRPr="00555BE4">
              <w:rPr>
                <w:rFonts w:hint="eastAsia"/>
                <w:szCs w:val="24"/>
              </w:rPr>
              <w:t>、医院信息化建设总体架构设计</w:t>
            </w:r>
          </w:p>
        </w:tc>
        <w:tc>
          <w:tcPr>
            <w:tcW w:w="5785" w:type="dxa"/>
            <w:vAlign w:val="center"/>
          </w:tcPr>
          <w:p w:rsidR="00424602" w:rsidRPr="00555BE4" w:rsidRDefault="00424602" w:rsidP="00116CA1">
            <w:pPr>
              <w:spacing w:line="440" w:lineRule="exact"/>
              <w:jc w:val="left"/>
              <w:rPr>
                <w:szCs w:val="24"/>
              </w:rPr>
            </w:pPr>
            <w:r w:rsidRPr="00555BE4">
              <w:rPr>
                <w:rFonts w:hint="eastAsia"/>
                <w:szCs w:val="24"/>
              </w:rPr>
              <w:t>中标人必须按医院业务发展和定位，提出医院信息化总体架构设计，已经业务应用架构和I</w:t>
            </w:r>
            <w:r w:rsidRPr="00555BE4">
              <w:rPr>
                <w:szCs w:val="24"/>
              </w:rPr>
              <w:t>T</w:t>
            </w:r>
            <w:r w:rsidRPr="00555BE4">
              <w:rPr>
                <w:rFonts w:hint="eastAsia"/>
                <w:szCs w:val="24"/>
              </w:rPr>
              <w:t>基础设施架构设计思路。</w:t>
            </w:r>
          </w:p>
        </w:tc>
      </w:tr>
      <w:tr w:rsidR="00555BE4" w:rsidRPr="00555BE4">
        <w:trPr>
          <w:trHeight w:val="382"/>
          <w:jc w:val="center"/>
        </w:trPr>
        <w:tc>
          <w:tcPr>
            <w:tcW w:w="2535" w:type="dxa"/>
            <w:vAlign w:val="center"/>
          </w:tcPr>
          <w:p w:rsidR="00424602" w:rsidRPr="00555BE4" w:rsidRDefault="00424602" w:rsidP="00116CA1">
            <w:pPr>
              <w:spacing w:line="440" w:lineRule="exact"/>
              <w:jc w:val="left"/>
              <w:rPr>
                <w:szCs w:val="24"/>
              </w:rPr>
            </w:pPr>
            <w:r w:rsidRPr="00555BE4">
              <w:rPr>
                <w:rFonts w:hint="eastAsia"/>
                <w:szCs w:val="24"/>
              </w:rPr>
              <w:t>5、医院信息化分项建设内容</w:t>
            </w:r>
          </w:p>
        </w:tc>
        <w:tc>
          <w:tcPr>
            <w:tcW w:w="5785" w:type="dxa"/>
            <w:vAlign w:val="center"/>
          </w:tcPr>
          <w:p w:rsidR="00424602" w:rsidRPr="00555BE4" w:rsidRDefault="00424602" w:rsidP="00116CA1">
            <w:pPr>
              <w:spacing w:line="440" w:lineRule="exact"/>
              <w:jc w:val="left"/>
              <w:rPr>
                <w:szCs w:val="24"/>
              </w:rPr>
            </w:pPr>
            <w:r w:rsidRPr="00555BE4">
              <w:rPr>
                <w:rFonts w:hint="eastAsia"/>
                <w:szCs w:val="24"/>
              </w:rPr>
              <w:t>针对医院业务发展和定位，结合医院信息化总体规划，提出医院二期工程信息化中各分项建设内容，满足医院保开业、促发展的建设需求。</w:t>
            </w:r>
          </w:p>
        </w:tc>
      </w:tr>
      <w:tr w:rsidR="00555BE4" w:rsidRPr="00555BE4">
        <w:trPr>
          <w:trHeight w:val="382"/>
          <w:jc w:val="center"/>
        </w:trPr>
        <w:tc>
          <w:tcPr>
            <w:tcW w:w="2535" w:type="dxa"/>
            <w:vAlign w:val="center"/>
          </w:tcPr>
          <w:p w:rsidR="00424602" w:rsidRPr="00555BE4" w:rsidRDefault="00424602" w:rsidP="00116CA1">
            <w:pPr>
              <w:spacing w:line="440" w:lineRule="exact"/>
              <w:jc w:val="left"/>
              <w:rPr>
                <w:szCs w:val="24"/>
              </w:rPr>
            </w:pPr>
            <w:r w:rsidRPr="00555BE4">
              <w:rPr>
                <w:szCs w:val="24"/>
              </w:rPr>
              <w:t>6</w:t>
            </w:r>
            <w:r w:rsidRPr="00555BE4">
              <w:rPr>
                <w:rFonts w:hint="eastAsia"/>
                <w:szCs w:val="24"/>
              </w:rPr>
              <w:t>、</w:t>
            </w:r>
            <w:r w:rsidRPr="00555BE4">
              <w:rPr>
                <w:szCs w:val="24"/>
              </w:rPr>
              <w:t>项目实施进度</w:t>
            </w:r>
          </w:p>
        </w:tc>
        <w:tc>
          <w:tcPr>
            <w:tcW w:w="5785" w:type="dxa"/>
            <w:vAlign w:val="center"/>
          </w:tcPr>
          <w:p w:rsidR="00424602" w:rsidRPr="00555BE4" w:rsidRDefault="00424602" w:rsidP="00116CA1">
            <w:pPr>
              <w:spacing w:line="440" w:lineRule="exact"/>
              <w:jc w:val="left"/>
              <w:rPr>
                <w:szCs w:val="24"/>
              </w:rPr>
            </w:pPr>
            <w:r w:rsidRPr="00555BE4">
              <w:rPr>
                <w:rFonts w:hint="eastAsia"/>
                <w:szCs w:val="24"/>
              </w:rPr>
              <w:t>合理安排</w:t>
            </w:r>
            <w:r w:rsidRPr="00555BE4">
              <w:rPr>
                <w:szCs w:val="24"/>
              </w:rPr>
              <w:t>项目实施进度</w:t>
            </w:r>
            <w:r w:rsidRPr="00555BE4">
              <w:rPr>
                <w:rFonts w:hint="eastAsia"/>
                <w:szCs w:val="24"/>
              </w:rPr>
              <w:t>，提出相关的建议。</w:t>
            </w:r>
          </w:p>
        </w:tc>
      </w:tr>
      <w:tr w:rsidR="00555BE4" w:rsidRPr="00555BE4">
        <w:trPr>
          <w:trHeight w:val="307"/>
          <w:jc w:val="center"/>
        </w:trPr>
        <w:tc>
          <w:tcPr>
            <w:tcW w:w="2535" w:type="dxa"/>
            <w:vAlign w:val="center"/>
          </w:tcPr>
          <w:p w:rsidR="00424602" w:rsidRPr="00555BE4" w:rsidRDefault="00424602" w:rsidP="00116CA1">
            <w:pPr>
              <w:spacing w:line="440" w:lineRule="exact"/>
              <w:jc w:val="left"/>
              <w:rPr>
                <w:szCs w:val="24"/>
              </w:rPr>
            </w:pPr>
            <w:r w:rsidRPr="00555BE4">
              <w:rPr>
                <w:szCs w:val="24"/>
              </w:rPr>
              <w:t>7</w:t>
            </w:r>
            <w:r w:rsidRPr="00555BE4">
              <w:rPr>
                <w:rFonts w:hint="eastAsia"/>
                <w:szCs w:val="24"/>
              </w:rPr>
              <w:t>、信息化投资估算</w:t>
            </w:r>
          </w:p>
        </w:tc>
        <w:tc>
          <w:tcPr>
            <w:tcW w:w="5785" w:type="dxa"/>
            <w:vAlign w:val="center"/>
          </w:tcPr>
          <w:p w:rsidR="00424602" w:rsidRPr="00555BE4" w:rsidRDefault="00424602" w:rsidP="00116CA1">
            <w:pPr>
              <w:spacing w:line="440" w:lineRule="exact"/>
              <w:jc w:val="left"/>
              <w:rPr>
                <w:szCs w:val="24"/>
              </w:rPr>
            </w:pPr>
            <w:r w:rsidRPr="00555BE4">
              <w:rPr>
                <w:rFonts w:hint="eastAsia"/>
                <w:szCs w:val="24"/>
              </w:rPr>
              <w:t>按照信息化项目软硬件</w:t>
            </w:r>
            <w:r w:rsidRPr="00555BE4">
              <w:rPr>
                <w:szCs w:val="24"/>
              </w:rPr>
              <w:t>配置方案</w:t>
            </w:r>
            <w:r w:rsidRPr="00555BE4">
              <w:rPr>
                <w:rFonts w:hint="eastAsia"/>
                <w:szCs w:val="24"/>
              </w:rPr>
              <w:t>进行</w:t>
            </w:r>
            <w:r w:rsidRPr="00555BE4">
              <w:rPr>
                <w:szCs w:val="24"/>
              </w:rPr>
              <w:t>项目投资估算</w:t>
            </w:r>
            <w:r w:rsidRPr="00555BE4">
              <w:rPr>
                <w:rFonts w:hint="eastAsia"/>
                <w:szCs w:val="24"/>
              </w:rPr>
              <w:t>，对</w:t>
            </w:r>
            <w:r w:rsidRPr="00555BE4">
              <w:rPr>
                <w:szCs w:val="24"/>
              </w:rPr>
              <w:t>医院</w:t>
            </w:r>
            <w:r w:rsidRPr="00555BE4">
              <w:rPr>
                <w:rFonts w:hint="eastAsia"/>
                <w:szCs w:val="24"/>
              </w:rPr>
              <w:t>二期信息化建设进度计划提出建议。</w:t>
            </w:r>
          </w:p>
        </w:tc>
      </w:tr>
      <w:tr w:rsidR="00555BE4" w:rsidRPr="00555BE4">
        <w:trPr>
          <w:trHeight w:val="382"/>
          <w:jc w:val="center"/>
        </w:trPr>
        <w:tc>
          <w:tcPr>
            <w:tcW w:w="2535" w:type="dxa"/>
            <w:vAlign w:val="center"/>
          </w:tcPr>
          <w:p w:rsidR="00424602" w:rsidRPr="00555BE4" w:rsidRDefault="00424602" w:rsidP="00116CA1">
            <w:pPr>
              <w:spacing w:line="440" w:lineRule="exact"/>
              <w:jc w:val="left"/>
              <w:rPr>
                <w:szCs w:val="24"/>
              </w:rPr>
            </w:pPr>
            <w:r w:rsidRPr="00555BE4">
              <w:rPr>
                <w:rFonts w:hint="eastAsia"/>
                <w:szCs w:val="24"/>
              </w:rPr>
              <w:t>8、信息化项目申报</w:t>
            </w:r>
          </w:p>
        </w:tc>
        <w:tc>
          <w:tcPr>
            <w:tcW w:w="5785" w:type="dxa"/>
            <w:vAlign w:val="center"/>
          </w:tcPr>
          <w:p w:rsidR="00424602" w:rsidRPr="00555BE4" w:rsidRDefault="00424602" w:rsidP="00116CA1">
            <w:pPr>
              <w:spacing w:line="440" w:lineRule="exact"/>
              <w:jc w:val="left"/>
              <w:rPr>
                <w:szCs w:val="24"/>
              </w:rPr>
            </w:pPr>
            <w:r w:rsidRPr="00555BE4">
              <w:rPr>
                <w:rFonts w:hint="eastAsia"/>
                <w:szCs w:val="24"/>
              </w:rPr>
              <w:t>针对</w:t>
            </w:r>
            <w:proofErr w:type="gramStart"/>
            <w:r w:rsidRPr="00555BE4">
              <w:rPr>
                <w:rFonts w:hint="eastAsia"/>
                <w:szCs w:val="24"/>
              </w:rPr>
              <w:t>市发改信息化</w:t>
            </w:r>
            <w:proofErr w:type="gramEnd"/>
            <w:r w:rsidRPr="00555BE4">
              <w:rPr>
                <w:rFonts w:hint="eastAsia"/>
                <w:szCs w:val="24"/>
              </w:rPr>
              <w:t>项目申报流程和注意事项，提出合理化建议。</w:t>
            </w:r>
          </w:p>
        </w:tc>
      </w:tr>
    </w:tbl>
    <w:p w:rsidR="00E14CFA" w:rsidRDefault="00E14CFA">
      <w:pPr>
        <w:tabs>
          <w:tab w:val="left" w:pos="0"/>
        </w:tabs>
        <w:ind w:firstLineChars="200" w:firstLine="200"/>
        <w:rPr>
          <w:sz w:val="10"/>
          <w:szCs w:val="10"/>
        </w:rPr>
      </w:pPr>
    </w:p>
    <w:sectPr w:rsidR="00E14C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2D" w:rsidRDefault="003F312D">
      <w:pPr>
        <w:spacing w:line="240" w:lineRule="auto"/>
      </w:pPr>
      <w:r>
        <w:separator/>
      </w:r>
    </w:p>
  </w:endnote>
  <w:endnote w:type="continuationSeparator" w:id="0">
    <w:p w:rsidR="003F312D" w:rsidRDefault="003F3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FA" w:rsidRDefault="007D52F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CFA" w:rsidRDefault="007D52F8">
                          <w:pPr>
                            <w:pStyle w:val="a5"/>
                          </w:pPr>
                          <w:r>
                            <w:fldChar w:fldCharType="begin"/>
                          </w:r>
                          <w:r>
                            <w:instrText xml:space="preserve"> PAGE  \* MERGEFORMAT </w:instrText>
                          </w:r>
                          <w:r>
                            <w:fldChar w:fldCharType="separate"/>
                          </w:r>
                          <w:r w:rsidR="0027357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14CFA" w:rsidRDefault="007D52F8">
                    <w:pPr>
                      <w:pStyle w:val="a5"/>
                    </w:pPr>
                    <w:r>
                      <w:fldChar w:fldCharType="begin"/>
                    </w:r>
                    <w:r>
                      <w:instrText xml:space="preserve"> PAGE  \* MERGEFORMAT </w:instrText>
                    </w:r>
                    <w:r>
                      <w:fldChar w:fldCharType="separate"/>
                    </w:r>
                    <w:r w:rsidR="0027357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2D" w:rsidRDefault="003F312D">
      <w:r>
        <w:separator/>
      </w:r>
    </w:p>
  </w:footnote>
  <w:footnote w:type="continuationSeparator" w:id="0">
    <w:p w:rsidR="003F312D" w:rsidRDefault="003F3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WJkNDU4MWUwMjQ3NmNhNmYyNDkxMGQ4NmM5NDYifQ=="/>
  </w:docVars>
  <w:rsids>
    <w:rsidRoot w:val="008F6BF6"/>
    <w:rsid w:val="000444A5"/>
    <w:rsid w:val="00050BE5"/>
    <w:rsid w:val="000A6943"/>
    <w:rsid w:val="00110AA1"/>
    <w:rsid w:val="00116CA1"/>
    <w:rsid w:val="00170D61"/>
    <w:rsid w:val="00171126"/>
    <w:rsid w:val="00172659"/>
    <w:rsid w:val="0019286D"/>
    <w:rsid w:val="001C5507"/>
    <w:rsid w:val="001E0E2A"/>
    <w:rsid w:val="001E2590"/>
    <w:rsid w:val="00222B74"/>
    <w:rsid w:val="00224C6D"/>
    <w:rsid w:val="00245F8F"/>
    <w:rsid w:val="0026114F"/>
    <w:rsid w:val="0027357F"/>
    <w:rsid w:val="002806E6"/>
    <w:rsid w:val="00293C69"/>
    <w:rsid w:val="002B1C27"/>
    <w:rsid w:val="00312188"/>
    <w:rsid w:val="003C2CF2"/>
    <w:rsid w:val="003C5BA5"/>
    <w:rsid w:val="003F312D"/>
    <w:rsid w:val="003F4639"/>
    <w:rsid w:val="00424602"/>
    <w:rsid w:val="00467E9C"/>
    <w:rsid w:val="004B54DE"/>
    <w:rsid w:val="004F4A83"/>
    <w:rsid w:val="005029D4"/>
    <w:rsid w:val="00535A91"/>
    <w:rsid w:val="005468F1"/>
    <w:rsid w:val="00555BE4"/>
    <w:rsid w:val="0055682C"/>
    <w:rsid w:val="00586550"/>
    <w:rsid w:val="005B0979"/>
    <w:rsid w:val="005C12E0"/>
    <w:rsid w:val="0062768B"/>
    <w:rsid w:val="00632AFA"/>
    <w:rsid w:val="006346B1"/>
    <w:rsid w:val="006463B7"/>
    <w:rsid w:val="00670DAD"/>
    <w:rsid w:val="00685768"/>
    <w:rsid w:val="006859D1"/>
    <w:rsid w:val="006904E6"/>
    <w:rsid w:val="006910AB"/>
    <w:rsid w:val="0069314D"/>
    <w:rsid w:val="006A2CA1"/>
    <w:rsid w:val="006A5BDE"/>
    <w:rsid w:val="006C2E18"/>
    <w:rsid w:val="006E0655"/>
    <w:rsid w:val="0071042E"/>
    <w:rsid w:val="0072531F"/>
    <w:rsid w:val="00725B90"/>
    <w:rsid w:val="0074112E"/>
    <w:rsid w:val="00745055"/>
    <w:rsid w:val="00761431"/>
    <w:rsid w:val="00781E82"/>
    <w:rsid w:val="007A45A2"/>
    <w:rsid w:val="007C56B9"/>
    <w:rsid w:val="007D52F8"/>
    <w:rsid w:val="007D5473"/>
    <w:rsid w:val="007E3D77"/>
    <w:rsid w:val="007F0319"/>
    <w:rsid w:val="008C56E8"/>
    <w:rsid w:val="008C5FC8"/>
    <w:rsid w:val="008F6BF6"/>
    <w:rsid w:val="00903617"/>
    <w:rsid w:val="0090379D"/>
    <w:rsid w:val="00903F11"/>
    <w:rsid w:val="009665D3"/>
    <w:rsid w:val="009A1244"/>
    <w:rsid w:val="009D2B24"/>
    <w:rsid w:val="00A31909"/>
    <w:rsid w:val="00A40EA6"/>
    <w:rsid w:val="00A421EF"/>
    <w:rsid w:val="00A44E42"/>
    <w:rsid w:val="00A57575"/>
    <w:rsid w:val="00B13D80"/>
    <w:rsid w:val="00B23A61"/>
    <w:rsid w:val="00B52C92"/>
    <w:rsid w:val="00B54938"/>
    <w:rsid w:val="00BA1AC1"/>
    <w:rsid w:val="00BB04B8"/>
    <w:rsid w:val="00BB451A"/>
    <w:rsid w:val="00BD6292"/>
    <w:rsid w:val="00C05B22"/>
    <w:rsid w:val="00C16BF5"/>
    <w:rsid w:val="00C356EB"/>
    <w:rsid w:val="00D2242F"/>
    <w:rsid w:val="00D239EE"/>
    <w:rsid w:val="00D60EBA"/>
    <w:rsid w:val="00D67658"/>
    <w:rsid w:val="00DB017A"/>
    <w:rsid w:val="00DD1EF3"/>
    <w:rsid w:val="00DD43A9"/>
    <w:rsid w:val="00DD6BE9"/>
    <w:rsid w:val="00E105F5"/>
    <w:rsid w:val="00E12045"/>
    <w:rsid w:val="00E14CFA"/>
    <w:rsid w:val="00E93366"/>
    <w:rsid w:val="00EA6E38"/>
    <w:rsid w:val="00EC081D"/>
    <w:rsid w:val="00EC55D4"/>
    <w:rsid w:val="00F021CE"/>
    <w:rsid w:val="00F04A09"/>
    <w:rsid w:val="00F224D2"/>
    <w:rsid w:val="00F341C3"/>
    <w:rsid w:val="00F75A07"/>
    <w:rsid w:val="00F86E6E"/>
    <w:rsid w:val="00FA54D5"/>
    <w:rsid w:val="00FB36E5"/>
    <w:rsid w:val="00FD2246"/>
    <w:rsid w:val="00FF5D3D"/>
    <w:rsid w:val="029B6E53"/>
    <w:rsid w:val="0961115E"/>
    <w:rsid w:val="0C437F80"/>
    <w:rsid w:val="0E2A1FC8"/>
    <w:rsid w:val="0E905389"/>
    <w:rsid w:val="14653122"/>
    <w:rsid w:val="173802DD"/>
    <w:rsid w:val="188F1F1C"/>
    <w:rsid w:val="1942518D"/>
    <w:rsid w:val="19C01A32"/>
    <w:rsid w:val="1A5D1977"/>
    <w:rsid w:val="1AF53117"/>
    <w:rsid w:val="1C35495A"/>
    <w:rsid w:val="1EAB53E6"/>
    <w:rsid w:val="1F1B1816"/>
    <w:rsid w:val="1F345854"/>
    <w:rsid w:val="1F8A31D7"/>
    <w:rsid w:val="217A5B78"/>
    <w:rsid w:val="21E07116"/>
    <w:rsid w:val="235C4125"/>
    <w:rsid w:val="24172B97"/>
    <w:rsid w:val="26895830"/>
    <w:rsid w:val="28BA0C9D"/>
    <w:rsid w:val="2B5C6DC8"/>
    <w:rsid w:val="2E2D19AE"/>
    <w:rsid w:val="2EEB0EA8"/>
    <w:rsid w:val="32D87995"/>
    <w:rsid w:val="331A1D5C"/>
    <w:rsid w:val="3C432323"/>
    <w:rsid w:val="4152035E"/>
    <w:rsid w:val="41594EE1"/>
    <w:rsid w:val="43104F29"/>
    <w:rsid w:val="43BC29BB"/>
    <w:rsid w:val="446C618F"/>
    <w:rsid w:val="44737239"/>
    <w:rsid w:val="44DA134B"/>
    <w:rsid w:val="45913E2C"/>
    <w:rsid w:val="47C86CBC"/>
    <w:rsid w:val="4D4A6241"/>
    <w:rsid w:val="4DF01BDF"/>
    <w:rsid w:val="4ECF3EEA"/>
    <w:rsid w:val="4FF82FCD"/>
    <w:rsid w:val="525F7333"/>
    <w:rsid w:val="543547EF"/>
    <w:rsid w:val="54CD67D6"/>
    <w:rsid w:val="54D45DB6"/>
    <w:rsid w:val="55776102"/>
    <w:rsid w:val="57E02CC4"/>
    <w:rsid w:val="5DDB01B6"/>
    <w:rsid w:val="5FA36AB1"/>
    <w:rsid w:val="5FFC2665"/>
    <w:rsid w:val="60464805"/>
    <w:rsid w:val="66F32A97"/>
    <w:rsid w:val="68F22857"/>
    <w:rsid w:val="6E445903"/>
    <w:rsid w:val="6E467AC5"/>
    <w:rsid w:val="6F45150C"/>
    <w:rsid w:val="72090452"/>
    <w:rsid w:val="72E910C6"/>
    <w:rsid w:val="74011F5C"/>
    <w:rsid w:val="76CD220E"/>
    <w:rsid w:val="790243F1"/>
    <w:rsid w:val="79D7587D"/>
    <w:rsid w:val="7E8A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宋体" w:hAnsi="宋体" w:cstheme="minorBidi"/>
      <w:kern w:val="2"/>
      <w:sz w:val="24"/>
      <w:szCs w:val="22"/>
    </w:rPr>
  </w:style>
  <w:style w:type="paragraph" w:styleId="1">
    <w:name w:val="heading 1"/>
    <w:basedOn w:val="a"/>
    <w:next w:val="a"/>
    <w:link w:val="1Char"/>
    <w:uiPriority w:val="9"/>
    <w:qFormat/>
    <w:pPr>
      <w:keepNext/>
      <w:keepLines/>
      <w:spacing w:line="240" w:lineRule="atLeast"/>
      <w:ind w:firstLineChars="200" w:firstLine="200"/>
      <w:outlineLvl w:val="0"/>
    </w:pPr>
    <w:rPr>
      <w:b/>
      <w:bCs/>
      <w:kern w:val="44"/>
      <w:sz w:val="32"/>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hAnsi="Times New Roman" w:cs="Times New Roman"/>
      <w:b/>
      <w:bCs/>
      <w:sz w:val="32"/>
      <w:szCs w:val="32"/>
      <w:lang w:val="zh-CN"/>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uiPriority w:val="99"/>
    <w:semiHidden/>
    <w:unhideWhenUsed/>
    <w:qFormat/>
    <w:pPr>
      <w:tabs>
        <w:tab w:val="center" w:pos="4153"/>
        <w:tab w:val="right" w:pos="8306"/>
      </w:tabs>
      <w:snapToGrid w:val="0"/>
      <w:jc w:val="left"/>
    </w:pPr>
    <w:rPr>
      <w:sz w:val="18"/>
    </w:rPr>
  </w:style>
  <w:style w:type="paragraph" w:styleId="a6">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Normal (Web)"/>
    <w:basedOn w:val="a"/>
    <w:qFormat/>
  </w:style>
  <w:style w:type="paragraph" w:styleId="a8">
    <w:name w:val="annotation subject"/>
    <w:basedOn w:val="a3"/>
    <w:next w:val="a3"/>
    <w:link w:val="Char1"/>
    <w:uiPriority w:val="99"/>
    <w:semiHidden/>
    <w:unhideWhenUsed/>
    <w:rPr>
      <w:b/>
      <w:bCs/>
    </w:rPr>
  </w:style>
  <w:style w:type="character" w:styleId="a9">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b/>
      <w:bCs/>
      <w:kern w:val="44"/>
      <w:sz w:val="32"/>
      <w:szCs w:val="44"/>
    </w:rPr>
  </w:style>
  <w:style w:type="paragraph" w:styleId="aa">
    <w:name w:val="List Paragraph"/>
    <w:basedOn w:val="a"/>
    <w:qFormat/>
    <w:pPr>
      <w:ind w:firstLineChars="200" w:firstLine="420"/>
    </w:pPr>
    <w:rPr>
      <w:rFonts w:asciiTheme="minorHAnsi" w:eastAsiaTheme="minorEastAsia"/>
      <w:sz w:val="21"/>
    </w:rPr>
  </w:style>
  <w:style w:type="character" w:customStyle="1" w:styleId="4Char">
    <w:name w:val="标题 4 Char"/>
    <w:basedOn w:val="a0"/>
    <w:link w:val="4"/>
    <w:uiPriority w:val="9"/>
    <w:semiHidden/>
    <w:rPr>
      <w:rFonts w:asciiTheme="majorHAnsi" w:eastAsiaTheme="majorEastAsia" w:hAnsiTheme="majorHAnsi" w:cstheme="majorBidi"/>
      <w:b/>
      <w:bCs/>
      <w:kern w:val="2"/>
      <w:sz w:val="28"/>
      <w:szCs w:val="28"/>
    </w:rPr>
  </w:style>
  <w:style w:type="character" w:customStyle="1" w:styleId="2Char">
    <w:name w:val="标题 2 Char"/>
    <w:basedOn w:val="a0"/>
    <w:link w:val="2"/>
    <w:qFormat/>
    <w:rPr>
      <w:rFonts w:ascii="Arial" w:eastAsia="黑体" w:hAnsi="Arial" w:cs="Times New Roman"/>
      <w:b/>
      <w:bCs/>
      <w:kern w:val="2"/>
      <w:sz w:val="32"/>
      <w:szCs w:val="32"/>
    </w:rPr>
  </w:style>
  <w:style w:type="character" w:customStyle="1" w:styleId="3Char">
    <w:name w:val="标题 3 Char"/>
    <w:basedOn w:val="a0"/>
    <w:link w:val="3"/>
    <w:rPr>
      <w:rFonts w:ascii="Times New Roman" w:eastAsia="宋体" w:hAnsi="Times New Roman" w:cs="Times New Roman"/>
      <w:b/>
      <w:bCs/>
      <w:kern w:val="2"/>
      <w:sz w:val="32"/>
      <w:szCs w:val="32"/>
      <w:lang w:val="zh-CN" w:eastAsia="zh-CN"/>
    </w:rPr>
  </w:style>
  <w:style w:type="character" w:customStyle="1" w:styleId="Char0">
    <w:name w:val="批注框文本 Char"/>
    <w:basedOn w:val="a0"/>
    <w:link w:val="a4"/>
    <w:uiPriority w:val="99"/>
    <w:semiHidden/>
    <w:rPr>
      <w:rFonts w:ascii="宋体" w:eastAsia="宋体" w:hAnsi="宋体"/>
      <w:kern w:val="2"/>
      <w:sz w:val="18"/>
      <w:szCs w:val="18"/>
    </w:rPr>
  </w:style>
  <w:style w:type="character" w:customStyle="1" w:styleId="Char">
    <w:name w:val="批注文字 Char"/>
    <w:basedOn w:val="a0"/>
    <w:link w:val="a3"/>
    <w:uiPriority w:val="99"/>
    <w:semiHidden/>
    <w:rPr>
      <w:rFonts w:ascii="宋体" w:eastAsia="宋体" w:hAnsi="宋体"/>
      <w:kern w:val="2"/>
      <w:sz w:val="24"/>
      <w:szCs w:val="22"/>
    </w:rPr>
  </w:style>
  <w:style w:type="character" w:customStyle="1" w:styleId="Char1">
    <w:name w:val="批注主题 Char"/>
    <w:basedOn w:val="Char"/>
    <w:link w:val="a8"/>
    <w:uiPriority w:val="99"/>
    <w:semiHidden/>
    <w:qFormat/>
    <w:rPr>
      <w:rFonts w:ascii="宋体" w:eastAsia="宋体" w:hAnsi="宋体"/>
      <w:b/>
      <w:bCs/>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宋体" w:hAnsi="宋体" w:cstheme="minorBidi"/>
      <w:kern w:val="2"/>
      <w:sz w:val="24"/>
      <w:szCs w:val="22"/>
    </w:rPr>
  </w:style>
  <w:style w:type="paragraph" w:styleId="1">
    <w:name w:val="heading 1"/>
    <w:basedOn w:val="a"/>
    <w:next w:val="a"/>
    <w:link w:val="1Char"/>
    <w:uiPriority w:val="9"/>
    <w:qFormat/>
    <w:pPr>
      <w:keepNext/>
      <w:keepLines/>
      <w:spacing w:line="240" w:lineRule="atLeast"/>
      <w:ind w:firstLineChars="200" w:firstLine="200"/>
      <w:outlineLvl w:val="0"/>
    </w:pPr>
    <w:rPr>
      <w:b/>
      <w:bCs/>
      <w:kern w:val="44"/>
      <w:sz w:val="32"/>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hAnsi="Times New Roman" w:cs="Times New Roman"/>
      <w:b/>
      <w:bCs/>
      <w:sz w:val="32"/>
      <w:szCs w:val="32"/>
      <w:lang w:val="zh-CN"/>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uiPriority w:val="99"/>
    <w:semiHidden/>
    <w:unhideWhenUsed/>
    <w:qFormat/>
    <w:pPr>
      <w:tabs>
        <w:tab w:val="center" w:pos="4153"/>
        <w:tab w:val="right" w:pos="8306"/>
      </w:tabs>
      <w:snapToGrid w:val="0"/>
      <w:jc w:val="left"/>
    </w:pPr>
    <w:rPr>
      <w:sz w:val="18"/>
    </w:rPr>
  </w:style>
  <w:style w:type="paragraph" w:styleId="a6">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Normal (Web)"/>
    <w:basedOn w:val="a"/>
    <w:qFormat/>
  </w:style>
  <w:style w:type="paragraph" w:styleId="a8">
    <w:name w:val="annotation subject"/>
    <w:basedOn w:val="a3"/>
    <w:next w:val="a3"/>
    <w:link w:val="Char1"/>
    <w:uiPriority w:val="99"/>
    <w:semiHidden/>
    <w:unhideWhenUsed/>
    <w:rPr>
      <w:b/>
      <w:bCs/>
    </w:rPr>
  </w:style>
  <w:style w:type="character" w:styleId="a9">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b/>
      <w:bCs/>
      <w:kern w:val="44"/>
      <w:sz w:val="32"/>
      <w:szCs w:val="44"/>
    </w:rPr>
  </w:style>
  <w:style w:type="paragraph" w:styleId="aa">
    <w:name w:val="List Paragraph"/>
    <w:basedOn w:val="a"/>
    <w:qFormat/>
    <w:pPr>
      <w:ind w:firstLineChars="200" w:firstLine="420"/>
    </w:pPr>
    <w:rPr>
      <w:rFonts w:asciiTheme="minorHAnsi" w:eastAsiaTheme="minorEastAsia"/>
      <w:sz w:val="21"/>
    </w:rPr>
  </w:style>
  <w:style w:type="character" w:customStyle="1" w:styleId="4Char">
    <w:name w:val="标题 4 Char"/>
    <w:basedOn w:val="a0"/>
    <w:link w:val="4"/>
    <w:uiPriority w:val="9"/>
    <w:semiHidden/>
    <w:rPr>
      <w:rFonts w:asciiTheme="majorHAnsi" w:eastAsiaTheme="majorEastAsia" w:hAnsiTheme="majorHAnsi" w:cstheme="majorBidi"/>
      <w:b/>
      <w:bCs/>
      <w:kern w:val="2"/>
      <w:sz w:val="28"/>
      <w:szCs w:val="28"/>
    </w:rPr>
  </w:style>
  <w:style w:type="character" w:customStyle="1" w:styleId="2Char">
    <w:name w:val="标题 2 Char"/>
    <w:basedOn w:val="a0"/>
    <w:link w:val="2"/>
    <w:qFormat/>
    <w:rPr>
      <w:rFonts w:ascii="Arial" w:eastAsia="黑体" w:hAnsi="Arial" w:cs="Times New Roman"/>
      <w:b/>
      <w:bCs/>
      <w:kern w:val="2"/>
      <w:sz w:val="32"/>
      <w:szCs w:val="32"/>
    </w:rPr>
  </w:style>
  <w:style w:type="character" w:customStyle="1" w:styleId="3Char">
    <w:name w:val="标题 3 Char"/>
    <w:basedOn w:val="a0"/>
    <w:link w:val="3"/>
    <w:rPr>
      <w:rFonts w:ascii="Times New Roman" w:eastAsia="宋体" w:hAnsi="Times New Roman" w:cs="Times New Roman"/>
      <w:b/>
      <w:bCs/>
      <w:kern w:val="2"/>
      <w:sz w:val="32"/>
      <w:szCs w:val="32"/>
      <w:lang w:val="zh-CN" w:eastAsia="zh-CN"/>
    </w:rPr>
  </w:style>
  <w:style w:type="character" w:customStyle="1" w:styleId="Char0">
    <w:name w:val="批注框文本 Char"/>
    <w:basedOn w:val="a0"/>
    <w:link w:val="a4"/>
    <w:uiPriority w:val="99"/>
    <w:semiHidden/>
    <w:rPr>
      <w:rFonts w:ascii="宋体" w:eastAsia="宋体" w:hAnsi="宋体"/>
      <w:kern w:val="2"/>
      <w:sz w:val="18"/>
      <w:szCs w:val="18"/>
    </w:rPr>
  </w:style>
  <w:style w:type="character" w:customStyle="1" w:styleId="Char">
    <w:name w:val="批注文字 Char"/>
    <w:basedOn w:val="a0"/>
    <w:link w:val="a3"/>
    <w:uiPriority w:val="99"/>
    <w:semiHidden/>
    <w:rPr>
      <w:rFonts w:ascii="宋体" w:eastAsia="宋体" w:hAnsi="宋体"/>
      <w:kern w:val="2"/>
      <w:sz w:val="24"/>
      <w:szCs w:val="22"/>
    </w:rPr>
  </w:style>
  <w:style w:type="character" w:customStyle="1" w:styleId="Char1">
    <w:name w:val="批注主题 Char"/>
    <w:basedOn w:val="Char"/>
    <w:link w:val="a8"/>
    <w:uiPriority w:val="99"/>
    <w:semiHidden/>
    <w:qFormat/>
    <w:rPr>
      <w:rFonts w:ascii="宋体" w:eastAsia="宋体" w:hAnsi="宋体"/>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312</Words>
  <Characters>1783</Characters>
  <Application>Microsoft Office Word</Application>
  <DocSecurity>0</DocSecurity>
  <Lines>14</Lines>
  <Paragraphs>4</Paragraphs>
  <ScaleCrop>false</ScaleCrop>
  <Company>Microsoft</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GZ-15151565</dc:creator>
  <cp:lastModifiedBy>车林彬</cp:lastModifiedBy>
  <cp:revision>8</cp:revision>
  <dcterms:created xsi:type="dcterms:W3CDTF">2023-04-23T09:31:00Z</dcterms:created>
  <dcterms:modified xsi:type="dcterms:W3CDTF">2023-05-08T07:34:00Z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E4A6FB19E22B4E8285A74C63C2BAF600_13</vt:lpwstr>
  </property>
</Properties>
</file>