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29" w:rsidRDefault="00073394">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D30A29" w:rsidRDefault="00073394">
      <w:pPr>
        <w:jc w:val="center"/>
        <w:rPr>
          <w:rFonts w:ascii="仿宋_GB2312" w:eastAsia="仿宋_GB2312" w:hAnsi="宋体"/>
          <w:b/>
          <w:sz w:val="32"/>
          <w:szCs w:val="32"/>
        </w:rPr>
      </w:pPr>
      <w:r>
        <w:rPr>
          <w:rFonts w:ascii="仿宋_GB2312" w:eastAsia="仿宋_GB2312" w:hAnsi="宋体" w:hint="eastAsia"/>
          <w:b/>
          <w:sz w:val="32"/>
          <w:szCs w:val="32"/>
        </w:rPr>
        <w:t>软件正版化</w:t>
      </w:r>
      <w:r w:rsidR="00EB6086">
        <w:rPr>
          <w:rFonts w:ascii="仿宋_GB2312" w:eastAsia="仿宋_GB2312" w:hAnsi="宋体" w:hint="eastAsia"/>
          <w:b/>
          <w:sz w:val="32"/>
          <w:szCs w:val="32"/>
        </w:rPr>
        <w:t>建设</w:t>
      </w:r>
      <w:r>
        <w:rPr>
          <w:rFonts w:ascii="仿宋_GB2312" w:eastAsia="仿宋_GB2312" w:hAnsi="宋体" w:hint="eastAsia"/>
          <w:b/>
          <w:sz w:val="32"/>
          <w:szCs w:val="32"/>
        </w:rPr>
        <w:t>项目市场调研需求</w:t>
      </w:r>
    </w:p>
    <w:p w:rsidR="00D30A29" w:rsidRDefault="00C24894">
      <w:pPr>
        <w:jc w:val="center"/>
        <w:rPr>
          <w:rFonts w:ascii="仿宋_GB2312" w:eastAsia="仿宋_GB2312" w:hAnsi="宋体"/>
          <w:b/>
          <w:sz w:val="32"/>
          <w:szCs w:val="32"/>
        </w:rPr>
      </w:pPr>
      <w:r>
        <w:rPr>
          <w:rFonts w:ascii="仿宋_GB2312" w:eastAsia="仿宋_GB2312" w:hAnsi="宋体" w:hint="eastAsia"/>
          <w:b/>
          <w:sz w:val="32"/>
          <w:szCs w:val="32"/>
        </w:rPr>
        <w:t>（</w:t>
      </w:r>
      <w:r w:rsidRPr="002C4E71">
        <w:rPr>
          <w:rFonts w:ascii="仿宋_GB2312" w:eastAsia="仿宋_GB2312" w:hAnsi="宋体" w:hint="eastAsia"/>
          <w:b/>
          <w:sz w:val="32"/>
          <w:szCs w:val="32"/>
        </w:rPr>
        <w:t>项目编号：</w:t>
      </w:r>
      <w:r w:rsidRPr="002C4E71">
        <w:rPr>
          <w:rFonts w:ascii="仿宋_GB2312" w:eastAsia="仿宋_GB2312" w:hAnsi="宋体"/>
          <w:b/>
          <w:sz w:val="32"/>
          <w:szCs w:val="32"/>
        </w:rPr>
        <w:t>NFYKDSZKQ-</w:t>
      </w:r>
      <w:r w:rsidRPr="002C4E71">
        <w:rPr>
          <w:rFonts w:ascii="仿宋_GB2312" w:eastAsia="仿宋_GB2312" w:hAnsi="宋体" w:hint="eastAsia"/>
          <w:b/>
          <w:sz w:val="32"/>
          <w:szCs w:val="32"/>
        </w:rPr>
        <w:t>XXH-</w:t>
      </w:r>
      <w:r>
        <w:rPr>
          <w:rFonts w:ascii="仿宋_GB2312" w:eastAsia="仿宋_GB2312" w:hAnsi="宋体" w:hint="eastAsia"/>
          <w:b/>
          <w:sz w:val="32"/>
          <w:szCs w:val="32"/>
        </w:rPr>
        <w:t>RJZBHZG1</w:t>
      </w:r>
      <w:r w:rsidRPr="002C4E71">
        <w:rPr>
          <w:rFonts w:ascii="仿宋_GB2312" w:eastAsia="仿宋_GB2312" w:hAnsi="宋体" w:hint="eastAsia"/>
          <w:b/>
          <w:sz w:val="32"/>
          <w:szCs w:val="32"/>
        </w:rPr>
        <w:t>-2023</w:t>
      </w:r>
      <w:r>
        <w:rPr>
          <w:rFonts w:ascii="仿宋_GB2312" w:eastAsia="仿宋_GB2312" w:hAnsi="宋体" w:hint="eastAsia"/>
          <w:b/>
          <w:sz w:val="32"/>
          <w:szCs w:val="32"/>
        </w:rPr>
        <w:t>062000</w:t>
      </w:r>
      <w:r w:rsidR="00BF2A1C">
        <w:rPr>
          <w:rFonts w:ascii="仿宋_GB2312" w:eastAsia="仿宋_GB2312" w:hAnsi="宋体" w:hint="eastAsia"/>
          <w:b/>
          <w:sz w:val="32"/>
          <w:szCs w:val="32"/>
        </w:rPr>
        <w:t>2</w:t>
      </w:r>
      <w:r>
        <w:rPr>
          <w:rFonts w:ascii="仿宋_GB2312" w:eastAsia="仿宋_GB2312" w:hAnsi="宋体" w:hint="eastAsia"/>
          <w:b/>
          <w:sz w:val="32"/>
          <w:szCs w:val="32"/>
        </w:rPr>
        <w:t>）</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93"/>
        <w:gridCol w:w="6043"/>
        <w:gridCol w:w="1796"/>
        <w:gridCol w:w="2040"/>
      </w:tblGrid>
      <w:tr w:rsidR="00D30A29" w:rsidRPr="00DF2740">
        <w:trPr>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t>项目名称</w:t>
            </w:r>
            <w:r w:rsidRPr="00DF2740">
              <w:rPr>
                <w:rFonts w:asciiTheme="minorEastAsia" w:hAnsiTheme="minorEastAsia" w:cs="宋体" w:hint="eastAsia"/>
                <w:kern w:val="0"/>
                <w:szCs w:val="21"/>
              </w:rPr>
              <w:t xml:space="preserve"> </w:t>
            </w:r>
          </w:p>
        </w:tc>
        <w:tc>
          <w:tcPr>
            <w:tcW w:w="5845" w:type="dxa"/>
            <w:vAlign w:val="center"/>
          </w:tcPr>
          <w:p w:rsidR="00D30A29" w:rsidRPr="00DF2740" w:rsidRDefault="00073394">
            <w:pPr>
              <w:rPr>
                <w:rFonts w:asciiTheme="minorEastAsia" w:hAnsiTheme="minorEastAsia" w:cs="宋体"/>
                <w:kern w:val="0"/>
                <w:szCs w:val="21"/>
              </w:rPr>
            </w:pPr>
            <w:r w:rsidRPr="00DF2740">
              <w:rPr>
                <w:rFonts w:asciiTheme="minorEastAsia" w:hAnsiTheme="minorEastAsia" w:cs="宋体" w:hint="eastAsia"/>
                <w:kern w:val="0"/>
                <w:szCs w:val="21"/>
              </w:rPr>
              <w:t>南方医科大学深圳口腔医院（坪山）软件正版化</w:t>
            </w:r>
            <w:r w:rsidR="00FD61BE" w:rsidRPr="00DF2740">
              <w:rPr>
                <w:rFonts w:asciiTheme="minorEastAsia" w:hAnsiTheme="minorEastAsia" w:cs="宋体" w:hint="eastAsia"/>
                <w:kern w:val="0"/>
                <w:szCs w:val="21"/>
              </w:rPr>
              <w:t>整改</w:t>
            </w:r>
            <w:r w:rsidRPr="00DF2740">
              <w:rPr>
                <w:rFonts w:asciiTheme="minorEastAsia" w:hAnsiTheme="minorEastAsia" w:cs="宋体" w:hint="eastAsia"/>
                <w:kern w:val="0"/>
                <w:szCs w:val="21"/>
              </w:rPr>
              <w:t>项目</w:t>
            </w:r>
          </w:p>
        </w:tc>
        <w:tc>
          <w:tcPr>
            <w:tcW w:w="1702" w:type="dxa"/>
            <w:vAlign w:val="center"/>
          </w:tcPr>
          <w:p w:rsidR="00D30A29" w:rsidRPr="00DF2740" w:rsidRDefault="00073394">
            <w:pPr>
              <w:widowControl/>
              <w:spacing w:before="100" w:beforeAutospacing="1" w:after="100" w:afterAutospacing="1"/>
              <w:jc w:val="center"/>
              <w:rPr>
                <w:rFonts w:asciiTheme="minorEastAsia" w:hAnsiTheme="minorEastAsia" w:cs="宋体"/>
                <w:kern w:val="0"/>
                <w:szCs w:val="21"/>
              </w:rPr>
            </w:pPr>
            <w:r w:rsidRPr="00DF2740">
              <w:rPr>
                <w:rFonts w:asciiTheme="minorEastAsia" w:hAnsiTheme="minorEastAsia" w:cs="宋体" w:hint="eastAsia"/>
                <w:b/>
                <w:bCs/>
                <w:kern w:val="0"/>
                <w:szCs w:val="21"/>
              </w:rPr>
              <w:t>是否预选项目</w:t>
            </w:r>
          </w:p>
        </w:tc>
        <w:tc>
          <w:tcPr>
            <w:tcW w:w="2026" w:type="dxa"/>
            <w:vAlign w:val="center"/>
          </w:tcPr>
          <w:p w:rsidR="00D30A29" w:rsidRPr="00DF2740" w:rsidRDefault="00073394">
            <w:pPr>
              <w:widowControl/>
              <w:jc w:val="left"/>
              <w:rPr>
                <w:rFonts w:asciiTheme="minorEastAsia" w:hAnsiTheme="minorEastAsia" w:cs="宋体"/>
                <w:kern w:val="0"/>
                <w:szCs w:val="21"/>
              </w:rPr>
            </w:pPr>
            <w:r w:rsidRPr="00DF2740">
              <w:rPr>
                <w:rFonts w:asciiTheme="minorEastAsia" w:hAnsiTheme="minorEastAsia" w:cs="宋体" w:hint="eastAsia"/>
                <w:kern w:val="0"/>
                <w:szCs w:val="21"/>
              </w:rPr>
              <w:t>否</w:t>
            </w:r>
          </w:p>
        </w:tc>
      </w:tr>
      <w:tr w:rsidR="00D30A29" w:rsidRPr="00DF2740">
        <w:trPr>
          <w:tblCellSpacing w:w="0" w:type="dxa"/>
          <w:jc w:val="center"/>
        </w:trPr>
        <w:tc>
          <w:tcPr>
            <w:tcW w:w="917" w:type="dxa"/>
            <w:vAlign w:val="center"/>
          </w:tcPr>
          <w:p w:rsidR="00D30A29" w:rsidRPr="00DF2740" w:rsidRDefault="00073394">
            <w:pPr>
              <w:widowControl/>
              <w:spacing w:before="100" w:beforeAutospacing="1" w:after="100" w:afterAutospacing="1"/>
              <w:jc w:val="center"/>
              <w:rPr>
                <w:rFonts w:asciiTheme="minorEastAsia" w:hAnsiTheme="minorEastAsia" w:cs="宋体"/>
                <w:kern w:val="0"/>
                <w:szCs w:val="21"/>
              </w:rPr>
            </w:pPr>
            <w:r w:rsidRPr="00DF2740">
              <w:rPr>
                <w:rFonts w:asciiTheme="minorEastAsia" w:hAnsiTheme="minorEastAsia" w:cs="宋体" w:hint="eastAsia"/>
                <w:b/>
                <w:bCs/>
                <w:kern w:val="0"/>
                <w:szCs w:val="21"/>
              </w:rPr>
              <w:t>预算限额（元）</w:t>
            </w:r>
          </w:p>
        </w:tc>
        <w:tc>
          <w:tcPr>
            <w:tcW w:w="9573" w:type="dxa"/>
            <w:gridSpan w:val="3"/>
            <w:vAlign w:val="center"/>
          </w:tcPr>
          <w:p w:rsidR="00D30A29" w:rsidRPr="00DF2740" w:rsidRDefault="0030383D">
            <w:pPr>
              <w:widowControl/>
              <w:jc w:val="left"/>
              <w:rPr>
                <w:rFonts w:asciiTheme="minorEastAsia" w:hAnsiTheme="minorEastAsia" w:cs="宋体"/>
                <w:kern w:val="0"/>
                <w:szCs w:val="21"/>
              </w:rPr>
            </w:pPr>
            <w:r w:rsidRPr="00DF2740">
              <w:rPr>
                <w:rFonts w:asciiTheme="minorEastAsia" w:hAnsiTheme="minorEastAsia" w:cs="宋体" w:hint="eastAsia"/>
                <w:kern w:val="0"/>
                <w:szCs w:val="21"/>
              </w:rPr>
              <w:t>市场调研后确定</w:t>
            </w:r>
          </w:p>
        </w:tc>
      </w:tr>
      <w:tr w:rsidR="00D30A29" w:rsidRPr="00DF2740">
        <w:trPr>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t>项目背景</w:t>
            </w:r>
          </w:p>
        </w:tc>
        <w:tc>
          <w:tcPr>
            <w:tcW w:w="9573" w:type="dxa"/>
            <w:gridSpan w:val="3"/>
            <w:vAlign w:val="center"/>
          </w:tcPr>
          <w:p w:rsidR="00D30A29" w:rsidRPr="00DF2740" w:rsidRDefault="00073394" w:rsidP="00DF2740">
            <w:pPr>
              <w:tabs>
                <w:tab w:val="left" w:pos="900"/>
              </w:tabs>
              <w:snapToGrid w:val="0"/>
              <w:spacing w:line="360" w:lineRule="auto"/>
              <w:ind w:firstLineChars="200" w:firstLine="420"/>
              <w:rPr>
                <w:rFonts w:asciiTheme="minorEastAsia" w:hAnsiTheme="minorEastAsia" w:cs="宋体"/>
                <w:kern w:val="0"/>
                <w:szCs w:val="21"/>
              </w:rPr>
            </w:pPr>
            <w:r w:rsidRPr="00DF2740">
              <w:rPr>
                <w:rFonts w:asciiTheme="minorEastAsia" w:hAnsiTheme="minorEastAsia" w:cs="宋体" w:hint="eastAsia"/>
                <w:kern w:val="0"/>
                <w:szCs w:val="21"/>
              </w:rPr>
              <w:t>根据《市推进使用正版软任工作会议办公室关于做好教育和医疗行业单位使用正版软件工作迎检的通知》和《信息安全等级保护管理办法》有关规定,为贯彻落实推进使用正版软件工作联席会议关于推进教育和医疗行业软件正版化工作的要求,省推进使用正版软件工作联席会议办公室拟会同省教育厅和省卫生健康委对广东省辖区内教育和医疗行业相关单位软件正版化工作情况进行检查。</w:t>
            </w:r>
          </w:p>
          <w:p w:rsidR="00D30A29" w:rsidRPr="00DF2740" w:rsidRDefault="00073394" w:rsidP="00DF2740">
            <w:pPr>
              <w:tabs>
                <w:tab w:val="left" w:pos="900"/>
              </w:tabs>
              <w:snapToGrid w:val="0"/>
              <w:spacing w:line="360" w:lineRule="auto"/>
              <w:ind w:firstLineChars="200" w:firstLine="420"/>
              <w:rPr>
                <w:rFonts w:asciiTheme="minorEastAsia" w:hAnsiTheme="minorEastAsia"/>
                <w:szCs w:val="21"/>
              </w:rPr>
            </w:pPr>
            <w:r w:rsidRPr="00DF2740">
              <w:rPr>
                <w:rFonts w:asciiTheme="minorEastAsia" w:hAnsiTheme="minorEastAsia" w:cs="宋体" w:hint="eastAsia"/>
                <w:kern w:val="0"/>
                <w:szCs w:val="21"/>
              </w:rPr>
              <w:t>结合南方医科大学深圳口腔医院实际情况，</w:t>
            </w:r>
            <w:r w:rsidRPr="00DF2740">
              <w:rPr>
                <w:rFonts w:asciiTheme="minorEastAsia" w:hAnsiTheme="minorEastAsia" w:cs="宋体"/>
                <w:kern w:val="0"/>
                <w:szCs w:val="21"/>
              </w:rPr>
              <w:t>建立健全长效工作机制，</w:t>
            </w:r>
            <w:r w:rsidRPr="00DF2740">
              <w:rPr>
                <w:rFonts w:asciiTheme="minorEastAsia" w:hAnsiTheme="minorEastAsia" w:cs="宋体" w:hint="eastAsia"/>
                <w:kern w:val="0"/>
                <w:szCs w:val="21"/>
              </w:rPr>
              <w:t>根</w:t>
            </w:r>
            <w:r w:rsidRPr="00DF2740">
              <w:rPr>
                <w:rFonts w:asciiTheme="minorEastAsia" w:hAnsiTheme="minorEastAsia" w:cs="宋体"/>
                <w:kern w:val="0"/>
                <w:szCs w:val="21"/>
              </w:rPr>
              <w:t>据</w:t>
            </w:r>
            <w:r w:rsidRPr="00DF2740">
              <w:rPr>
                <w:rFonts w:asciiTheme="minorEastAsia" w:hAnsiTheme="minorEastAsia" w:cs="宋体" w:hint="eastAsia"/>
                <w:kern w:val="0"/>
                <w:szCs w:val="21"/>
              </w:rPr>
              <w:t>医院</w:t>
            </w:r>
            <w:r w:rsidRPr="00DF2740">
              <w:rPr>
                <w:rFonts w:asciiTheme="minorEastAsia" w:hAnsiTheme="minorEastAsia" w:cs="宋体"/>
                <w:kern w:val="0"/>
                <w:szCs w:val="21"/>
              </w:rPr>
              <w:t>统计软件缺口情况</w:t>
            </w:r>
            <w:r w:rsidR="0030383D" w:rsidRPr="00DF2740">
              <w:rPr>
                <w:rFonts w:asciiTheme="minorEastAsia" w:hAnsiTheme="minorEastAsia" w:cs="宋体" w:hint="eastAsia"/>
                <w:kern w:val="0"/>
                <w:szCs w:val="21"/>
              </w:rPr>
              <w:t>开展第一次软件正版化整改工作，</w:t>
            </w:r>
            <w:r w:rsidRPr="00DF2740">
              <w:rPr>
                <w:rFonts w:asciiTheme="minorEastAsia" w:hAnsiTheme="minorEastAsia" w:cs="宋体"/>
                <w:kern w:val="0"/>
                <w:szCs w:val="21"/>
              </w:rPr>
              <w:t>采购相关的正版软件及软件正版化相关服务</w:t>
            </w:r>
            <w:r w:rsidRPr="00DF2740">
              <w:rPr>
                <w:rFonts w:asciiTheme="minorEastAsia" w:hAnsiTheme="minorEastAsia" w:cs="宋体" w:hint="eastAsia"/>
                <w:kern w:val="0"/>
                <w:szCs w:val="21"/>
              </w:rPr>
              <w:t>。软件正版化是使用开源免费系统来代替盗版软件</w:t>
            </w:r>
            <w:r w:rsidR="0030383D" w:rsidRPr="00DF2740">
              <w:rPr>
                <w:rFonts w:asciiTheme="minorEastAsia" w:hAnsiTheme="minorEastAsia" w:cs="宋体" w:hint="eastAsia"/>
                <w:kern w:val="0"/>
                <w:szCs w:val="21"/>
              </w:rPr>
              <w:t>或</w:t>
            </w:r>
            <w:r w:rsidRPr="00DF2740">
              <w:rPr>
                <w:rFonts w:asciiTheme="minorEastAsia" w:hAnsiTheme="minorEastAsia" w:cs="宋体" w:hint="eastAsia"/>
                <w:kern w:val="0"/>
                <w:szCs w:val="21"/>
              </w:rPr>
              <w:t>对购买正版软件代替原来安装的非法产品。医院通过建立软件资产管理机制，将软件作为资产纳入</w:t>
            </w:r>
            <w:r w:rsidR="0030383D" w:rsidRPr="00DF2740">
              <w:rPr>
                <w:rFonts w:asciiTheme="minorEastAsia" w:hAnsiTheme="minorEastAsia" w:cs="宋体" w:hint="eastAsia"/>
                <w:kern w:val="0"/>
                <w:szCs w:val="21"/>
              </w:rPr>
              <w:t>资产</w:t>
            </w:r>
            <w:r w:rsidRPr="00DF2740">
              <w:rPr>
                <w:rFonts w:asciiTheme="minorEastAsia" w:hAnsiTheme="minorEastAsia" w:cs="宋体" w:hint="eastAsia"/>
                <w:kern w:val="0"/>
                <w:szCs w:val="21"/>
              </w:rPr>
              <w:t>管理体系，确保软件资产不流失、不浪费、不缺位，巩固已有工作成果，已经成为现阶段医院推进使用正版软件工作健康发展的关键所在。</w:t>
            </w:r>
          </w:p>
        </w:tc>
      </w:tr>
      <w:tr w:rsidR="00D30A29" w:rsidRPr="00DF2740">
        <w:trPr>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t>参与市场调研企业的资质要求及其他说明</w:t>
            </w:r>
            <w:r w:rsidRPr="00DF2740">
              <w:rPr>
                <w:rFonts w:asciiTheme="minorEastAsia" w:hAnsiTheme="minorEastAsia" w:cs="宋体" w:hint="eastAsia"/>
                <w:kern w:val="0"/>
                <w:szCs w:val="21"/>
              </w:rPr>
              <w:t xml:space="preserve"> </w:t>
            </w:r>
          </w:p>
        </w:tc>
        <w:tc>
          <w:tcPr>
            <w:tcW w:w="9573" w:type="dxa"/>
            <w:gridSpan w:val="3"/>
            <w:vAlign w:val="center"/>
          </w:tcPr>
          <w:p w:rsidR="00D30A29" w:rsidRPr="00DF2740" w:rsidRDefault="00073394">
            <w:pPr>
              <w:widowControl/>
              <w:spacing w:line="340" w:lineRule="exact"/>
              <w:jc w:val="left"/>
              <w:rPr>
                <w:rFonts w:asciiTheme="minorEastAsia" w:hAnsiTheme="minorEastAsia" w:cs="宋体"/>
                <w:kern w:val="0"/>
                <w:szCs w:val="21"/>
              </w:rPr>
            </w:pPr>
            <w:r w:rsidRPr="00DF2740">
              <w:rPr>
                <w:rFonts w:asciiTheme="minorEastAsia" w:hAnsiTheme="minorEastAsia" w:cs="宋体" w:hint="eastAsia"/>
                <w:kern w:val="0"/>
                <w:szCs w:val="21"/>
              </w:rPr>
              <w:t>1）报价人必须具有独立法人资格（提供营业执照原件扫描件并加盖报价人公章）。</w:t>
            </w:r>
          </w:p>
          <w:p w:rsidR="00D30A29" w:rsidRPr="00DF2740" w:rsidRDefault="00073394">
            <w:pPr>
              <w:widowControl/>
              <w:spacing w:line="340" w:lineRule="exact"/>
              <w:jc w:val="left"/>
              <w:rPr>
                <w:rFonts w:asciiTheme="minorEastAsia" w:hAnsiTheme="minorEastAsia" w:cs="宋体"/>
                <w:kern w:val="0"/>
                <w:szCs w:val="21"/>
              </w:rPr>
            </w:pPr>
            <w:r w:rsidRPr="00DF2740">
              <w:rPr>
                <w:rFonts w:asciiTheme="minorEastAsia" w:hAnsiTheme="minorEastAsia" w:cs="宋体" w:hint="eastAsia"/>
                <w:kern w:val="0"/>
                <w:szCs w:val="21"/>
              </w:rPr>
              <w:t>2）本项目不接受联合体报价，不允许分包、转包，不接受报价人选用进口产品参与报价(由报价人在《政府采购报价及履约承诺函》中</w:t>
            </w:r>
            <w:r w:rsidR="00183615">
              <w:rPr>
                <w:rFonts w:asciiTheme="minorEastAsia" w:hAnsiTheme="minorEastAsia" w:cs="宋体" w:hint="eastAsia"/>
                <w:kern w:val="0"/>
                <w:szCs w:val="21"/>
              </w:rPr>
              <w:t>做</w:t>
            </w:r>
            <w:r w:rsidRPr="00DF2740">
              <w:rPr>
                <w:rFonts w:asciiTheme="minorEastAsia" w:hAnsiTheme="minorEastAsia" w:cs="宋体" w:hint="eastAsia"/>
                <w:kern w:val="0"/>
                <w:szCs w:val="21"/>
              </w:rPr>
              <w:t>出声明）。</w:t>
            </w:r>
          </w:p>
          <w:p w:rsidR="00D30A29" w:rsidRPr="00DF2740" w:rsidRDefault="00073394">
            <w:pPr>
              <w:widowControl/>
              <w:spacing w:line="340" w:lineRule="exact"/>
              <w:jc w:val="left"/>
              <w:rPr>
                <w:rFonts w:asciiTheme="minorEastAsia" w:hAnsiTheme="minorEastAsia" w:cs="宋体"/>
                <w:kern w:val="0"/>
                <w:szCs w:val="21"/>
              </w:rPr>
            </w:pPr>
            <w:r w:rsidRPr="00DF2740">
              <w:rPr>
                <w:rFonts w:asciiTheme="minorEastAsia" w:hAnsiTheme="minorEastAsia" w:cs="宋体" w:hint="eastAsia"/>
                <w:kern w:val="0"/>
                <w:szCs w:val="21"/>
              </w:rPr>
              <w:t>3）报价人近三年内无行贿犯罪记录（由报价人在《政府采购报价及履约承诺函》中</w:t>
            </w:r>
            <w:r w:rsidR="00183615">
              <w:rPr>
                <w:rFonts w:asciiTheme="minorEastAsia" w:hAnsiTheme="minorEastAsia" w:cs="宋体" w:hint="eastAsia"/>
                <w:kern w:val="0"/>
                <w:szCs w:val="21"/>
              </w:rPr>
              <w:t>做</w:t>
            </w:r>
            <w:r w:rsidRPr="00DF2740">
              <w:rPr>
                <w:rFonts w:asciiTheme="minorEastAsia" w:hAnsiTheme="minorEastAsia" w:cs="宋体" w:hint="eastAsia"/>
                <w:kern w:val="0"/>
                <w:szCs w:val="21"/>
              </w:rPr>
              <w:t>出声明）。</w:t>
            </w:r>
          </w:p>
          <w:p w:rsidR="00D30A29" w:rsidRPr="00DF2740" w:rsidRDefault="00073394">
            <w:pPr>
              <w:widowControl/>
              <w:spacing w:line="340" w:lineRule="exact"/>
              <w:jc w:val="left"/>
              <w:rPr>
                <w:rFonts w:asciiTheme="minorEastAsia" w:hAnsiTheme="minorEastAsia" w:cs="宋体"/>
                <w:kern w:val="0"/>
                <w:szCs w:val="21"/>
              </w:rPr>
            </w:pPr>
            <w:r w:rsidRPr="00DF2740">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D30A29" w:rsidRPr="00DF2740" w:rsidRDefault="00073394" w:rsidP="00183615">
            <w:pPr>
              <w:widowControl/>
              <w:spacing w:line="340" w:lineRule="exact"/>
              <w:jc w:val="left"/>
              <w:rPr>
                <w:rFonts w:asciiTheme="minorEastAsia" w:hAnsiTheme="minorEastAsia" w:cs="宋体"/>
                <w:kern w:val="0"/>
                <w:szCs w:val="21"/>
              </w:rPr>
            </w:pPr>
            <w:r w:rsidRPr="00DF2740">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w:t>
            </w:r>
            <w:r w:rsidR="00183615">
              <w:rPr>
                <w:rFonts w:asciiTheme="minorEastAsia" w:hAnsiTheme="minorEastAsia" w:cs="宋体" w:hint="eastAsia"/>
                <w:kern w:val="0"/>
                <w:szCs w:val="21"/>
              </w:rPr>
              <w:t>做</w:t>
            </w:r>
            <w:bookmarkStart w:id="0" w:name="_GoBack"/>
            <w:bookmarkEnd w:id="0"/>
            <w:r w:rsidRPr="00DF2740">
              <w:rPr>
                <w:rFonts w:asciiTheme="minorEastAsia" w:hAnsiTheme="minorEastAsia" w:cs="宋体" w:hint="eastAsia"/>
                <w:kern w:val="0"/>
                <w:szCs w:val="21"/>
              </w:rPr>
              <w:t>出声明）。</w:t>
            </w:r>
          </w:p>
        </w:tc>
      </w:tr>
      <w:tr w:rsidR="00D30A29" w:rsidRPr="00DF2740">
        <w:trPr>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t>项目</w:t>
            </w:r>
            <w:r w:rsidR="00C47D85" w:rsidRPr="00DF2740">
              <w:rPr>
                <w:rFonts w:asciiTheme="minorEastAsia" w:hAnsiTheme="minorEastAsia" w:cs="宋体" w:hint="eastAsia"/>
                <w:b/>
                <w:bCs/>
                <w:kern w:val="0"/>
                <w:szCs w:val="21"/>
              </w:rPr>
              <w:t>市场调研</w:t>
            </w:r>
            <w:r w:rsidRPr="00DF2740">
              <w:rPr>
                <w:rFonts w:asciiTheme="minorEastAsia" w:hAnsiTheme="minorEastAsia" w:cs="宋体" w:hint="eastAsia"/>
                <w:b/>
                <w:bCs/>
                <w:kern w:val="0"/>
                <w:szCs w:val="21"/>
              </w:rPr>
              <w:t>需求</w:t>
            </w:r>
            <w:r w:rsidRPr="00DF2740">
              <w:rPr>
                <w:rFonts w:asciiTheme="minorEastAsia" w:hAnsiTheme="minorEastAsia" w:cs="宋体" w:hint="eastAsia"/>
                <w:kern w:val="0"/>
                <w:szCs w:val="21"/>
              </w:rPr>
              <w:t xml:space="preserve"> </w:t>
            </w:r>
          </w:p>
        </w:tc>
        <w:tc>
          <w:tcPr>
            <w:tcW w:w="9573" w:type="dxa"/>
            <w:gridSpan w:val="3"/>
            <w:vAlign w:val="center"/>
          </w:tcPr>
          <w:p w:rsidR="00C47D85" w:rsidRPr="00DF2740" w:rsidRDefault="00C47D85" w:rsidP="00C47D85">
            <w:pPr>
              <w:widowControl/>
              <w:spacing w:line="340" w:lineRule="exact"/>
              <w:jc w:val="left"/>
              <w:rPr>
                <w:rFonts w:asciiTheme="minorEastAsia" w:hAnsiTheme="minorEastAsia"/>
                <w:szCs w:val="21"/>
              </w:rPr>
            </w:pPr>
            <w:r w:rsidRPr="00DF2740">
              <w:rPr>
                <w:rFonts w:asciiTheme="minorEastAsia" w:hAnsiTheme="minorEastAsia" w:hint="eastAsia"/>
                <w:szCs w:val="21"/>
              </w:rPr>
              <w:t>一、需求描述</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1.软件授权必须是合法的，需具有完整的版权及使用权，需为原厂正版授权电子交付，并提供7*24电话和邮件技术支持服务。</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2.软件产品授权许可，可任意降级使用早前历史版本，不得与硬件绑定，当硬件损坏或更新换代以后，该授权还可用于更换后的新硬件。</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3.微软授权产品授权许可方式为CSP授权许可，非OEM、COEM或彩盒包装产品，授权许可必须由原厂商总经销商电子邮件交付。</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4.需对正版化软件使用日常检查情况，建立规范的正版软件管理台账，对各类正版软件进行登记。同时对有关的软件介质、说明书、使用许可证（或合同）等相关资料要由专人妥善保存。</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5.需对医院计算机软件实际安装需与正版软件台账保持一致，计算机软件实际安装与软件采购合同、软件授权协议等保持一致</w:t>
            </w:r>
          </w:p>
          <w:p w:rsidR="003E0E8C"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lastRenderedPageBreak/>
              <w:t>6.按照国家有关要求，确保正版软件在使用周期内的有效性，应该在软件到期或过时时及时更新并维护软件，以确保其与各种硬件和操作系统等软件的正常运作。</w:t>
            </w:r>
          </w:p>
          <w:p w:rsidR="00D30A29" w:rsidRPr="00DF2740" w:rsidRDefault="003E0E8C" w:rsidP="003E0E8C">
            <w:pPr>
              <w:widowControl/>
              <w:spacing w:line="340" w:lineRule="exact"/>
              <w:jc w:val="left"/>
              <w:rPr>
                <w:rFonts w:asciiTheme="minorEastAsia" w:hAnsiTheme="minorEastAsia"/>
                <w:szCs w:val="21"/>
              </w:rPr>
            </w:pPr>
            <w:r w:rsidRPr="00DF2740">
              <w:rPr>
                <w:rFonts w:asciiTheme="minorEastAsia" w:hAnsiTheme="minorEastAsia" w:hint="eastAsia"/>
                <w:szCs w:val="21"/>
              </w:rPr>
              <w:t>7.需遵守医院保密协议，不得泄露或复制软件授权。</w:t>
            </w:r>
          </w:p>
          <w:p w:rsidR="00D30A29" w:rsidRPr="00DF2740" w:rsidRDefault="00C47D85">
            <w:pPr>
              <w:widowControl/>
              <w:spacing w:line="340" w:lineRule="exact"/>
              <w:jc w:val="left"/>
              <w:rPr>
                <w:rFonts w:asciiTheme="minorEastAsia" w:hAnsiTheme="minorEastAsia"/>
                <w:szCs w:val="21"/>
              </w:rPr>
            </w:pPr>
            <w:r w:rsidRPr="00DF2740">
              <w:rPr>
                <w:rFonts w:asciiTheme="minorEastAsia" w:hAnsiTheme="minorEastAsia" w:hint="eastAsia"/>
                <w:szCs w:val="21"/>
              </w:rPr>
              <w:t>二、</w:t>
            </w:r>
            <w:r w:rsidR="00073394" w:rsidRPr="00DF2740">
              <w:rPr>
                <w:rFonts w:asciiTheme="minorEastAsia" w:hAnsiTheme="minorEastAsia" w:hint="eastAsia"/>
                <w:szCs w:val="21"/>
              </w:rPr>
              <w:t>软件正版化需求清单</w:t>
            </w:r>
          </w:p>
          <w:tbl>
            <w:tblPr>
              <w:tblpPr w:leftFromText="180" w:rightFromText="180" w:vertAnchor="text" w:horzAnchor="page" w:tblpX="109" w:tblpY="317"/>
              <w:tblOverlap w:val="never"/>
              <w:tblW w:w="0" w:type="auto"/>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540"/>
              <w:gridCol w:w="3850"/>
              <w:gridCol w:w="1984"/>
              <w:gridCol w:w="1843"/>
              <w:gridCol w:w="1276"/>
            </w:tblGrid>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序号</w:t>
                  </w:r>
                </w:p>
              </w:tc>
              <w:tc>
                <w:tcPr>
                  <w:tcW w:w="385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软件名称</w:t>
                  </w:r>
                </w:p>
              </w:tc>
              <w:tc>
                <w:tcPr>
                  <w:tcW w:w="198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软件版本</w:t>
                  </w:r>
                </w:p>
              </w:tc>
              <w:tc>
                <w:tcPr>
                  <w:tcW w:w="184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软件类型</w:t>
                  </w:r>
                </w:p>
              </w:tc>
              <w:tc>
                <w:tcPr>
                  <w:tcW w:w="12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数量</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Windows</w:t>
                  </w:r>
                  <w:r w:rsidRPr="00DF2740">
                    <w:rPr>
                      <w:rFonts w:asciiTheme="minorEastAsia" w:hAnsiTheme="minorEastAsia" w:hint="eastAsia"/>
                      <w:szCs w:val="21"/>
                    </w:rPr>
                    <w:t xml:space="preserve"> 7</w:t>
                  </w:r>
                  <w:r w:rsidRPr="00DF2740">
                    <w:rPr>
                      <w:rFonts w:asciiTheme="minorEastAsia" w:hAnsiTheme="minorEastAsia"/>
                      <w:szCs w:val="21"/>
                    </w:rPr>
                    <w:t xml:space="preserve"> 专业版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专业版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操作系统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3</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2</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Windows 10 企业版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企业版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操作系统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61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3</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Windows 10 专业版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专业版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操作系统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3</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4</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Windows 11 专业版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专业版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操作系统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5</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Microsoft Office 2010 专业增强版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专业增强版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办公软件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65</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6</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WPS Office 个人版</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个人版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办公软件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18</w:t>
                  </w:r>
                </w:p>
              </w:tc>
            </w:tr>
            <w:tr w:rsidR="00091F44" w:rsidRPr="00DF2740" w:rsidTr="00091F44">
              <w:trPr>
                <w:trHeight w:val="264"/>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7</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WinRAR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工业软件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59</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8</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AutoCAD</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简体中文版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工业软件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9</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亿图脑图</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专业版</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工业软件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Adobe Acrobat DC</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工业软件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11</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Adobe Illustrator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工业软件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12</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Adobe Photoshop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图形设计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2</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13</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Adobe Photoshop CC</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图形设计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14</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 xml:space="preserve">数科OFD版式软件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版式软件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5</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15</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福昕OFD办公套件</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版式软件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16</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福昕PDF</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jc w:val="center"/>
                    <w:rPr>
                      <w:rFonts w:asciiTheme="minorEastAsia" w:hAnsiTheme="minorEastAsia"/>
                      <w:szCs w:val="2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版式软件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1</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17</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B17E83">
                  <w:pPr>
                    <w:widowControl/>
                    <w:jc w:val="center"/>
                    <w:textAlignment w:val="center"/>
                    <w:rPr>
                      <w:rFonts w:asciiTheme="minorEastAsia" w:hAnsiTheme="minorEastAsia"/>
                      <w:szCs w:val="21"/>
                    </w:rPr>
                  </w:pPr>
                  <w:r w:rsidRPr="00DF2740">
                    <w:rPr>
                      <w:rFonts w:asciiTheme="minorEastAsia" w:hAnsiTheme="minorEastAsia"/>
                      <w:szCs w:val="21"/>
                    </w:rPr>
                    <w:t xml:space="preserve">SQL SERVER 2008R2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 xml:space="preserve">企业版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数据库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5</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18</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B17E83">
                  <w:pPr>
                    <w:widowControl/>
                    <w:jc w:val="center"/>
                    <w:textAlignment w:val="center"/>
                    <w:rPr>
                      <w:rFonts w:asciiTheme="minorEastAsia" w:hAnsiTheme="minorEastAsia"/>
                      <w:szCs w:val="21"/>
                    </w:rPr>
                  </w:pPr>
                  <w:r w:rsidRPr="00DF2740">
                    <w:rPr>
                      <w:rFonts w:asciiTheme="minorEastAsia" w:hAnsiTheme="minorEastAsia"/>
                      <w:szCs w:val="21"/>
                    </w:rPr>
                    <w:t xml:space="preserve">SQL SERVER 2012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 xml:space="preserve">企业版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数据库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2</w:t>
                  </w:r>
                </w:p>
              </w:tc>
            </w:tr>
            <w:tr w:rsidR="00091F44" w:rsidRPr="00DF2740" w:rsidTr="00091F44">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19</w:t>
                  </w:r>
                </w:p>
              </w:tc>
              <w:tc>
                <w:tcPr>
                  <w:tcW w:w="3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 xml:space="preserve">SQL SERVER 2017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szCs w:val="21"/>
                    </w:rPr>
                    <w:t xml:space="preserve">企业版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数据库</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F44" w:rsidRPr="00DF2740" w:rsidRDefault="00091F44" w:rsidP="00091F44">
                  <w:pPr>
                    <w:widowControl/>
                    <w:jc w:val="center"/>
                    <w:textAlignment w:val="center"/>
                    <w:rPr>
                      <w:rFonts w:asciiTheme="minorEastAsia" w:hAnsiTheme="minorEastAsia"/>
                      <w:szCs w:val="21"/>
                    </w:rPr>
                  </w:pPr>
                  <w:r w:rsidRPr="00DF2740">
                    <w:rPr>
                      <w:rFonts w:asciiTheme="minorEastAsia" w:hAnsiTheme="minorEastAsia" w:hint="eastAsia"/>
                      <w:szCs w:val="21"/>
                    </w:rPr>
                    <w:t>2</w:t>
                  </w:r>
                </w:p>
              </w:tc>
            </w:tr>
          </w:tbl>
          <w:p w:rsidR="00D30A29" w:rsidRPr="00DF2740" w:rsidRDefault="00C47D85" w:rsidP="00DF2740">
            <w:pPr>
              <w:pStyle w:val="af1"/>
              <w:widowControl/>
              <w:spacing w:line="340" w:lineRule="exact"/>
              <w:jc w:val="left"/>
              <w:rPr>
                <w:rFonts w:asciiTheme="minorEastAsia" w:hAnsiTheme="minorEastAsia"/>
                <w:color w:val="FF0000"/>
                <w:szCs w:val="21"/>
                <w:highlight w:val="yellow"/>
              </w:rPr>
            </w:pPr>
            <w:r w:rsidRPr="00DF2740">
              <w:rPr>
                <w:rFonts w:asciiTheme="minorEastAsia" w:hAnsiTheme="minorEastAsia" w:hint="eastAsia"/>
                <w:color w:val="FF0000"/>
                <w:szCs w:val="21"/>
                <w:highlight w:val="yellow"/>
              </w:rPr>
              <w:t>注：1.以上清单及数量为医院初步统计的数据，不作为最终采购清单，参与市场调研的厂商可以提前来院勘查和调研。</w:t>
            </w:r>
          </w:p>
          <w:p w:rsidR="00C47D85" w:rsidRPr="00DF2740" w:rsidRDefault="00C47D85" w:rsidP="00DF2740">
            <w:pPr>
              <w:pStyle w:val="af1"/>
              <w:widowControl/>
              <w:spacing w:line="340" w:lineRule="exact"/>
              <w:ind w:firstLineChars="400" w:firstLine="840"/>
              <w:jc w:val="left"/>
              <w:rPr>
                <w:rFonts w:asciiTheme="minorEastAsia" w:hAnsiTheme="minorEastAsia"/>
                <w:szCs w:val="21"/>
              </w:rPr>
            </w:pPr>
            <w:r w:rsidRPr="00DF2740">
              <w:rPr>
                <w:rFonts w:asciiTheme="minorEastAsia" w:hAnsiTheme="minorEastAsia" w:hint="eastAsia"/>
                <w:color w:val="FF0000"/>
                <w:szCs w:val="21"/>
                <w:highlight w:val="yellow"/>
              </w:rPr>
              <w:t>2.报价单位需针对以上清单逐项报价，在“需求描述”的基础上，进一步提出可给予的服务。</w:t>
            </w:r>
          </w:p>
        </w:tc>
      </w:tr>
      <w:tr w:rsidR="00D30A29" w:rsidRPr="00DF2740">
        <w:trPr>
          <w:trHeight w:val="112"/>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lastRenderedPageBreak/>
              <w:t>商务需求</w:t>
            </w:r>
            <w:r w:rsidRPr="00DF2740">
              <w:rPr>
                <w:rFonts w:asciiTheme="minorEastAsia" w:hAnsiTheme="minorEastAsia" w:cs="宋体" w:hint="eastAsia"/>
                <w:kern w:val="0"/>
                <w:szCs w:val="21"/>
              </w:rPr>
              <w:t xml:space="preserve"> </w:t>
            </w:r>
          </w:p>
        </w:tc>
        <w:tc>
          <w:tcPr>
            <w:tcW w:w="9573" w:type="dxa"/>
            <w:gridSpan w:val="3"/>
            <w:vAlign w:val="center"/>
          </w:tcPr>
          <w:p w:rsidR="00D30A29" w:rsidRPr="00DF2740" w:rsidRDefault="00073394">
            <w:pPr>
              <w:widowControl/>
              <w:jc w:val="left"/>
              <w:rPr>
                <w:rFonts w:asciiTheme="minorEastAsia" w:hAnsiTheme="minorEastAsia" w:cs="宋体"/>
                <w:kern w:val="0"/>
                <w:szCs w:val="21"/>
              </w:rPr>
            </w:pPr>
            <w:r w:rsidRPr="00DF2740">
              <w:rPr>
                <w:rFonts w:asciiTheme="minorEastAsia" w:hAnsiTheme="minorEastAsia" w:cs="宋体" w:hint="eastAsia"/>
                <w:kern w:val="0"/>
                <w:szCs w:val="21"/>
              </w:rPr>
              <w:t xml:space="preserve">  </w:t>
            </w:r>
          </w:p>
          <w:tbl>
            <w:tblPr>
              <w:tblW w:w="979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652"/>
              <w:gridCol w:w="6946"/>
            </w:tblGrid>
            <w:tr w:rsidR="00D30A29" w:rsidRPr="00DF2740">
              <w:trPr>
                <w:trHeight w:val="397"/>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序号</w:t>
                  </w:r>
                </w:p>
              </w:tc>
              <w:tc>
                <w:tcPr>
                  <w:tcW w:w="1652"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目录</w:t>
                  </w:r>
                </w:p>
              </w:tc>
              <w:tc>
                <w:tcPr>
                  <w:tcW w:w="6946"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商务需求</w:t>
                  </w:r>
                </w:p>
              </w:tc>
            </w:tr>
            <w:tr w:rsidR="00D30A29" w:rsidRPr="00DF2740">
              <w:trPr>
                <w:trHeight w:val="280"/>
              </w:trPr>
              <w:tc>
                <w:tcPr>
                  <w:tcW w:w="9796" w:type="dxa"/>
                  <w:gridSpan w:val="3"/>
                </w:tcPr>
                <w:p w:rsidR="00D30A29" w:rsidRPr="00DF2740" w:rsidRDefault="00073394">
                  <w:pPr>
                    <w:rPr>
                      <w:rFonts w:asciiTheme="minorEastAsia" w:hAnsiTheme="minorEastAsia" w:cs="宋体"/>
                      <w:b/>
                      <w:szCs w:val="21"/>
                    </w:rPr>
                  </w:pPr>
                  <w:r w:rsidRPr="00DF2740">
                    <w:rPr>
                      <w:rFonts w:asciiTheme="minorEastAsia" w:hAnsiTheme="minorEastAsia" w:cs="宋体" w:hint="eastAsia"/>
                      <w:b/>
                      <w:szCs w:val="21"/>
                    </w:rPr>
                    <w:t>（一）服务要求</w:t>
                  </w:r>
                </w:p>
              </w:tc>
            </w:tr>
            <w:tr w:rsidR="00D30A29" w:rsidRPr="00DF2740">
              <w:trPr>
                <w:trHeight w:val="462"/>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1</w:t>
                  </w:r>
                </w:p>
              </w:tc>
              <w:tc>
                <w:tcPr>
                  <w:tcW w:w="1652" w:type="dxa"/>
                  <w:vAlign w:val="center"/>
                </w:tcPr>
                <w:p w:rsidR="00D30A29" w:rsidRPr="00DF2740" w:rsidRDefault="00073394">
                  <w:pPr>
                    <w:rPr>
                      <w:rFonts w:asciiTheme="minorEastAsia" w:hAnsiTheme="minorEastAsia" w:cs="宋体"/>
                      <w:szCs w:val="21"/>
                    </w:rPr>
                  </w:pPr>
                  <w:r w:rsidRPr="00DF2740">
                    <w:rPr>
                      <w:rFonts w:asciiTheme="minorEastAsia" w:hAnsiTheme="minorEastAsia" w:cs="宋体" w:hint="eastAsia"/>
                      <w:szCs w:val="21"/>
                    </w:rPr>
                    <w:t>项目服务期</w:t>
                  </w:r>
                </w:p>
              </w:tc>
              <w:tc>
                <w:tcPr>
                  <w:tcW w:w="6946" w:type="dxa"/>
                  <w:vAlign w:val="center"/>
                </w:tcPr>
                <w:p w:rsidR="00D30A29" w:rsidRPr="00DF2740" w:rsidRDefault="00073394" w:rsidP="00984A02">
                  <w:pPr>
                    <w:rPr>
                      <w:rFonts w:asciiTheme="minorEastAsia" w:hAnsiTheme="minorEastAsia" w:cs="宋体"/>
                      <w:b/>
                      <w:szCs w:val="21"/>
                    </w:rPr>
                  </w:pPr>
                  <w:r w:rsidRPr="00DF2740">
                    <w:rPr>
                      <w:rFonts w:asciiTheme="minorEastAsia" w:hAnsiTheme="minorEastAsia" w:cs="宋体" w:hint="eastAsia"/>
                      <w:bCs/>
                      <w:szCs w:val="21"/>
                    </w:rPr>
                    <w:t>项目</w:t>
                  </w:r>
                  <w:r w:rsidR="00984A02" w:rsidRPr="00DF2740">
                    <w:rPr>
                      <w:rFonts w:asciiTheme="minorEastAsia" w:hAnsiTheme="minorEastAsia" w:cs="宋体" w:hint="eastAsia"/>
                      <w:bCs/>
                      <w:szCs w:val="21"/>
                    </w:rPr>
                    <w:t>整体</w:t>
                  </w:r>
                  <w:r w:rsidRPr="00DF2740">
                    <w:rPr>
                      <w:rFonts w:asciiTheme="minorEastAsia" w:hAnsiTheme="minorEastAsia" w:cs="宋体" w:hint="eastAsia"/>
                      <w:bCs/>
                      <w:szCs w:val="21"/>
                    </w:rPr>
                    <w:t>服务期为合同签订之日起</w:t>
                  </w:r>
                  <w:r w:rsidRPr="00DF2740">
                    <w:rPr>
                      <w:rFonts w:asciiTheme="minorEastAsia" w:hAnsiTheme="minorEastAsia" w:cs="宋体"/>
                      <w:bCs/>
                      <w:szCs w:val="21"/>
                    </w:rPr>
                    <w:t>1</w:t>
                  </w:r>
                  <w:r w:rsidRPr="00DF2740">
                    <w:rPr>
                      <w:rFonts w:asciiTheme="minorEastAsia" w:hAnsiTheme="minorEastAsia" w:cs="宋体" w:hint="eastAsia"/>
                      <w:bCs/>
                      <w:szCs w:val="21"/>
                    </w:rPr>
                    <w:t>年</w:t>
                  </w:r>
                  <w:r w:rsidR="00984A02" w:rsidRPr="00DF2740">
                    <w:rPr>
                      <w:rFonts w:asciiTheme="minorEastAsia" w:hAnsiTheme="minorEastAsia" w:cs="宋体" w:hint="eastAsia"/>
                      <w:bCs/>
                      <w:szCs w:val="21"/>
                    </w:rPr>
                    <w:t>。软件清单的</w:t>
                  </w:r>
                  <w:r w:rsidRPr="00DF2740">
                    <w:rPr>
                      <w:rFonts w:asciiTheme="minorEastAsia" w:hAnsiTheme="minorEastAsia" w:cs="宋体" w:hint="eastAsia"/>
                      <w:bCs/>
                      <w:szCs w:val="21"/>
                    </w:rPr>
                    <w:t>授权</w:t>
                  </w:r>
                  <w:r w:rsidR="00984A02" w:rsidRPr="00DF2740">
                    <w:rPr>
                      <w:rFonts w:asciiTheme="minorEastAsia" w:hAnsiTheme="minorEastAsia" w:cs="宋体" w:hint="eastAsia"/>
                      <w:bCs/>
                      <w:szCs w:val="21"/>
                    </w:rPr>
                    <w:t>须</w:t>
                  </w:r>
                  <w:r w:rsidRPr="00DF2740">
                    <w:rPr>
                      <w:rFonts w:asciiTheme="minorEastAsia" w:hAnsiTheme="minorEastAsia" w:cs="宋体" w:hint="eastAsia"/>
                      <w:bCs/>
                      <w:szCs w:val="21"/>
                    </w:rPr>
                    <w:t>为永久有效</w:t>
                  </w:r>
                  <w:r w:rsidR="00984A02" w:rsidRPr="00DF2740">
                    <w:rPr>
                      <w:rFonts w:asciiTheme="minorEastAsia" w:hAnsiTheme="minorEastAsia" w:cs="宋体" w:hint="eastAsia"/>
                      <w:bCs/>
                      <w:szCs w:val="21"/>
                    </w:rPr>
                    <w:t>，不需每年续费</w:t>
                  </w:r>
                  <w:r w:rsidRPr="00DF2740">
                    <w:rPr>
                      <w:rFonts w:asciiTheme="minorEastAsia" w:hAnsiTheme="minorEastAsia" w:cs="宋体" w:hint="eastAsia"/>
                      <w:bCs/>
                      <w:szCs w:val="21"/>
                    </w:rPr>
                    <w:t>。</w:t>
                  </w:r>
                </w:p>
              </w:tc>
            </w:tr>
            <w:tr w:rsidR="00D30A29" w:rsidRPr="00DF2740">
              <w:trPr>
                <w:trHeight w:val="462"/>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2</w:t>
                  </w:r>
                </w:p>
              </w:tc>
              <w:tc>
                <w:tcPr>
                  <w:tcW w:w="1652" w:type="dxa"/>
                  <w:vAlign w:val="center"/>
                </w:tcPr>
                <w:p w:rsidR="00D30A29" w:rsidRPr="00DF2740" w:rsidRDefault="00073394">
                  <w:pPr>
                    <w:rPr>
                      <w:rFonts w:asciiTheme="minorEastAsia" w:hAnsiTheme="minorEastAsia" w:cs="宋体"/>
                      <w:szCs w:val="21"/>
                    </w:rPr>
                  </w:pPr>
                  <w:r w:rsidRPr="00DF2740">
                    <w:rPr>
                      <w:rFonts w:asciiTheme="minorEastAsia" w:hAnsiTheme="minorEastAsia" w:cs="宋体" w:hint="eastAsia"/>
                      <w:szCs w:val="21"/>
                    </w:rPr>
                    <w:t>项目服务地点</w:t>
                  </w:r>
                </w:p>
              </w:tc>
              <w:tc>
                <w:tcPr>
                  <w:tcW w:w="6946" w:type="dxa"/>
                  <w:vAlign w:val="center"/>
                </w:tcPr>
                <w:p w:rsidR="00D30A29" w:rsidRPr="00DF2740" w:rsidRDefault="00073394">
                  <w:pPr>
                    <w:rPr>
                      <w:rFonts w:asciiTheme="minorEastAsia" w:hAnsiTheme="minorEastAsia" w:cs="宋体"/>
                      <w:bCs/>
                      <w:szCs w:val="21"/>
                    </w:rPr>
                  </w:pPr>
                  <w:r w:rsidRPr="00DF2740">
                    <w:rPr>
                      <w:rFonts w:asciiTheme="minorEastAsia" w:hAnsiTheme="minorEastAsia" w:cs="宋体" w:hint="eastAsia"/>
                      <w:bCs/>
                      <w:szCs w:val="21"/>
                    </w:rPr>
                    <w:t>南方医科大学深圳口腔医院（坪山）</w:t>
                  </w:r>
                </w:p>
              </w:tc>
            </w:tr>
            <w:tr w:rsidR="00D30A29" w:rsidRPr="00DF2740">
              <w:trPr>
                <w:trHeight w:val="320"/>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3</w:t>
                  </w:r>
                </w:p>
              </w:tc>
              <w:tc>
                <w:tcPr>
                  <w:tcW w:w="1652" w:type="dxa"/>
                </w:tcPr>
                <w:p w:rsidR="00D30A29" w:rsidRPr="00DF2740" w:rsidRDefault="00073394">
                  <w:pPr>
                    <w:rPr>
                      <w:rFonts w:asciiTheme="minorEastAsia" w:hAnsiTheme="minorEastAsia" w:cs="宋体"/>
                      <w:szCs w:val="21"/>
                    </w:rPr>
                  </w:pPr>
                  <w:r w:rsidRPr="00DF2740">
                    <w:rPr>
                      <w:rFonts w:asciiTheme="minorEastAsia" w:hAnsiTheme="minorEastAsia" w:cs="宋体" w:hint="eastAsia"/>
                      <w:szCs w:val="21"/>
                    </w:rPr>
                    <w:t>响应及故障解决时间</w:t>
                  </w:r>
                </w:p>
              </w:tc>
              <w:tc>
                <w:tcPr>
                  <w:tcW w:w="6946" w:type="dxa"/>
                </w:tcPr>
                <w:p w:rsidR="00D30A29" w:rsidRPr="00DF2740" w:rsidRDefault="00073394">
                  <w:pPr>
                    <w:rPr>
                      <w:rFonts w:asciiTheme="minorEastAsia" w:hAnsiTheme="minorEastAsia" w:cs="宋体"/>
                      <w:b/>
                      <w:szCs w:val="21"/>
                    </w:rPr>
                  </w:pPr>
                  <w:r w:rsidRPr="00DF2740">
                    <w:rPr>
                      <w:rFonts w:asciiTheme="minorEastAsia" w:hAnsiTheme="minorEastAsia" w:cs="宋体" w:hint="eastAsia"/>
                      <w:bCs/>
                      <w:szCs w:val="21"/>
                    </w:rPr>
                    <w:t>为医院提供7*24小时响应服务，需1小时内响应，2小时内到达医院现场。</w:t>
                  </w:r>
                </w:p>
              </w:tc>
            </w:tr>
            <w:tr w:rsidR="00D30A29" w:rsidRPr="00DF2740">
              <w:trPr>
                <w:trHeight w:val="523"/>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4</w:t>
                  </w:r>
                </w:p>
              </w:tc>
              <w:tc>
                <w:tcPr>
                  <w:tcW w:w="1652" w:type="dxa"/>
                  <w:vAlign w:val="center"/>
                </w:tcPr>
                <w:p w:rsidR="00D30A29" w:rsidRPr="00DF2740" w:rsidRDefault="00073394">
                  <w:pPr>
                    <w:rPr>
                      <w:rFonts w:asciiTheme="minorEastAsia" w:hAnsiTheme="minorEastAsia" w:cs="宋体"/>
                      <w:b/>
                      <w:szCs w:val="21"/>
                    </w:rPr>
                  </w:pPr>
                  <w:r w:rsidRPr="00DF2740">
                    <w:rPr>
                      <w:rFonts w:asciiTheme="minorEastAsia" w:hAnsiTheme="minorEastAsia" w:cs="宋体" w:hint="eastAsia"/>
                      <w:szCs w:val="21"/>
                    </w:rPr>
                    <w:t>其他</w:t>
                  </w:r>
                </w:p>
              </w:tc>
              <w:tc>
                <w:tcPr>
                  <w:tcW w:w="6946" w:type="dxa"/>
                  <w:vAlign w:val="center"/>
                </w:tcPr>
                <w:p w:rsidR="00D30A29" w:rsidRPr="00DF2740" w:rsidRDefault="00073394">
                  <w:pPr>
                    <w:rPr>
                      <w:rFonts w:asciiTheme="minorEastAsia" w:hAnsiTheme="minorEastAsia" w:cs="宋体"/>
                      <w:b/>
                      <w:szCs w:val="21"/>
                    </w:rPr>
                  </w:pPr>
                  <w:r w:rsidRPr="00DF2740">
                    <w:rPr>
                      <w:rFonts w:asciiTheme="minorEastAsia" w:hAnsiTheme="minorEastAsia" w:cs="宋体" w:hint="eastAsia"/>
                      <w:bCs/>
                      <w:szCs w:val="21"/>
                    </w:rPr>
                    <w:t>暂无</w:t>
                  </w:r>
                </w:p>
              </w:tc>
            </w:tr>
            <w:tr w:rsidR="00D30A29" w:rsidRPr="00DF2740">
              <w:trPr>
                <w:trHeight w:val="350"/>
              </w:trPr>
              <w:tc>
                <w:tcPr>
                  <w:tcW w:w="9796" w:type="dxa"/>
                  <w:gridSpan w:val="3"/>
                </w:tcPr>
                <w:p w:rsidR="00D30A29" w:rsidRPr="00DF2740" w:rsidRDefault="00073394">
                  <w:pPr>
                    <w:rPr>
                      <w:rFonts w:asciiTheme="minorEastAsia" w:hAnsiTheme="minorEastAsia" w:cs="宋体"/>
                      <w:b/>
                      <w:szCs w:val="21"/>
                    </w:rPr>
                  </w:pPr>
                  <w:r w:rsidRPr="00DF2740">
                    <w:rPr>
                      <w:rFonts w:asciiTheme="minorEastAsia" w:hAnsiTheme="minorEastAsia" w:cs="宋体" w:hint="eastAsia"/>
                      <w:b/>
                      <w:szCs w:val="21"/>
                    </w:rPr>
                    <w:t>（二）其他要求</w:t>
                  </w:r>
                </w:p>
              </w:tc>
            </w:tr>
            <w:tr w:rsidR="00D30A29" w:rsidRPr="00DF2740">
              <w:trPr>
                <w:trHeight w:val="350"/>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1</w:t>
                  </w:r>
                </w:p>
              </w:tc>
              <w:tc>
                <w:tcPr>
                  <w:tcW w:w="1652" w:type="dxa"/>
                  <w:vAlign w:val="center"/>
                </w:tcPr>
                <w:p w:rsidR="00D30A29" w:rsidRPr="00DF2740" w:rsidRDefault="00073394">
                  <w:pPr>
                    <w:rPr>
                      <w:rFonts w:asciiTheme="minorEastAsia" w:hAnsiTheme="minorEastAsia" w:cs="宋体"/>
                      <w:szCs w:val="21"/>
                    </w:rPr>
                  </w:pPr>
                  <w:r w:rsidRPr="00DF2740">
                    <w:rPr>
                      <w:rFonts w:asciiTheme="minorEastAsia" w:hAnsiTheme="minorEastAsia" w:cs="宋体" w:hint="eastAsia"/>
                      <w:szCs w:val="21"/>
                    </w:rPr>
                    <w:t>关于进场</w:t>
                  </w:r>
                </w:p>
              </w:tc>
              <w:tc>
                <w:tcPr>
                  <w:tcW w:w="6946" w:type="dxa"/>
                </w:tcPr>
                <w:p w:rsidR="00D30A29" w:rsidRPr="00DF2740" w:rsidRDefault="00073394">
                  <w:pPr>
                    <w:rPr>
                      <w:rFonts w:asciiTheme="minorEastAsia" w:hAnsiTheme="minorEastAsia" w:cs="宋体"/>
                      <w:b/>
                      <w:szCs w:val="21"/>
                    </w:rPr>
                  </w:pPr>
                  <w:r w:rsidRPr="00DF2740">
                    <w:rPr>
                      <w:rFonts w:asciiTheme="minorEastAsia" w:hAnsiTheme="minorEastAsia" w:cs="宋体" w:hint="eastAsia"/>
                      <w:bCs/>
                      <w:szCs w:val="21"/>
                    </w:rPr>
                    <w:t>合同签订后，并接医院通知7个工作日内。</w:t>
                  </w:r>
                </w:p>
              </w:tc>
            </w:tr>
            <w:tr w:rsidR="00D30A29" w:rsidRPr="00DF2740">
              <w:trPr>
                <w:trHeight w:val="350"/>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lastRenderedPageBreak/>
                    <w:t>2</w:t>
                  </w:r>
                </w:p>
              </w:tc>
              <w:tc>
                <w:tcPr>
                  <w:tcW w:w="1652" w:type="dxa"/>
                  <w:vAlign w:val="center"/>
                </w:tcPr>
                <w:p w:rsidR="00D30A29" w:rsidRPr="00DF2740" w:rsidRDefault="00073394">
                  <w:pPr>
                    <w:rPr>
                      <w:rFonts w:asciiTheme="minorEastAsia" w:hAnsiTheme="minorEastAsia" w:cs="宋体"/>
                      <w:szCs w:val="21"/>
                    </w:rPr>
                  </w:pPr>
                  <w:r w:rsidRPr="00DF2740">
                    <w:rPr>
                      <w:rFonts w:asciiTheme="minorEastAsia" w:hAnsiTheme="minorEastAsia" w:cs="宋体" w:hint="eastAsia"/>
                      <w:szCs w:val="21"/>
                    </w:rPr>
                    <w:t>★</w:t>
                  </w:r>
                  <w:r w:rsidRPr="00DF2740">
                    <w:rPr>
                      <w:rFonts w:asciiTheme="minorEastAsia" w:hAnsiTheme="minorEastAsia" w:cs="宋体" w:hint="eastAsia"/>
                      <w:bCs/>
                      <w:szCs w:val="21"/>
                    </w:rPr>
                    <w:t>关于验收</w:t>
                  </w:r>
                </w:p>
              </w:tc>
              <w:tc>
                <w:tcPr>
                  <w:tcW w:w="6946" w:type="dxa"/>
                </w:tcPr>
                <w:p w:rsidR="00D30A29" w:rsidRPr="00DF2740" w:rsidRDefault="00073394" w:rsidP="00073394">
                  <w:pPr>
                    <w:pStyle w:val="11"/>
                    <w:ind w:firstLineChars="0" w:firstLine="0"/>
                    <w:rPr>
                      <w:rFonts w:asciiTheme="minorEastAsia" w:eastAsiaTheme="minorEastAsia" w:hAnsiTheme="minorEastAsia" w:cs="宋体"/>
                      <w:bCs/>
                      <w:sz w:val="21"/>
                      <w:szCs w:val="21"/>
                    </w:rPr>
                  </w:pPr>
                  <w:r w:rsidRPr="00DF2740">
                    <w:rPr>
                      <w:rFonts w:asciiTheme="minorEastAsia" w:eastAsiaTheme="minorEastAsia" w:hAnsiTheme="minorEastAsia" w:cs="宋体" w:hint="eastAsia"/>
                      <w:bCs/>
                      <w:kern w:val="2"/>
                      <w:sz w:val="21"/>
                      <w:szCs w:val="21"/>
                    </w:rPr>
                    <w:t>验收交付要求：安装后一个月内运行稳定，验收申请由承建人发起，提供验收报告，经过南方医科大学深圳口腔医院（坪山）检验认可后，签署验收报告，由招标人确认。</w:t>
                  </w:r>
                </w:p>
              </w:tc>
            </w:tr>
            <w:tr w:rsidR="00D30A29" w:rsidRPr="00DF2740">
              <w:trPr>
                <w:trHeight w:val="350"/>
              </w:trPr>
              <w:tc>
                <w:tcPr>
                  <w:tcW w:w="1198" w:type="dxa"/>
                  <w:vAlign w:val="center"/>
                </w:tcPr>
                <w:p w:rsidR="00D30A29" w:rsidRPr="00DF2740" w:rsidRDefault="00073394">
                  <w:pPr>
                    <w:jc w:val="center"/>
                    <w:rPr>
                      <w:rFonts w:asciiTheme="minorEastAsia" w:hAnsiTheme="minorEastAsia" w:cs="宋体"/>
                      <w:b/>
                      <w:szCs w:val="21"/>
                    </w:rPr>
                  </w:pPr>
                  <w:r w:rsidRPr="00DF2740">
                    <w:rPr>
                      <w:rFonts w:asciiTheme="minorEastAsia" w:hAnsiTheme="minorEastAsia" w:cs="宋体" w:hint="eastAsia"/>
                      <w:b/>
                      <w:szCs w:val="21"/>
                    </w:rPr>
                    <w:t>3</w:t>
                  </w:r>
                </w:p>
              </w:tc>
              <w:tc>
                <w:tcPr>
                  <w:tcW w:w="1652" w:type="dxa"/>
                  <w:vAlign w:val="center"/>
                </w:tcPr>
                <w:p w:rsidR="00D30A29" w:rsidRPr="00DF2740" w:rsidRDefault="00073394">
                  <w:pPr>
                    <w:rPr>
                      <w:rFonts w:asciiTheme="minorEastAsia" w:hAnsiTheme="minorEastAsia" w:cs="宋体"/>
                      <w:szCs w:val="21"/>
                    </w:rPr>
                  </w:pPr>
                  <w:r w:rsidRPr="00DF2740">
                    <w:rPr>
                      <w:rFonts w:asciiTheme="minorEastAsia" w:hAnsiTheme="minorEastAsia" w:cs="宋体" w:hint="eastAsia"/>
                      <w:bCs/>
                      <w:szCs w:val="21"/>
                    </w:rPr>
                    <w:t>关于付款</w:t>
                  </w:r>
                </w:p>
              </w:tc>
              <w:tc>
                <w:tcPr>
                  <w:tcW w:w="6946" w:type="dxa"/>
                </w:tcPr>
                <w:p w:rsidR="00D30A29" w:rsidRPr="00DF2740" w:rsidRDefault="008A3AC8">
                  <w:pPr>
                    <w:autoSpaceDE w:val="0"/>
                    <w:autoSpaceDN w:val="0"/>
                    <w:adjustRightInd w:val="0"/>
                    <w:snapToGrid w:val="0"/>
                    <w:spacing w:line="360" w:lineRule="auto"/>
                    <w:rPr>
                      <w:rFonts w:asciiTheme="minorEastAsia" w:hAnsiTheme="minorEastAsia" w:cs="宋体"/>
                      <w:szCs w:val="21"/>
                    </w:rPr>
                  </w:pPr>
                  <w:r>
                    <w:rPr>
                      <w:rFonts w:asciiTheme="minorEastAsia" w:hAnsiTheme="minorEastAsia" w:hint="eastAsia"/>
                      <w:bCs/>
                      <w:szCs w:val="21"/>
                    </w:rPr>
                    <w:t>待定</w:t>
                  </w:r>
                </w:p>
              </w:tc>
            </w:tr>
          </w:tbl>
          <w:p w:rsidR="00D30A29" w:rsidRPr="00DF2740" w:rsidRDefault="00D30A29">
            <w:pPr>
              <w:rPr>
                <w:rFonts w:asciiTheme="minorEastAsia" w:hAnsiTheme="minorEastAsia" w:cs="宋体"/>
                <w:b/>
                <w:szCs w:val="21"/>
              </w:rPr>
            </w:pPr>
          </w:p>
        </w:tc>
      </w:tr>
      <w:tr w:rsidR="00D30A29" w:rsidRPr="00DF2740">
        <w:trPr>
          <w:trHeight w:val="479"/>
          <w:tblCellSpacing w:w="0" w:type="dxa"/>
          <w:jc w:val="center"/>
        </w:trPr>
        <w:tc>
          <w:tcPr>
            <w:tcW w:w="917" w:type="dxa"/>
            <w:vAlign w:val="center"/>
          </w:tcPr>
          <w:p w:rsidR="00D30A29" w:rsidRPr="00DF2740" w:rsidRDefault="00073394">
            <w:pPr>
              <w:widowControl/>
              <w:spacing w:before="100" w:beforeAutospacing="1" w:after="100" w:afterAutospacing="1"/>
              <w:jc w:val="left"/>
              <w:rPr>
                <w:rFonts w:asciiTheme="minorEastAsia" w:hAnsiTheme="minorEastAsia" w:cs="宋体"/>
                <w:kern w:val="0"/>
                <w:szCs w:val="21"/>
              </w:rPr>
            </w:pPr>
            <w:r w:rsidRPr="00DF2740">
              <w:rPr>
                <w:rFonts w:asciiTheme="minorEastAsia" w:hAnsiTheme="minorEastAsia" w:cs="宋体" w:hint="eastAsia"/>
                <w:b/>
                <w:bCs/>
                <w:kern w:val="0"/>
                <w:szCs w:val="21"/>
              </w:rPr>
              <w:lastRenderedPageBreak/>
              <w:t>其它</w:t>
            </w:r>
            <w:r w:rsidRPr="00DF2740">
              <w:rPr>
                <w:rFonts w:asciiTheme="minorEastAsia" w:hAnsiTheme="minorEastAsia" w:cs="宋体" w:hint="eastAsia"/>
                <w:kern w:val="0"/>
                <w:szCs w:val="21"/>
              </w:rPr>
              <w:t xml:space="preserve"> </w:t>
            </w:r>
          </w:p>
        </w:tc>
        <w:tc>
          <w:tcPr>
            <w:tcW w:w="9573" w:type="dxa"/>
            <w:gridSpan w:val="3"/>
            <w:vAlign w:val="center"/>
          </w:tcPr>
          <w:p w:rsidR="00D30A29" w:rsidRPr="00DF2740" w:rsidRDefault="00073394">
            <w:pPr>
              <w:widowControl/>
              <w:jc w:val="left"/>
              <w:rPr>
                <w:rFonts w:asciiTheme="minorEastAsia" w:hAnsiTheme="minorEastAsia" w:cs="宋体"/>
                <w:kern w:val="0"/>
                <w:szCs w:val="21"/>
              </w:rPr>
            </w:pPr>
            <w:r w:rsidRPr="00DF2740">
              <w:rPr>
                <w:rFonts w:asciiTheme="minorEastAsia" w:hAnsiTheme="minorEastAsia" w:cs="宋体" w:hint="eastAsia"/>
                <w:kern w:val="0"/>
                <w:szCs w:val="21"/>
              </w:rPr>
              <w:t>  无</w:t>
            </w:r>
          </w:p>
        </w:tc>
      </w:tr>
    </w:tbl>
    <w:p w:rsidR="00D30A29" w:rsidRDefault="00D30A29"/>
    <w:sectPr w:rsidR="00D30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2E497"/>
    <w:multiLevelType w:val="singleLevel"/>
    <w:tmpl w:val="3382E49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5D5AE9"/>
    <w:rsid w:val="000009B9"/>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563B3"/>
    <w:rsid w:val="00060D4F"/>
    <w:rsid w:val="00061B01"/>
    <w:rsid w:val="00062B73"/>
    <w:rsid w:val="00063B47"/>
    <w:rsid w:val="00071483"/>
    <w:rsid w:val="000718CA"/>
    <w:rsid w:val="00073394"/>
    <w:rsid w:val="0007437E"/>
    <w:rsid w:val="00076D57"/>
    <w:rsid w:val="0007768D"/>
    <w:rsid w:val="00081625"/>
    <w:rsid w:val="00081840"/>
    <w:rsid w:val="00081DCA"/>
    <w:rsid w:val="00084873"/>
    <w:rsid w:val="00091F44"/>
    <w:rsid w:val="00093990"/>
    <w:rsid w:val="00095316"/>
    <w:rsid w:val="00096B4C"/>
    <w:rsid w:val="00097F39"/>
    <w:rsid w:val="000A334F"/>
    <w:rsid w:val="000B53F6"/>
    <w:rsid w:val="000B5C11"/>
    <w:rsid w:val="000C057A"/>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706B"/>
    <w:rsid w:val="00142893"/>
    <w:rsid w:val="001503DC"/>
    <w:rsid w:val="00161B64"/>
    <w:rsid w:val="00162B46"/>
    <w:rsid w:val="001640D5"/>
    <w:rsid w:val="00171162"/>
    <w:rsid w:val="001719E7"/>
    <w:rsid w:val="0017382F"/>
    <w:rsid w:val="00176700"/>
    <w:rsid w:val="001818F0"/>
    <w:rsid w:val="0018247A"/>
    <w:rsid w:val="00183615"/>
    <w:rsid w:val="00185417"/>
    <w:rsid w:val="0018666A"/>
    <w:rsid w:val="00187EE9"/>
    <w:rsid w:val="00191CF3"/>
    <w:rsid w:val="001967B4"/>
    <w:rsid w:val="001A02FA"/>
    <w:rsid w:val="001A049C"/>
    <w:rsid w:val="001A51F4"/>
    <w:rsid w:val="001A72B9"/>
    <w:rsid w:val="001B069C"/>
    <w:rsid w:val="001B7E13"/>
    <w:rsid w:val="001C1A48"/>
    <w:rsid w:val="001C59D5"/>
    <w:rsid w:val="001D171F"/>
    <w:rsid w:val="001D7F4B"/>
    <w:rsid w:val="001E01F8"/>
    <w:rsid w:val="001E606C"/>
    <w:rsid w:val="001E6A63"/>
    <w:rsid w:val="001E77E9"/>
    <w:rsid w:val="001F52AF"/>
    <w:rsid w:val="0020242F"/>
    <w:rsid w:val="00206B02"/>
    <w:rsid w:val="00206BEF"/>
    <w:rsid w:val="00207D83"/>
    <w:rsid w:val="0021103E"/>
    <w:rsid w:val="00220A29"/>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229"/>
    <w:rsid w:val="002A5544"/>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3D"/>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0E8C"/>
    <w:rsid w:val="003E0FBA"/>
    <w:rsid w:val="003E462A"/>
    <w:rsid w:val="003F371C"/>
    <w:rsid w:val="00405F2E"/>
    <w:rsid w:val="00407D1B"/>
    <w:rsid w:val="00417349"/>
    <w:rsid w:val="0042175C"/>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4029"/>
    <w:rsid w:val="004A6496"/>
    <w:rsid w:val="004A68E1"/>
    <w:rsid w:val="004B0BB6"/>
    <w:rsid w:val="004B6D27"/>
    <w:rsid w:val="004C01F8"/>
    <w:rsid w:val="004C0736"/>
    <w:rsid w:val="004C2143"/>
    <w:rsid w:val="004C218C"/>
    <w:rsid w:val="004C2EEF"/>
    <w:rsid w:val="004C3F84"/>
    <w:rsid w:val="004C4E09"/>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A25"/>
    <w:rsid w:val="00546EEC"/>
    <w:rsid w:val="00554A5B"/>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364"/>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E3C1F"/>
    <w:rsid w:val="005E4823"/>
    <w:rsid w:val="005F1640"/>
    <w:rsid w:val="005F1D5A"/>
    <w:rsid w:val="005F4E94"/>
    <w:rsid w:val="005F7362"/>
    <w:rsid w:val="00602450"/>
    <w:rsid w:val="006048BC"/>
    <w:rsid w:val="00607094"/>
    <w:rsid w:val="00611CD3"/>
    <w:rsid w:val="00612B56"/>
    <w:rsid w:val="00615A7A"/>
    <w:rsid w:val="00616B14"/>
    <w:rsid w:val="00616EF4"/>
    <w:rsid w:val="006204AC"/>
    <w:rsid w:val="006242FD"/>
    <w:rsid w:val="0062540C"/>
    <w:rsid w:val="00631716"/>
    <w:rsid w:val="006327BB"/>
    <w:rsid w:val="00632953"/>
    <w:rsid w:val="00632E3F"/>
    <w:rsid w:val="00633C9D"/>
    <w:rsid w:val="0063463D"/>
    <w:rsid w:val="00635615"/>
    <w:rsid w:val="00636C55"/>
    <w:rsid w:val="00643136"/>
    <w:rsid w:val="00646556"/>
    <w:rsid w:val="00646CC9"/>
    <w:rsid w:val="00656157"/>
    <w:rsid w:val="006616C6"/>
    <w:rsid w:val="00663C02"/>
    <w:rsid w:val="00665B79"/>
    <w:rsid w:val="00670AF6"/>
    <w:rsid w:val="00671450"/>
    <w:rsid w:val="00677199"/>
    <w:rsid w:val="006820A1"/>
    <w:rsid w:val="0068235D"/>
    <w:rsid w:val="00684663"/>
    <w:rsid w:val="00685465"/>
    <w:rsid w:val="00686E4C"/>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D38EE"/>
    <w:rsid w:val="006E034D"/>
    <w:rsid w:val="006E0F29"/>
    <w:rsid w:val="006E16D1"/>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5747"/>
    <w:rsid w:val="00737114"/>
    <w:rsid w:val="00740B8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77F21"/>
    <w:rsid w:val="00780C96"/>
    <w:rsid w:val="00783FF2"/>
    <w:rsid w:val="00784409"/>
    <w:rsid w:val="007854FC"/>
    <w:rsid w:val="00790729"/>
    <w:rsid w:val="0079446A"/>
    <w:rsid w:val="00795AF1"/>
    <w:rsid w:val="00797F6C"/>
    <w:rsid w:val="007A1717"/>
    <w:rsid w:val="007A17A1"/>
    <w:rsid w:val="007A2A79"/>
    <w:rsid w:val="007A4080"/>
    <w:rsid w:val="007B05B0"/>
    <w:rsid w:val="007B18D9"/>
    <w:rsid w:val="007B3EBF"/>
    <w:rsid w:val="007B655D"/>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00308"/>
    <w:rsid w:val="00811FC9"/>
    <w:rsid w:val="008129DE"/>
    <w:rsid w:val="008151D5"/>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AC8"/>
    <w:rsid w:val="008A3BC8"/>
    <w:rsid w:val="008A61A8"/>
    <w:rsid w:val="008A7F8A"/>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3B0C"/>
    <w:rsid w:val="00933D10"/>
    <w:rsid w:val="00935847"/>
    <w:rsid w:val="00941A80"/>
    <w:rsid w:val="00943BFC"/>
    <w:rsid w:val="0094625E"/>
    <w:rsid w:val="009473FC"/>
    <w:rsid w:val="00950321"/>
    <w:rsid w:val="009511AD"/>
    <w:rsid w:val="0095159A"/>
    <w:rsid w:val="00952270"/>
    <w:rsid w:val="009605C9"/>
    <w:rsid w:val="00961439"/>
    <w:rsid w:val="0096213B"/>
    <w:rsid w:val="0096386E"/>
    <w:rsid w:val="00966872"/>
    <w:rsid w:val="009675F0"/>
    <w:rsid w:val="00972522"/>
    <w:rsid w:val="00974B4D"/>
    <w:rsid w:val="00984A02"/>
    <w:rsid w:val="00985292"/>
    <w:rsid w:val="00987678"/>
    <w:rsid w:val="009944A6"/>
    <w:rsid w:val="009A5EC6"/>
    <w:rsid w:val="009A7CE9"/>
    <w:rsid w:val="009B2A5B"/>
    <w:rsid w:val="009B2C6E"/>
    <w:rsid w:val="009B579C"/>
    <w:rsid w:val="009B64AC"/>
    <w:rsid w:val="009B77E3"/>
    <w:rsid w:val="009C7830"/>
    <w:rsid w:val="009C7B9C"/>
    <w:rsid w:val="009D0A2D"/>
    <w:rsid w:val="009D0C96"/>
    <w:rsid w:val="009D0EE4"/>
    <w:rsid w:val="009D3516"/>
    <w:rsid w:val="009D5B75"/>
    <w:rsid w:val="009D7684"/>
    <w:rsid w:val="009E09E3"/>
    <w:rsid w:val="009E4268"/>
    <w:rsid w:val="009E4AC8"/>
    <w:rsid w:val="009E4CA7"/>
    <w:rsid w:val="009E69E3"/>
    <w:rsid w:val="009F17B3"/>
    <w:rsid w:val="009F2E6D"/>
    <w:rsid w:val="009F3619"/>
    <w:rsid w:val="009F63B7"/>
    <w:rsid w:val="00A039C8"/>
    <w:rsid w:val="00A05CD1"/>
    <w:rsid w:val="00A104F7"/>
    <w:rsid w:val="00A1655C"/>
    <w:rsid w:val="00A1708A"/>
    <w:rsid w:val="00A17277"/>
    <w:rsid w:val="00A209CE"/>
    <w:rsid w:val="00A24989"/>
    <w:rsid w:val="00A2546C"/>
    <w:rsid w:val="00A31D18"/>
    <w:rsid w:val="00A41A46"/>
    <w:rsid w:val="00A41DBF"/>
    <w:rsid w:val="00A44854"/>
    <w:rsid w:val="00A46118"/>
    <w:rsid w:val="00A478DF"/>
    <w:rsid w:val="00A50E60"/>
    <w:rsid w:val="00A554FE"/>
    <w:rsid w:val="00A616DE"/>
    <w:rsid w:val="00A62067"/>
    <w:rsid w:val="00A63E04"/>
    <w:rsid w:val="00A63FB9"/>
    <w:rsid w:val="00A66B9D"/>
    <w:rsid w:val="00A67F19"/>
    <w:rsid w:val="00A701E6"/>
    <w:rsid w:val="00A70D93"/>
    <w:rsid w:val="00A71329"/>
    <w:rsid w:val="00A748C4"/>
    <w:rsid w:val="00A759AC"/>
    <w:rsid w:val="00A77C20"/>
    <w:rsid w:val="00A81187"/>
    <w:rsid w:val="00A8412D"/>
    <w:rsid w:val="00A8559E"/>
    <w:rsid w:val="00A93A8E"/>
    <w:rsid w:val="00A95425"/>
    <w:rsid w:val="00A96E22"/>
    <w:rsid w:val="00A9799A"/>
    <w:rsid w:val="00AA01E5"/>
    <w:rsid w:val="00AA1790"/>
    <w:rsid w:val="00AA614D"/>
    <w:rsid w:val="00AB3FB8"/>
    <w:rsid w:val="00AB58FA"/>
    <w:rsid w:val="00AB7D60"/>
    <w:rsid w:val="00AC06FD"/>
    <w:rsid w:val="00AC1882"/>
    <w:rsid w:val="00AC4F59"/>
    <w:rsid w:val="00AC75CB"/>
    <w:rsid w:val="00AD0546"/>
    <w:rsid w:val="00AD0C66"/>
    <w:rsid w:val="00AD1265"/>
    <w:rsid w:val="00AD71AB"/>
    <w:rsid w:val="00AE0C6A"/>
    <w:rsid w:val="00AE7B08"/>
    <w:rsid w:val="00AF07A9"/>
    <w:rsid w:val="00AF546E"/>
    <w:rsid w:val="00AF5A7A"/>
    <w:rsid w:val="00AF5C6E"/>
    <w:rsid w:val="00AF7F05"/>
    <w:rsid w:val="00B050F8"/>
    <w:rsid w:val="00B06840"/>
    <w:rsid w:val="00B163BE"/>
    <w:rsid w:val="00B16C71"/>
    <w:rsid w:val="00B17076"/>
    <w:rsid w:val="00B17E83"/>
    <w:rsid w:val="00B21EEA"/>
    <w:rsid w:val="00B2383E"/>
    <w:rsid w:val="00B2548C"/>
    <w:rsid w:val="00B25961"/>
    <w:rsid w:val="00B42095"/>
    <w:rsid w:val="00B4247F"/>
    <w:rsid w:val="00B446A3"/>
    <w:rsid w:val="00B51270"/>
    <w:rsid w:val="00B51451"/>
    <w:rsid w:val="00B51962"/>
    <w:rsid w:val="00B565A0"/>
    <w:rsid w:val="00B604CE"/>
    <w:rsid w:val="00B63750"/>
    <w:rsid w:val="00B64AB8"/>
    <w:rsid w:val="00B65773"/>
    <w:rsid w:val="00B658AC"/>
    <w:rsid w:val="00B70755"/>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3F24"/>
    <w:rsid w:val="00BE53E4"/>
    <w:rsid w:val="00BE5E02"/>
    <w:rsid w:val="00BE734C"/>
    <w:rsid w:val="00BE79F2"/>
    <w:rsid w:val="00BF0DBE"/>
    <w:rsid w:val="00BF2A1C"/>
    <w:rsid w:val="00BF68D2"/>
    <w:rsid w:val="00C03F66"/>
    <w:rsid w:val="00C1042C"/>
    <w:rsid w:val="00C1049A"/>
    <w:rsid w:val="00C117D0"/>
    <w:rsid w:val="00C118E3"/>
    <w:rsid w:val="00C12AB8"/>
    <w:rsid w:val="00C15302"/>
    <w:rsid w:val="00C17BEF"/>
    <w:rsid w:val="00C24894"/>
    <w:rsid w:val="00C353A0"/>
    <w:rsid w:val="00C359D7"/>
    <w:rsid w:val="00C37F7A"/>
    <w:rsid w:val="00C43C54"/>
    <w:rsid w:val="00C445B3"/>
    <w:rsid w:val="00C44660"/>
    <w:rsid w:val="00C45892"/>
    <w:rsid w:val="00C46212"/>
    <w:rsid w:val="00C47D85"/>
    <w:rsid w:val="00C50F10"/>
    <w:rsid w:val="00C532CF"/>
    <w:rsid w:val="00C5474B"/>
    <w:rsid w:val="00C54BBD"/>
    <w:rsid w:val="00C6411C"/>
    <w:rsid w:val="00C65FF0"/>
    <w:rsid w:val="00C701B2"/>
    <w:rsid w:val="00C70B34"/>
    <w:rsid w:val="00C710EE"/>
    <w:rsid w:val="00C73C71"/>
    <w:rsid w:val="00C80A1A"/>
    <w:rsid w:val="00C81719"/>
    <w:rsid w:val="00C82F7A"/>
    <w:rsid w:val="00C87295"/>
    <w:rsid w:val="00C905E1"/>
    <w:rsid w:val="00C92540"/>
    <w:rsid w:val="00C942EC"/>
    <w:rsid w:val="00C97C25"/>
    <w:rsid w:val="00CA0478"/>
    <w:rsid w:val="00CA0D25"/>
    <w:rsid w:val="00CA2806"/>
    <w:rsid w:val="00CA3B65"/>
    <w:rsid w:val="00CB0349"/>
    <w:rsid w:val="00CB3275"/>
    <w:rsid w:val="00CB56F8"/>
    <w:rsid w:val="00CC10EF"/>
    <w:rsid w:val="00CC205B"/>
    <w:rsid w:val="00CC2BC7"/>
    <w:rsid w:val="00CD0195"/>
    <w:rsid w:val="00CD0D02"/>
    <w:rsid w:val="00CE0B92"/>
    <w:rsid w:val="00CE274A"/>
    <w:rsid w:val="00CE3AD8"/>
    <w:rsid w:val="00CE5E03"/>
    <w:rsid w:val="00CF27D9"/>
    <w:rsid w:val="00CF2AFF"/>
    <w:rsid w:val="00CF2FE7"/>
    <w:rsid w:val="00CF3172"/>
    <w:rsid w:val="00CF4225"/>
    <w:rsid w:val="00CF612A"/>
    <w:rsid w:val="00D009C5"/>
    <w:rsid w:val="00D0414D"/>
    <w:rsid w:val="00D052E6"/>
    <w:rsid w:val="00D065A3"/>
    <w:rsid w:val="00D06779"/>
    <w:rsid w:val="00D07FE6"/>
    <w:rsid w:val="00D10DB4"/>
    <w:rsid w:val="00D11F48"/>
    <w:rsid w:val="00D122E4"/>
    <w:rsid w:val="00D13325"/>
    <w:rsid w:val="00D153DC"/>
    <w:rsid w:val="00D1623B"/>
    <w:rsid w:val="00D207BF"/>
    <w:rsid w:val="00D21FD1"/>
    <w:rsid w:val="00D2260B"/>
    <w:rsid w:val="00D250D3"/>
    <w:rsid w:val="00D25285"/>
    <w:rsid w:val="00D30A29"/>
    <w:rsid w:val="00D402BD"/>
    <w:rsid w:val="00D41704"/>
    <w:rsid w:val="00D43B07"/>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917BD"/>
    <w:rsid w:val="00D95DC4"/>
    <w:rsid w:val="00DA58C2"/>
    <w:rsid w:val="00DA5D58"/>
    <w:rsid w:val="00DA6DFB"/>
    <w:rsid w:val="00DA6F9A"/>
    <w:rsid w:val="00DB6026"/>
    <w:rsid w:val="00DC046C"/>
    <w:rsid w:val="00DC653A"/>
    <w:rsid w:val="00DC7026"/>
    <w:rsid w:val="00DD1A4C"/>
    <w:rsid w:val="00DD2CB2"/>
    <w:rsid w:val="00DE0CCD"/>
    <w:rsid w:val="00DE113C"/>
    <w:rsid w:val="00DE3ECE"/>
    <w:rsid w:val="00DE4EB2"/>
    <w:rsid w:val="00DE5BD2"/>
    <w:rsid w:val="00DF01CB"/>
    <w:rsid w:val="00DF2740"/>
    <w:rsid w:val="00DF67C4"/>
    <w:rsid w:val="00DF7812"/>
    <w:rsid w:val="00E00ADF"/>
    <w:rsid w:val="00E22B5A"/>
    <w:rsid w:val="00E2476A"/>
    <w:rsid w:val="00E27C8B"/>
    <w:rsid w:val="00E307DD"/>
    <w:rsid w:val="00E31C89"/>
    <w:rsid w:val="00E341E0"/>
    <w:rsid w:val="00E40432"/>
    <w:rsid w:val="00E42F70"/>
    <w:rsid w:val="00E42FBE"/>
    <w:rsid w:val="00E47595"/>
    <w:rsid w:val="00E56DF7"/>
    <w:rsid w:val="00E65E76"/>
    <w:rsid w:val="00E67759"/>
    <w:rsid w:val="00E700A6"/>
    <w:rsid w:val="00E7331A"/>
    <w:rsid w:val="00E7389A"/>
    <w:rsid w:val="00E764D2"/>
    <w:rsid w:val="00E827B7"/>
    <w:rsid w:val="00E8574D"/>
    <w:rsid w:val="00E908A9"/>
    <w:rsid w:val="00E92526"/>
    <w:rsid w:val="00E97734"/>
    <w:rsid w:val="00E9775A"/>
    <w:rsid w:val="00E97CB0"/>
    <w:rsid w:val="00EA2628"/>
    <w:rsid w:val="00EA4170"/>
    <w:rsid w:val="00EA41DF"/>
    <w:rsid w:val="00EA5CEC"/>
    <w:rsid w:val="00EA677C"/>
    <w:rsid w:val="00EB397E"/>
    <w:rsid w:val="00EB6086"/>
    <w:rsid w:val="00EB6B0F"/>
    <w:rsid w:val="00EC2701"/>
    <w:rsid w:val="00EC432D"/>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64C4F"/>
    <w:rsid w:val="00F76DAA"/>
    <w:rsid w:val="00F77649"/>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1BE"/>
    <w:rsid w:val="00FD6A2C"/>
    <w:rsid w:val="00FE02AA"/>
    <w:rsid w:val="00FF054B"/>
    <w:rsid w:val="00FF3EFF"/>
    <w:rsid w:val="00FF3F47"/>
    <w:rsid w:val="00FF53FC"/>
    <w:rsid w:val="00FF55B5"/>
    <w:rsid w:val="00FF564E"/>
    <w:rsid w:val="00FF58CD"/>
    <w:rsid w:val="00FF6B50"/>
    <w:rsid w:val="00FF6C23"/>
    <w:rsid w:val="017426B0"/>
    <w:rsid w:val="03D97BA9"/>
    <w:rsid w:val="04FE0F62"/>
    <w:rsid w:val="07CB0CF1"/>
    <w:rsid w:val="08732C15"/>
    <w:rsid w:val="0A00497C"/>
    <w:rsid w:val="0A346303"/>
    <w:rsid w:val="0C9A197A"/>
    <w:rsid w:val="0E356B77"/>
    <w:rsid w:val="15A061BE"/>
    <w:rsid w:val="174560C4"/>
    <w:rsid w:val="1B2D558C"/>
    <w:rsid w:val="1D374168"/>
    <w:rsid w:val="1F330EF8"/>
    <w:rsid w:val="1FD13173"/>
    <w:rsid w:val="2043260B"/>
    <w:rsid w:val="21450638"/>
    <w:rsid w:val="249E0BC2"/>
    <w:rsid w:val="24FA50B3"/>
    <w:rsid w:val="28E868B0"/>
    <w:rsid w:val="2A5A5F14"/>
    <w:rsid w:val="2DD14CAB"/>
    <w:rsid w:val="2ED753FC"/>
    <w:rsid w:val="2F4607D4"/>
    <w:rsid w:val="34571DD6"/>
    <w:rsid w:val="380F4E21"/>
    <w:rsid w:val="38C2711D"/>
    <w:rsid w:val="3BCB62E9"/>
    <w:rsid w:val="453F5652"/>
    <w:rsid w:val="466F1F67"/>
    <w:rsid w:val="49575660"/>
    <w:rsid w:val="4CE526E2"/>
    <w:rsid w:val="4F253B0A"/>
    <w:rsid w:val="51C178E1"/>
    <w:rsid w:val="52F61A46"/>
    <w:rsid w:val="54484523"/>
    <w:rsid w:val="582E1C82"/>
    <w:rsid w:val="588B341B"/>
    <w:rsid w:val="594A4899"/>
    <w:rsid w:val="59CE54CA"/>
    <w:rsid w:val="5D0E2082"/>
    <w:rsid w:val="5DCA7D57"/>
    <w:rsid w:val="64BC6C7F"/>
    <w:rsid w:val="6B3B40E2"/>
    <w:rsid w:val="6BA3591A"/>
    <w:rsid w:val="73405284"/>
    <w:rsid w:val="75247761"/>
    <w:rsid w:val="76782372"/>
    <w:rsid w:val="7C93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f2">
    <w:name w:val="列表段落 字符"/>
    <w:link w:val="11"/>
    <w:uiPriority w:val="34"/>
    <w:qFormat/>
  </w:style>
  <w:style w:type="paragraph" w:customStyle="1" w:styleId="11">
    <w:name w:val="列表段落1"/>
    <w:basedOn w:val="a"/>
    <w:link w:val="af2"/>
    <w:uiPriority w:val="34"/>
    <w:qFormat/>
    <w:pPr>
      <w:ind w:firstLineChars="200" w:firstLine="420"/>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f2">
    <w:name w:val="列表段落 字符"/>
    <w:link w:val="11"/>
    <w:uiPriority w:val="34"/>
    <w:qFormat/>
  </w:style>
  <w:style w:type="paragraph" w:customStyle="1" w:styleId="11">
    <w:name w:val="列表段落1"/>
    <w:basedOn w:val="a"/>
    <w:link w:val="af2"/>
    <w:uiPriority w:val="34"/>
    <w:qFormat/>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E436-041F-4F97-B926-4D2F59D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343</Words>
  <Characters>1956</Characters>
  <Application>Microsoft Office Word</Application>
  <DocSecurity>0</DocSecurity>
  <Lines>16</Lines>
  <Paragraphs>4</Paragraphs>
  <ScaleCrop>false</ScaleCrop>
  <Company>DELL</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21</cp:revision>
  <dcterms:created xsi:type="dcterms:W3CDTF">2023-06-11T07:05:00Z</dcterms:created>
  <dcterms:modified xsi:type="dcterms:W3CDTF">2023-06-29T07:24:00Z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7D82A9F3B30B4216AA600FC50C73327D_13</vt:lpwstr>
  </property>
</Properties>
</file>