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C1C" w:rsidRDefault="00633BAC">
      <w:pPr>
        <w:widowControl w:val="0"/>
        <w:spacing w:line="560" w:lineRule="exact"/>
        <w:jc w:val="center"/>
        <w:rPr>
          <w:rFonts w:ascii="仿宋_GB2312" w:eastAsia="仿宋_GB2312" w:cstheme="minorBidi"/>
          <w:b/>
          <w:kern w:val="2"/>
          <w:sz w:val="32"/>
          <w:szCs w:val="32"/>
        </w:rPr>
      </w:pPr>
      <w:r>
        <w:rPr>
          <w:rFonts w:ascii="仿宋_GB2312" w:eastAsia="仿宋_GB2312" w:cstheme="minorBidi" w:hint="eastAsia"/>
          <w:b/>
          <w:kern w:val="2"/>
          <w:sz w:val="32"/>
          <w:szCs w:val="32"/>
        </w:rPr>
        <w:t>南方医科大学深圳口腔医院（坪山）</w:t>
      </w:r>
    </w:p>
    <w:p w:rsidR="00A31C1C" w:rsidRDefault="00633BAC">
      <w:pPr>
        <w:widowControl w:val="0"/>
        <w:spacing w:line="560" w:lineRule="exact"/>
        <w:jc w:val="center"/>
        <w:rPr>
          <w:rFonts w:ascii="仿宋_GB2312" w:eastAsia="仿宋_GB2312" w:cstheme="minorBidi"/>
          <w:b/>
          <w:kern w:val="2"/>
          <w:sz w:val="32"/>
          <w:szCs w:val="32"/>
        </w:rPr>
      </w:pPr>
      <w:r>
        <w:rPr>
          <w:rFonts w:ascii="仿宋_GB2312" w:eastAsia="仿宋_GB2312" w:cstheme="minorBidi" w:hint="eastAsia"/>
          <w:b/>
          <w:kern w:val="2"/>
          <w:sz w:val="32"/>
          <w:szCs w:val="32"/>
        </w:rPr>
        <w:t>加装厨房</w:t>
      </w:r>
      <w:proofErr w:type="gramStart"/>
      <w:r>
        <w:rPr>
          <w:rFonts w:ascii="仿宋_GB2312" w:eastAsia="仿宋_GB2312" w:cstheme="minorBidi" w:hint="eastAsia"/>
          <w:b/>
          <w:kern w:val="2"/>
          <w:sz w:val="32"/>
          <w:szCs w:val="32"/>
        </w:rPr>
        <w:t>燃气消防</w:t>
      </w:r>
      <w:proofErr w:type="gramEnd"/>
      <w:r>
        <w:rPr>
          <w:rFonts w:ascii="仿宋_GB2312" w:eastAsia="仿宋_GB2312" w:cstheme="minorBidi" w:hint="eastAsia"/>
          <w:b/>
          <w:kern w:val="2"/>
          <w:sz w:val="32"/>
          <w:szCs w:val="32"/>
        </w:rPr>
        <w:t>报警装置及地下停车场防洪板项目</w:t>
      </w:r>
    </w:p>
    <w:p w:rsidR="00A31C1C" w:rsidRDefault="00633BAC">
      <w:pPr>
        <w:widowControl w:val="0"/>
        <w:spacing w:line="560" w:lineRule="exact"/>
        <w:jc w:val="center"/>
        <w:rPr>
          <w:rFonts w:ascii="仿宋_GB2312" w:eastAsia="仿宋_GB2312" w:cstheme="minorBidi"/>
          <w:b/>
          <w:kern w:val="2"/>
          <w:sz w:val="28"/>
          <w:szCs w:val="32"/>
        </w:rPr>
      </w:pPr>
      <w:r>
        <w:rPr>
          <w:rFonts w:ascii="仿宋_GB2312" w:eastAsia="仿宋_GB2312" w:cstheme="minorBidi" w:hint="eastAsia"/>
          <w:b/>
          <w:kern w:val="2"/>
          <w:sz w:val="32"/>
          <w:szCs w:val="32"/>
        </w:rPr>
        <w:t>采购需求</w:t>
      </w:r>
      <w:r>
        <w:rPr>
          <w:rFonts w:ascii="仿宋_GB2312" w:eastAsia="仿宋_GB2312" w:cstheme="minorBidi" w:hint="eastAsia"/>
          <w:b/>
          <w:kern w:val="2"/>
          <w:sz w:val="28"/>
          <w:szCs w:val="32"/>
        </w:rPr>
        <w:t>（项目编码：</w:t>
      </w:r>
      <w:r w:rsidR="002E2106" w:rsidRPr="002E2106">
        <w:rPr>
          <w:rFonts w:ascii="仿宋_GB2312" w:eastAsia="仿宋_GB2312" w:cstheme="minorBidi"/>
          <w:b/>
          <w:kern w:val="2"/>
          <w:sz w:val="28"/>
          <w:szCs w:val="32"/>
        </w:rPr>
        <w:t>NFYKDSZKQ-JJ-GC-20240627002</w:t>
      </w:r>
      <w:bookmarkStart w:id="0" w:name="_GoBack"/>
      <w:bookmarkEnd w:id="0"/>
      <w:r>
        <w:rPr>
          <w:rFonts w:ascii="仿宋_GB2312" w:eastAsia="仿宋_GB2312" w:cstheme="minorBidi" w:hint="eastAsia"/>
          <w:b/>
          <w:kern w:val="2"/>
          <w:sz w:val="28"/>
          <w:szCs w:val="32"/>
        </w:rPr>
        <w:t>）</w:t>
      </w:r>
    </w:p>
    <w:tbl>
      <w:tblPr>
        <w:tblW w:w="10158"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83"/>
        <w:gridCol w:w="6107"/>
        <w:gridCol w:w="2376"/>
        <w:gridCol w:w="892"/>
      </w:tblGrid>
      <w:tr w:rsidR="00A31C1C">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项目名称</w:t>
            </w:r>
          </w:p>
        </w:tc>
        <w:tc>
          <w:tcPr>
            <w:tcW w:w="6107" w:type="dxa"/>
            <w:tcBorders>
              <w:top w:val="single" w:sz="4" w:space="0" w:color="auto"/>
              <w:left w:val="single" w:sz="4" w:space="0" w:color="auto"/>
              <w:bottom w:val="single" w:sz="4" w:space="0" w:color="auto"/>
              <w:right w:val="single" w:sz="4" w:space="0" w:color="auto"/>
            </w:tcBorders>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南方医科大学深圳口腔医院（坪山）加装厨房</w:t>
            </w:r>
            <w:proofErr w:type="gramStart"/>
            <w:r>
              <w:rPr>
                <w:rFonts w:asciiTheme="minorEastAsia" w:eastAsiaTheme="minorEastAsia" w:hAnsiTheme="minorEastAsia" w:hint="eastAsia"/>
              </w:rPr>
              <w:t>燃气消防</w:t>
            </w:r>
            <w:proofErr w:type="gramEnd"/>
            <w:r>
              <w:rPr>
                <w:rFonts w:asciiTheme="minorEastAsia" w:eastAsiaTheme="minorEastAsia" w:hAnsiTheme="minorEastAsia" w:hint="eastAsia"/>
              </w:rPr>
              <w:t>报警装置及地下停车场防洪板项目</w:t>
            </w:r>
          </w:p>
        </w:tc>
        <w:tc>
          <w:tcPr>
            <w:tcW w:w="2376"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b/>
                <w:bCs/>
              </w:rPr>
              <w:t>是否预选项目</w:t>
            </w:r>
          </w:p>
        </w:tc>
        <w:tc>
          <w:tcPr>
            <w:tcW w:w="892" w:type="dxa"/>
            <w:tcBorders>
              <w:top w:val="single" w:sz="4" w:space="0" w:color="auto"/>
              <w:left w:val="single" w:sz="4" w:space="0" w:color="auto"/>
              <w:bottom w:val="single" w:sz="4" w:space="0" w:color="auto"/>
              <w:right w:val="single" w:sz="4" w:space="0" w:color="auto"/>
            </w:tcBorders>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否</w:t>
            </w:r>
          </w:p>
        </w:tc>
      </w:tr>
      <w:tr w:rsidR="00A31C1C">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采购人名称</w:t>
            </w:r>
          </w:p>
        </w:tc>
        <w:tc>
          <w:tcPr>
            <w:tcW w:w="6107" w:type="dxa"/>
            <w:tcBorders>
              <w:top w:val="single" w:sz="4" w:space="0" w:color="auto"/>
              <w:left w:val="single" w:sz="4" w:space="0" w:color="auto"/>
              <w:bottom w:val="single" w:sz="4" w:space="0" w:color="auto"/>
              <w:right w:val="single" w:sz="4" w:space="0" w:color="auto"/>
            </w:tcBorders>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南山医科大学深圳口腔医院（坪山）</w:t>
            </w:r>
          </w:p>
        </w:tc>
        <w:tc>
          <w:tcPr>
            <w:tcW w:w="2376"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b/>
                <w:bCs/>
              </w:rPr>
              <w:t>采购方式</w:t>
            </w:r>
          </w:p>
        </w:tc>
        <w:tc>
          <w:tcPr>
            <w:tcW w:w="892" w:type="dxa"/>
            <w:tcBorders>
              <w:top w:val="single" w:sz="4" w:space="0" w:color="auto"/>
              <w:left w:val="single" w:sz="4" w:space="0" w:color="auto"/>
              <w:bottom w:val="single" w:sz="4" w:space="0" w:color="auto"/>
              <w:right w:val="single" w:sz="4" w:space="0" w:color="auto"/>
            </w:tcBorders>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院内采购</w:t>
            </w:r>
          </w:p>
        </w:tc>
      </w:tr>
      <w:tr w:rsidR="00A31C1C">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预算限额（元）</w:t>
            </w:r>
          </w:p>
        </w:tc>
        <w:tc>
          <w:tcPr>
            <w:tcW w:w="9375" w:type="dxa"/>
            <w:gridSpan w:val="3"/>
            <w:tcBorders>
              <w:top w:val="single" w:sz="4" w:space="0" w:color="auto"/>
              <w:left w:val="single" w:sz="4" w:space="0" w:color="auto"/>
              <w:bottom w:val="single" w:sz="4" w:space="0" w:color="auto"/>
              <w:right w:val="single" w:sz="4" w:space="0" w:color="auto"/>
            </w:tcBorders>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rPr>
              <w:t>预算</w:t>
            </w:r>
            <w:r>
              <w:rPr>
                <w:rFonts w:asciiTheme="minorEastAsia" w:eastAsiaTheme="minorEastAsia" w:hAnsiTheme="minorEastAsia" w:hint="eastAsia"/>
              </w:rPr>
              <w:t>17000.00</w:t>
            </w:r>
            <w:r>
              <w:rPr>
                <w:rFonts w:asciiTheme="minorEastAsia" w:eastAsiaTheme="minorEastAsia" w:hAnsiTheme="minorEastAsia" w:hint="eastAsia"/>
              </w:rPr>
              <w:t>元</w:t>
            </w:r>
          </w:p>
        </w:tc>
      </w:tr>
      <w:tr w:rsidR="00A31C1C">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t>项目背景</w:t>
            </w:r>
          </w:p>
        </w:tc>
        <w:tc>
          <w:tcPr>
            <w:tcW w:w="9375" w:type="dxa"/>
            <w:gridSpan w:val="3"/>
            <w:tcBorders>
              <w:top w:val="single" w:sz="4" w:space="0" w:color="auto"/>
              <w:left w:val="single" w:sz="4" w:space="0" w:color="auto"/>
              <w:bottom w:val="single" w:sz="4" w:space="0" w:color="auto"/>
              <w:right w:val="single" w:sz="4" w:space="0" w:color="auto"/>
            </w:tcBorders>
            <w:vAlign w:val="center"/>
          </w:tcPr>
          <w:p w:rsidR="00A31C1C" w:rsidRDefault="00633BAC">
            <w:pPr>
              <w:spacing w:line="320" w:lineRule="exact"/>
              <w:ind w:firstLineChars="200" w:firstLine="480"/>
              <w:rPr>
                <w:rFonts w:asciiTheme="minorEastAsia" w:eastAsiaTheme="minorEastAsia" w:hAnsiTheme="minorEastAsia"/>
              </w:rPr>
            </w:pPr>
            <w:r>
              <w:rPr>
                <w:rFonts w:asciiTheme="minorEastAsia" w:eastAsiaTheme="minorEastAsia" w:hAnsiTheme="minorEastAsia" w:hint="eastAsia"/>
              </w:rPr>
              <w:t>原厨房燃气报警系统</w:t>
            </w:r>
            <w:r>
              <w:rPr>
                <w:rFonts w:asciiTheme="minorEastAsia" w:eastAsiaTheme="minorEastAsia" w:hAnsiTheme="minorEastAsia" w:hint="eastAsia"/>
              </w:rPr>
              <w:t>在医院大楼改造时由坪山工</w:t>
            </w:r>
            <w:proofErr w:type="gramStart"/>
            <w:r>
              <w:rPr>
                <w:rFonts w:asciiTheme="minorEastAsia" w:eastAsiaTheme="minorEastAsia" w:hAnsiTheme="minorEastAsia" w:hint="eastAsia"/>
              </w:rPr>
              <w:t>务署配套</w:t>
            </w:r>
            <w:proofErr w:type="gramEnd"/>
            <w:r>
              <w:rPr>
                <w:rFonts w:asciiTheme="minorEastAsia" w:eastAsiaTheme="minorEastAsia" w:hAnsiTheme="minorEastAsia" w:hint="eastAsia"/>
              </w:rPr>
              <w:t>建设，于</w:t>
            </w:r>
            <w:r>
              <w:rPr>
                <w:rFonts w:asciiTheme="minorEastAsia" w:eastAsiaTheme="minorEastAsia" w:hAnsiTheme="minorEastAsia" w:hint="eastAsia"/>
              </w:rPr>
              <w:t>2019</w:t>
            </w:r>
            <w:r>
              <w:rPr>
                <w:rFonts w:asciiTheme="minorEastAsia" w:eastAsiaTheme="minorEastAsia" w:hAnsiTheme="minorEastAsia" w:hint="eastAsia"/>
              </w:rPr>
              <w:t>年投入使用。</w:t>
            </w:r>
            <w:r>
              <w:rPr>
                <w:rFonts w:asciiTheme="minorEastAsia" w:eastAsiaTheme="minorEastAsia" w:hAnsiTheme="minorEastAsia" w:hint="eastAsia"/>
              </w:rPr>
              <w:t>原系统燃气报警并未连接到主大楼报警系统，存在安全隐患。</w:t>
            </w:r>
            <w:proofErr w:type="gramStart"/>
            <w:r>
              <w:rPr>
                <w:rFonts w:asciiTheme="minorEastAsia" w:eastAsiaTheme="minorEastAsia" w:hAnsiTheme="minorEastAsia" w:hint="eastAsia"/>
              </w:rPr>
              <w:t>另近期</w:t>
            </w:r>
            <w:proofErr w:type="gramEnd"/>
            <w:r>
              <w:rPr>
                <w:rFonts w:asciiTheme="minorEastAsia" w:eastAsiaTheme="minorEastAsia" w:hAnsiTheme="minorEastAsia" w:hint="eastAsia"/>
              </w:rPr>
              <w:t>考虑深圳地区降雨较多，为了预防停车场内部雨水倒灌，加装地下停车场防洪板。</w:t>
            </w:r>
          </w:p>
          <w:p w:rsidR="00A31C1C" w:rsidRDefault="00633BAC">
            <w:pPr>
              <w:spacing w:line="320" w:lineRule="exact"/>
              <w:ind w:firstLineChars="200" w:firstLine="480"/>
              <w:rPr>
                <w:rFonts w:asciiTheme="minorEastAsia" w:eastAsiaTheme="minorEastAsia" w:hAnsiTheme="minorEastAsia"/>
              </w:rPr>
            </w:pPr>
            <w:r>
              <w:rPr>
                <w:rFonts w:asciiTheme="minorEastAsia" w:eastAsiaTheme="minorEastAsia" w:hAnsiTheme="minorEastAsia" w:hint="eastAsia"/>
              </w:rPr>
              <w:t>根据深圳市卫生健康委员会下发平安医院建设和医院安全秩序管理有关文件《广东</w:t>
            </w:r>
            <w:r>
              <w:rPr>
                <w:rFonts w:asciiTheme="minorEastAsia" w:eastAsiaTheme="minorEastAsia" w:hAnsiTheme="minorEastAsia"/>
              </w:rPr>
              <w:t xml:space="preserve"> </w:t>
            </w:r>
            <w:r>
              <w:rPr>
                <w:rFonts w:asciiTheme="minorEastAsia" w:eastAsiaTheme="minorEastAsia" w:hAnsiTheme="minorEastAsia"/>
              </w:rPr>
              <w:t>省推进医院安全秩序管理工作实施细则》（国卫</w:t>
            </w:r>
            <w:proofErr w:type="gramStart"/>
            <w:r>
              <w:rPr>
                <w:rFonts w:asciiTheme="minorEastAsia" w:eastAsiaTheme="minorEastAsia" w:hAnsiTheme="minorEastAsia"/>
              </w:rPr>
              <w:t>办医急函【</w:t>
            </w:r>
            <w:r>
              <w:rPr>
                <w:rFonts w:asciiTheme="minorEastAsia" w:eastAsiaTheme="minorEastAsia" w:hAnsiTheme="minorEastAsia"/>
              </w:rPr>
              <w:t>2023</w:t>
            </w:r>
            <w:r>
              <w:rPr>
                <w:rFonts w:asciiTheme="minorEastAsia" w:eastAsiaTheme="minorEastAsia" w:hAnsiTheme="minorEastAsia"/>
              </w:rPr>
              <w:t>】</w:t>
            </w:r>
            <w:proofErr w:type="gramEnd"/>
            <w:r>
              <w:rPr>
                <w:rFonts w:asciiTheme="minorEastAsia" w:eastAsiaTheme="minorEastAsia" w:hAnsiTheme="minorEastAsia"/>
              </w:rPr>
              <w:t>91</w:t>
            </w:r>
            <w:r>
              <w:rPr>
                <w:rFonts w:asciiTheme="minorEastAsia" w:eastAsiaTheme="minorEastAsia" w:hAnsiTheme="minorEastAsia"/>
              </w:rPr>
              <w:t>号）、《深圳市卫生健康委中共深圳市委政法委深圳市公安局关于进一步巩固加强医院安全秩序管理的通知》要求，</w:t>
            </w:r>
            <w:r>
              <w:rPr>
                <w:rFonts w:asciiTheme="minorEastAsia" w:eastAsiaTheme="minorEastAsia" w:hAnsiTheme="minorEastAsia" w:hint="eastAsia"/>
              </w:rPr>
              <w:t>加装厨房</w:t>
            </w:r>
            <w:proofErr w:type="gramStart"/>
            <w:r>
              <w:rPr>
                <w:rFonts w:asciiTheme="minorEastAsia" w:eastAsiaTheme="minorEastAsia" w:hAnsiTheme="minorEastAsia" w:hint="eastAsia"/>
              </w:rPr>
              <w:t>燃气消防</w:t>
            </w:r>
            <w:proofErr w:type="gramEnd"/>
            <w:r>
              <w:rPr>
                <w:rFonts w:asciiTheme="minorEastAsia" w:eastAsiaTheme="minorEastAsia" w:hAnsiTheme="minorEastAsia" w:hint="eastAsia"/>
              </w:rPr>
              <w:t>报警装置及地下停车场防洪板项目</w:t>
            </w:r>
            <w:r>
              <w:rPr>
                <w:rFonts w:asciiTheme="minorEastAsia" w:eastAsiaTheme="minorEastAsia" w:hAnsiTheme="minorEastAsia" w:hint="eastAsia"/>
              </w:rPr>
              <w:t>为</w:t>
            </w:r>
            <w:r>
              <w:rPr>
                <w:rFonts w:asciiTheme="minorEastAsia" w:eastAsiaTheme="minorEastAsia" w:hAnsiTheme="minorEastAsia" w:hint="eastAsia"/>
              </w:rPr>
              <w:t>确保人员进出安全，并期提前预警处理。</w:t>
            </w:r>
          </w:p>
        </w:tc>
      </w:tr>
      <w:tr w:rsidR="00A31C1C">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资格性审查要求</w:t>
            </w:r>
          </w:p>
        </w:tc>
        <w:tc>
          <w:tcPr>
            <w:tcW w:w="9375" w:type="dxa"/>
            <w:gridSpan w:val="3"/>
            <w:tcBorders>
              <w:top w:val="single" w:sz="4" w:space="0" w:color="auto"/>
              <w:left w:val="single" w:sz="4" w:space="0" w:color="auto"/>
              <w:bottom w:val="single" w:sz="4" w:space="0" w:color="auto"/>
              <w:right w:val="single" w:sz="4" w:space="0" w:color="auto"/>
            </w:tcBorders>
            <w:vAlign w:val="center"/>
          </w:tcPr>
          <w:p w:rsidR="00A31C1C" w:rsidRPr="00E6757E" w:rsidRDefault="00633BAC">
            <w:pPr>
              <w:spacing w:line="320" w:lineRule="exact"/>
              <w:rPr>
                <w:rFonts w:asciiTheme="minorEastAsia" w:eastAsiaTheme="minorEastAsia" w:hAnsiTheme="minorEastAsia"/>
              </w:rPr>
            </w:pPr>
            <w:r w:rsidRPr="00E6757E">
              <w:rPr>
                <w:rFonts w:asciiTheme="minorEastAsia" w:eastAsiaTheme="minorEastAsia" w:hAnsiTheme="minorEastAsia" w:hint="eastAsia"/>
              </w:rPr>
              <w:t>（</w:t>
            </w:r>
            <w:r w:rsidRPr="00E6757E">
              <w:rPr>
                <w:rFonts w:asciiTheme="minorEastAsia" w:eastAsiaTheme="minorEastAsia" w:hAnsiTheme="minorEastAsia" w:hint="eastAsia"/>
              </w:rPr>
              <w:t>1</w:t>
            </w:r>
            <w:r w:rsidRPr="00E6757E">
              <w:rPr>
                <w:rFonts w:asciiTheme="minorEastAsia" w:eastAsiaTheme="minorEastAsia" w:hAnsiTheme="minorEastAsia" w:hint="eastAsia"/>
              </w:rPr>
              <w:t>）报价人必须具有独立法人资格（提供营业执照原件</w:t>
            </w:r>
            <w:proofErr w:type="gramStart"/>
            <w:r w:rsidRPr="00E6757E">
              <w:rPr>
                <w:rFonts w:asciiTheme="minorEastAsia" w:eastAsiaTheme="minorEastAsia" w:hAnsiTheme="minorEastAsia" w:hint="eastAsia"/>
              </w:rPr>
              <w:t>扫描件并加盖</w:t>
            </w:r>
            <w:proofErr w:type="gramEnd"/>
            <w:r w:rsidRPr="00E6757E">
              <w:rPr>
                <w:rFonts w:asciiTheme="minorEastAsia" w:eastAsiaTheme="minorEastAsia" w:hAnsiTheme="minorEastAsia" w:hint="eastAsia"/>
              </w:rPr>
              <w:t>报价人公章）。</w:t>
            </w:r>
          </w:p>
          <w:p w:rsidR="00A31C1C" w:rsidRPr="00E6757E" w:rsidRDefault="00633BAC">
            <w:pPr>
              <w:spacing w:line="320" w:lineRule="exact"/>
              <w:rPr>
                <w:rFonts w:asciiTheme="minorEastAsia" w:eastAsiaTheme="minorEastAsia" w:hAnsiTheme="minorEastAsia"/>
              </w:rPr>
            </w:pPr>
            <w:r w:rsidRPr="00E6757E">
              <w:rPr>
                <w:rFonts w:asciiTheme="minorEastAsia" w:eastAsiaTheme="minorEastAsia" w:hAnsiTheme="minorEastAsia" w:hint="eastAsia"/>
              </w:rPr>
              <w:t>（</w:t>
            </w:r>
            <w:r w:rsidRPr="00E6757E">
              <w:rPr>
                <w:rFonts w:asciiTheme="minorEastAsia" w:eastAsiaTheme="minorEastAsia" w:hAnsiTheme="minorEastAsia" w:hint="eastAsia"/>
              </w:rPr>
              <w:t>2</w:t>
            </w:r>
            <w:r w:rsidRPr="00E6757E">
              <w:rPr>
                <w:rFonts w:asciiTheme="minorEastAsia" w:eastAsiaTheme="minorEastAsia" w:hAnsiTheme="minorEastAsia" w:hint="eastAsia"/>
              </w:rPr>
              <w:t>）本项目不接受联合体报价，不允许分包、转包，不接受报价人选用进口产品参与报价</w:t>
            </w:r>
            <w:r w:rsidRPr="00E6757E">
              <w:rPr>
                <w:rFonts w:asciiTheme="minorEastAsia" w:eastAsiaTheme="minorEastAsia" w:hAnsiTheme="minorEastAsia" w:hint="eastAsia"/>
              </w:rPr>
              <w:t>(</w:t>
            </w:r>
            <w:r w:rsidRPr="00E6757E">
              <w:rPr>
                <w:rFonts w:asciiTheme="minorEastAsia" w:eastAsiaTheme="minorEastAsia" w:hAnsiTheme="minorEastAsia" w:hint="eastAsia"/>
              </w:rPr>
              <w:t>由报价人在《政府采购报价及履约承诺函》中做出声明）。</w:t>
            </w:r>
          </w:p>
          <w:p w:rsidR="00A31C1C" w:rsidRPr="00E6757E" w:rsidRDefault="00633BAC">
            <w:pPr>
              <w:spacing w:line="320" w:lineRule="exact"/>
              <w:rPr>
                <w:rFonts w:asciiTheme="minorEastAsia" w:eastAsiaTheme="minorEastAsia" w:hAnsiTheme="minorEastAsia"/>
              </w:rPr>
            </w:pPr>
            <w:r w:rsidRPr="00E6757E">
              <w:rPr>
                <w:rFonts w:asciiTheme="minorEastAsia" w:eastAsiaTheme="minorEastAsia" w:hAnsiTheme="minorEastAsia" w:hint="eastAsia"/>
              </w:rPr>
              <w:t>（</w:t>
            </w:r>
            <w:r w:rsidRPr="00E6757E">
              <w:rPr>
                <w:rFonts w:asciiTheme="minorEastAsia" w:eastAsiaTheme="minorEastAsia" w:hAnsiTheme="minorEastAsia" w:hint="eastAsia"/>
              </w:rPr>
              <w:t>3</w:t>
            </w:r>
            <w:r w:rsidRPr="00E6757E">
              <w:rPr>
                <w:rFonts w:asciiTheme="minorEastAsia" w:eastAsiaTheme="minorEastAsia" w:hAnsiTheme="minorEastAsia" w:hint="eastAsia"/>
              </w:rPr>
              <w:t>）报价人近三年内无行贿犯罪记录（由报价人在《政府采购报价及履约承诺函》中做出声明）。</w:t>
            </w:r>
          </w:p>
          <w:p w:rsidR="00A31C1C" w:rsidRPr="00E6757E" w:rsidRDefault="00633BAC">
            <w:pPr>
              <w:spacing w:line="320" w:lineRule="exact"/>
              <w:rPr>
                <w:rFonts w:asciiTheme="minorEastAsia" w:eastAsiaTheme="minorEastAsia" w:hAnsiTheme="minorEastAsia"/>
              </w:rPr>
            </w:pPr>
            <w:r w:rsidRPr="00E6757E">
              <w:rPr>
                <w:rFonts w:asciiTheme="minorEastAsia" w:eastAsiaTheme="minorEastAsia" w:hAnsiTheme="minorEastAsia" w:hint="eastAsia"/>
              </w:rPr>
              <w:t>（</w:t>
            </w:r>
            <w:r w:rsidRPr="00E6757E">
              <w:rPr>
                <w:rFonts w:asciiTheme="minorEastAsia" w:eastAsiaTheme="minorEastAsia" w:hAnsiTheme="minorEastAsia" w:hint="eastAsia"/>
              </w:rPr>
              <w:t>4</w:t>
            </w:r>
            <w:r w:rsidRPr="00E6757E">
              <w:rPr>
                <w:rFonts w:asciiTheme="minorEastAsia" w:eastAsiaTheme="minorEastAsia" w:hAnsiTheme="minorEastAsia" w:hint="eastAsia"/>
              </w:rPr>
              <w:t>）参与本项目的报价人未被列入“信用中国”网站</w:t>
            </w:r>
            <w:r w:rsidRPr="00E6757E">
              <w:rPr>
                <w:rFonts w:asciiTheme="minorEastAsia" w:eastAsiaTheme="minorEastAsia" w:hAnsiTheme="minorEastAsia" w:hint="eastAsia"/>
              </w:rPr>
              <w:t>(www.creditchina.gov.cn)</w:t>
            </w:r>
            <w:r w:rsidRPr="00E6757E">
              <w:rPr>
                <w:rFonts w:asciiTheme="minorEastAsia" w:eastAsiaTheme="minorEastAsia" w:hAnsiTheme="minorEastAsia" w:hint="eastAsia"/>
              </w:rPr>
              <w:t>以下情形之一（由报价人提供“信用中国”网站记录失信被执行人名单查询截图）：</w:t>
            </w:r>
          </w:p>
          <w:p w:rsidR="00A31C1C" w:rsidRPr="00E6757E" w:rsidRDefault="00633BAC">
            <w:pPr>
              <w:spacing w:line="320" w:lineRule="exact"/>
              <w:rPr>
                <w:rFonts w:asciiTheme="minorEastAsia" w:eastAsiaTheme="minorEastAsia" w:hAnsiTheme="minorEastAsia"/>
              </w:rPr>
            </w:pPr>
            <w:r w:rsidRPr="00E6757E">
              <w:rPr>
                <w:rFonts w:asciiTheme="minorEastAsia" w:eastAsiaTheme="minorEastAsia" w:hAnsiTheme="minorEastAsia" w:hint="eastAsia"/>
              </w:rPr>
              <w:t>①记录失信被执行人；②重大税收违法案</w:t>
            </w:r>
            <w:r w:rsidRPr="00E6757E">
              <w:rPr>
                <w:rFonts w:asciiTheme="minorEastAsia" w:eastAsiaTheme="minorEastAsia" w:hAnsiTheme="minorEastAsia" w:hint="eastAsia"/>
              </w:rPr>
              <w:t>件当事人名单；③政府采购严重违法失信行为记录名单。</w:t>
            </w:r>
          </w:p>
          <w:p w:rsidR="00A31C1C" w:rsidRDefault="00633BAC">
            <w:pPr>
              <w:spacing w:line="320" w:lineRule="exact"/>
              <w:rPr>
                <w:rFonts w:asciiTheme="minorEastAsia" w:eastAsiaTheme="minorEastAsia" w:hAnsiTheme="minorEastAsia"/>
              </w:rPr>
            </w:pPr>
            <w:r w:rsidRPr="00E6757E">
              <w:rPr>
                <w:rFonts w:asciiTheme="minorEastAsia" w:eastAsiaTheme="minorEastAsia" w:hAnsiTheme="minorEastAsia" w:hint="eastAsia"/>
              </w:rPr>
              <w:t>（</w:t>
            </w:r>
            <w:r w:rsidRPr="00E6757E">
              <w:rPr>
                <w:rFonts w:asciiTheme="minorEastAsia" w:eastAsiaTheme="minorEastAsia" w:hAnsiTheme="minorEastAsia" w:hint="eastAsia"/>
              </w:rPr>
              <w:t>5</w:t>
            </w:r>
            <w:r w:rsidRPr="00E6757E">
              <w:rPr>
                <w:rFonts w:asciiTheme="minorEastAsia" w:eastAsiaTheme="minorEastAsia" w:hAnsiTheme="minorEastAsia" w:hint="eastAsia"/>
              </w:rPr>
              <w:t>）参与本项目的投标人不存在被有关部门禁止参与政府采购活动且在有效期内的情况（由投标人在《政府采购投标及履约承诺函》中做出声明）。</w:t>
            </w:r>
          </w:p>
        </w:tc>
      </w:tr>
      <w:tr w:rsidR="00A31C1C">
        <w:trPr>
          <w:trHeight w:val="335"/>
          <w:tblCellSpacing w:w="0" w:type="dxa"/>
          <w:jc w:val="center"/>
        </w:trPr>
        <w:tc>
          <w:tcPr>
            <w:tcW w:w="783" w:type="dxa"/>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详细清单及技术要求</w:t>
            </w:r>
          </w:p>
        </w:tc>
        <w:tc>
          <w:tcPr>
            <w:tcW w:w="9375" w:type="dxa"/>
            <w:gridSpan w:val="3"/>
            <w:vAlign w:val="center"/>
          </w:tcPr>
          <w:tbl>
            <w:tblPr>
              <w:tblStyle w:val="ab"/>
              <w:tblW w:w="0" w:type="auto"/>
              <w:jc w:val="center"/>
              <w:tblLook w:val="04A0" w:firstRow="1" w:lastRow="0" w:firstColumn="1" w:lastColumn="0" w:noHBand="0" w:noVBand="1"/>
            </w:tblPr>
            <w:tblGrid>
              <w:gridCol w:w="749"/>
              <w:gridCol w:w="1769"/>
              <w:gridCol w:w="6787"/>
            </w:tblGrid>
            <w:tr w:rsidR="00A31C1C" w:rsidTr="00C94CC9">
              <w:trPr>
                <w:jc w:val="center"/>
              </w:trPr>
              <w:tc>
                <w:tcPr>
                  <w:tcW w:w="749" w:type="dxa"/>
                  <w:shd w:val="solid" w:color="4F81BD" w:themeColor="accent1" w:fill="auto"/>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序号</w:t>
                  </w:r>
                </w:p>
              </w:tc>
              <w:tc>
                <w:tcPr>
                  <w:tcW w:w="1769" w:type="dxa"/>
                  <w:shd w:val="solid" w:color="4F81BD" w:themeColor="accent1" w:fill="auto"/>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名称</w:t>
                  </w:r>
                </w:p>
              </w:tc>
              <w:tc>
                <w:tcPr>
                  <w:tcW w:w="6787" w:type="dxa"/>
                  <w:shd w:val="solid" w:color="4F81BD" w:themeColor="accent1" w:fill="auto"/>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参数</w:t>
                  </w:r>
                </w:p>
              </w:tc>
            </w:tr>
            <w:tr w:rsidR="00A31C1C" w:rsidTr="00C94CC9">
              <w:trPr>
                <w:trHeight w:val="335"/>
                <w:jc w:val="center"/>
              </w:trPr>
              <w:tc>
                <w:tcPr>
                  <w:tcW w:w="749" w:type="dxa"/>
                  <w:vMerge w:val="restart"/>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1</w:t>
                  </w:r>
                </w:p>
              </w:tc>
              <w:tc>
                <w:tcPr>
                  <w:tcW w:w="1769" w:type="dxa"/>
                  <w:vMerge w:val="restart"/>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地下停车场防洪板</w:t>
                  </w:r>
                </w:p>
              </w:tc>
              <w:tc>
                <w:tcPr>
                  <w:tcW w:w="6787" w:type="dxa"/>
                </w:tcPr>
                <w:p w:rsidR="00A31C1C" w:rsidRDefault="00CC331A">
                  <w:pPr>
                    <w:pStyle w:val="af1"/>
                    <w:numPr>
                      <w:ilvl w:val="0"/>
                      <w:numId w:val="1"/>
                    </w:numPr>
                    <w:ind w:firstLineChars="0"/>
                    <w:rPr>
                      <w:rFonts w:asciiTheme="minorEastAsia" w:eastAsiaTheme="minorEastAsia" w:hAnsiTheme="minorEastAsia"/>
                    </w:rPr>
                  </w:pPr>
                  <w:r>
                    <w:rPr>
                      <w:rFonts w:asciiTheme="minorEastAsia" w:eastAsiaTheme="minorEastAsia" w:hAnsiTheme="minorEastAsia" w:hint="eastAsia"/>
                    </w:rPr>
                    <w:t>要求</w:t>
                  </w:r>
                  <w:r w:rsidR="00633BAC">
                    <w:rPr>
                      <w:rFonts w:asciiTheme="minorEastAsia" w:eastAsiaTheme="minorEastAsia" w:hAnsiTheme="minorEastAsia" w:hint="eastAsia"/>
                    </w:rPr>
                    <w:t>6063</w:t>
                  </w:r>
                  <w:r w:rsidR="00633BAC">
                    <w:rPr>
                      <w:rFonts w:asciiTheme="minorEastAsia" w:eastAsiaTheme="minorEastAsia" w:hAnsiTheme="minorEastAsia" w:hint="eastAsia"/>
                    </w:rPr>
                    <w:t>航空</w:t>
                  </w:r>
                  <w:r>
                    <w:rPr>
                      <w:rFonts w:asciiTheme="minorEastAsia" w:eastAsiaTheme="minorEastAsia" w:hAnsiTheme="minorEastAsia" w:hint="eastAsia"/>
                    </w:rPr>
                    <w:t>标准</w:t>
                  </w:r>
                  <w:r w:rsidR="001E7848">
                    <w:rPr>
                      <w:rFonts w:asciiTheme="minorEastAsia" w:eastAsiaTheme="minorEastAsia" w:hAnsiTheme="minorEastAsia" w:hint="eastAsia"/>
                    </w:rPr>
                    <w:t>及</w:t>
                  </w:r>
                  <w:r>
                    <w:rPr>
                      <w:rFonts w:asciiTheme="minorEastAsia" w:eastAsiaTheme="minorEastAsia" w:hAnsiTheme="minorEastAsia" w:hint="eastAsia"/>
                    </w:rPr>
                    <w:t>以上的</w:t>
                  </w:r>
                  <w:r w:rsidR="00633BAC">
                    <w:rPr>
                      <w:rFonts w:asciiTheme="minorEastAsia" w:eastAsiaTheme="minorEastAsia" w:hAnsiTheme="minorEastAsia" w:hint="eastAsia"/>
                    </w:rPr>
                    <w:t>铝材</w:t>
                  </w:r>
                </w:p>
              </w:tc>
            </w:tr>
            <w:tr w:rsidR="00A31C1C" w:rsidTr="00C94CC9">
              <w:trPr>
                <w:trHeight w:val="335"/>
                <w:jc w:val="center"/>
              </w:trPr>
              <w:tc>
                <w:tcPr>
                  <w:tcW w:w="749" w:type="dxa"/>
                  <w:vMerge/>
                  <w:vAlign w:val="center"/>
                </w:tcPr>
                <w:p w:rsidR="00A31C1C" w:rsidRDefault="00A31C1C">
                  <w:pPr>
                    <w:jc w:val="center"/>
                    <w:rPr>
                      <w:rFonts w:asciiTheme="minorEastAsia" w:eastAsiaTheme="minorEastAsia" w:hAnsiTheme="minorEastAsia"/>
                    </w:rPr>
                  </w:pPr>
                </w:p>
              </w:tc>
              <w:tc>
                <w:tcPr>
                  <w:tcW w:w="1769" w:type="dxa"/>
                  <w:vMerge/>
                  <w:vAlign w:val="center"/>
                </w:tcPr>
                <w:p w:rsidR="00A31C1C" w:rsidRDefault="00A31C1C">
                  <w:pPr>
                    <w:rPr>
                      <w:rFonts w:asciiTheme="minorEastAsia" w:eastAsiaTheme="minorEastAsia" w:hAnsiTheme="minorEastAsia"/>
                    </w:rPr>
                  </w:pPr>
                </w:p>
              </w:tc>
              <w:tc>
                <w:tcPr>
                  <w:tcW w:w="6787" w:type="dxa"/>
                </w:tcPr>
                <w:p w:rsidR="00A31C1C" w:rsidRDefault="000F3B42" w:rsidP="000F3B42">
                  <w:pPr>
                    <w:pStyle w:val="af1"/>
                    <w:numPr>
                      <w:ilvl w:val="0"/>
                      <w:numId w:val="1"/>
                    </w:numPr>
                    <w:ind w:firstLineChars="0"/>
                    <w:rPr>
                      <w:rFonts w:asciiTheme="minorEastAsia" w:eastAsiaTheme="minorEastAsia" w:hAnsiTheme="minorEastAsia"/>
                    </w:rPr>
                  </w:pPr>
                  <w:r w:rsidRPr="000F3B42">
                    <w:rPr>
                      <w:rFonts w:asciiTheme="minorEastAsia" w:eastAsiaTheme="minorEastAsia" w:hAnsiTheme="minorEastAsia" w:hint="eastAsia"/>
                    </w:rPr>
                    <w:t>挡板固定支架及斜撑支架</w:t>
                  </w:r>
                  <w:r w:rsidR="00633BAC">
                    <w:rPr>
                      <w:rFonts w:asciiTheme="minorEastAsia" w:eastAsiaTheme="minorEastAsia" w:hAnsiTheme="minorEastAsia" w:hint="eastAsia"/>
                    </w:rPr>
                    <w:t>为</w:t>
                  </w:r>
                  <w:r w:rsidR="00633BAC">
                    <w:rPr>
                      <w:rFonts w:asciiTheme="minorEastAsia" w:eastAsiaTheme="minorEastAsia" w:hAnsiTheme="minorEastAsia" w:hint="eastAsia"/>
                    </w:rPr>
                    <w:t>304</w:t>
                  </w:r>
                  <w:r w:rsidR="001E7848">
                    <w:rPr>
                      <w:rFonts w:asciiTheme="minorEastAsia" w:eastAsiaTheme="minorEastAsia" w:hAnsiTheme="minorEastAsia" w:hint="eastAsia"/>
                    </w:rPr>
                    <w:t>标准及以上的</w:t>
                  </w:r>
                  <w:r w:rsidR="00633BAC">
                    <w:rPr>
                      <w:rFonts w:asciiTheme="minorEastAsia" w:eastAsiaTheme="minorEastAsia" w:hAnsiTheme="minorEastAsia" w:hint="eastAsia"/>
                    </w:rPr>
                    <w:t>不锈钢材质</w:t>
                  </w:r>
                </w:p>
              </w:tc>
            </w:tr>
            <w:tr w:rsidR="00A31C1C" w:rsidTr="00C94CC9">
              <w:trPr>
                <w:trHeight w:val="335"/>
                <w:jc w:val="center"/>
              </w:trPr>
              <w:tc>
                <w:tcPr>
                  <w:tcW w:w="749" w:type="dxa"/>
                  <w:vMerge/>
                  <w:vAlign w:val="center"/>
                </w:tcPr>
                <w:p w:rsidR="00A31C1C" w:rsidRDefault="00A31C1C">
                  <w:pPr>
                    <w:jc w:val="center"/>
                    <w:rPr>
                      <w:rFonts w:asciiTheme="minorEastAsia" w:eastAsiaTheme="minorEastAsia" w:hAnsiTheme="minorEastAsia"/>
                    </w:rPr>
                  </w:pPr>
                </w:p>
              </w:tc>
              <w:tc>
                <w:tcPr>
                  <w:tcW w:w="1769" w:type="dxa"/>
                  <w:vMerge/>
                  <w:vAlign w:val="center"/>
                </w:tcPr>
                <w:p w:rsidR="00A31C1C" w:rsidRDefault="00A31C1C">
                  <w:pPr>
                    <w:rPr>
                      <w:rFonts w:asciiTheme="minorEastAsia" w:eastAsiaTheme="minorEastAsia" w:hAnsiTheme="minorEastAsia"/>
                    </w:rPr>
                  </w:pPr>
                </w:p>
              </w:tc>
              <w:tc>
                <w:tcPr>
                  <w:tcW w:w="6787" w:type="dxa"/>
                </w:tcPr>
                <w:p w:rsidR="00A31C1C" w:rsidRDefault="00633BAC" w:rsidP="001E7848">
                  <w:pPr>
                    <w:pStyle w:val="af1"/>
                    <w:numPr>
                      <w:ilvl w:val="0"/>
                      <w:numId w:val="1"/>
                    </w:numPr>
                    <w:ind w:firstLineChars="0"/>
                    <w:rPr>
                      <w:rFonts w:asciiTheme="minorEastAsia" w:eastAsiaTheme="minorEastAsia" w:hAnsiTheme="minorEastAsia"/>
                    </w:rPr>
                  </w:pPr>
                  <w:r>
                    <w:rPr>
                      <w:rFonts w:asciiTheme="minorEastAsia" w:eastAsiaTheme="minorEastAsia" w:hAnsiTheme="minorEastAsia" w:hint="eastAsia"/>
                      <w:color w:val="000000"/>
                    </w:rPr>
                    <w:t>挡板铝材厚度</w:t>
                  </w:r>
                  <w:r w:rsidR="001E7848">
                    <w:rPr>
                      <w:rFonts w:asciiTheme="minorEastAsia" w:eastAsiaTheme="minorEastAsia" w:hAnsiTheme="minorEastAsia" w:hint="eastAsia"/>
                      <w:color w:val="000000"/>
                    </w:rPr>
                    <w:t>大于等于</w:t>
                  </w:r>
                  <w:r>
                    <w:rPr>
                      <w:rFonts w:asciiTheme="minorEastAsia" w:eastAsiaTheme="minorEastAsia" w:hAnsiTheme="minorEastAsia" w:hint="eastAsia"/>
                      <w:color w:val="000000"/>
                    </w:rPr>
                    <w:t>2.0</w:t>
                  </w:r>
                  <w:r>
                    <w:rPr>
                      <w:rFonts w:asciiTheme="minorEastAsia" w:eastAsiaTheme="minorEastAsia" w:hAnsiTheme="minorEastAsia" w:hint="eastAsia"/>
                      <w:color w:val="000000"/>
                    </w:rPr>
                    <w:t>毫米</w:t>
                  </w:r>
                </w:p>
              </w:tc>
            </w:tr>
            <w:tr w:rsidR="00A31C1C" w:rsidTr="00C94CC9">
              <w:trPr>
                <w:trHeight w:val="335"/>
                <w:jc w:val="center"/>
              </w:trPr>
              <w:tc>
                <w:tcPr>
                  <w:tcW w:w="749" w:type="dxa"/>
                  <w:vMerge/>
                  <w:vAlign w:val="center"/>
                </w:tcPr>
                <w:p w:rsidR="00A31C1C" w:rsidRDefault="00A31C1C">
                  <w:pPr>
                    <w:jc w:val="center"/>
                    <w:rPr>
                      <w:rFonts w:asciiTheme="minorEastAsia" w:eastAsiaTheme="minorEastAsia" w:hAnsiTheme="minorEastAsia"/>
                    </w:rPr>
                  </w:pPr>
                </w:p>
              </w:tc>
              <w:tc>
                <w:tcPr>
                  <w:tcW w:w="1769" w:type="dxa"/>
                  <w:vMerge/>
                  <w:vAlign w:val="center"/>
                </w:tcPr>
                <w:p w:rsidR="00A31C1C" w:rsidRDefault="00A31C1C">
                  <w:pPr>
                    <w:rPr>
                      <w:rFonts w:asciiTheme="minorEastAsia" w:eastAsiaTheme="minorEastAsia" w:hAnsiTheme="minorEastAsia"/>
                    </w:rPr>
                  </w:pPr>
                </w:p>
              </w:tc>
              <w:tc>
                <w:tcPr>
                  <w:tcW w:w="6787" w:type="dxa"/>
                </w:tcPr>
                <w:p w:rsidR="00A31C1C" w:rsidRDefault="00633BAC" w:rsidP="001E7848">
                  <w:pPr>
                    <w:pStyle w:val="af1"/>
                    <w:numPr>
                      <w:ilvl w:val="0"/>
                      <w:numId w:val="1"/>
                    </w:numPr>
                    <w:ind w:firstLineChars="0"/>
                    <w:rPr>
                      <w:rFonts w:asciiTheme="minorEastAsia" w:eastAsiaTheme="minorEastAsia" w:hAnsiTheme="minorEastAsia"/>
                    </w:rPr>
                  </w:pPr>
                  <w:r>
                    <w:rPr>
                      <w:rFonts w:asciiTheme="minorEastAsia" w:eastAsiaTheme="minorEastAsia" w:hAnsiTheme="minorEastAsia" w:hint="eastAsia"/>
                    </w:rPr>
                    <w:t>安装后整体高度</w:t>
                  </w:r>
                  <w:r w:rsidR="001E7848">
                    <w:rPr>
                      <w:rFonts w:asciiTheme="minorEastAsia" w:eastAsiaTheme="minorEastAsia" w:hAnsiTheme="minorEastAsia" w:hint="eastAsia"/>
                    </w:rPr>
                    <w:t>大于等于</w:t>
                  </w:r>
                  <w:r>
                    <w:rPr>
                      <w:rFonts w:asciiTheme="minorEastAsia" w:eastAsiaTheme="minorEastAsia" w:hAnsiTheme="minorEastAsia" w:hint="eastAsia"/>
                    </w:rPr>
                    <w:t>0.8</w:t>
                  </w:r>
                  <w:r>
                    <w:rPr>
                      <w:rFonts w:asciiTheme="minorEastAsia" w:eastAsiaTheme="minorEastAsia" w:hAnsiTheme="minorEastAsia" w:hint="eastAsia"/>
                    </w:rPr>
                    <w:t>米</w:t>
                  </w:r>
                </w:p>
              </w:tc>
            </w:tr>
            <w:tr w:rsidR="00A31C1C" w:rsidTr="00C94CC9">
              <w:trPr>
                <w:trHeight w:val="335"/>
                <w:jc w:val="center"/>
              </w:trPr>
              <w:tc>
                <w:tcPr>
                  <w:tcW w:w="749" w:type="dxa"/>
                  <w:vMerge w:val="restart"/>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2</w:t>
                  </w:r>
                </w:p>
              </w:tc>
              <w:tc>
                <w:tcPr>
                  <w:tcW w:w="1769" w:type="dxa"/>
                  <w:vMerge w:val="restart"/>
                  <w:vAlign w:val="center"/>
                </w:tcPr>
                <w:p w:rsidR="00A31C1C" w:rsidRDefault="00633BAC" w:rsidP="003634FD">
                  <w:pPr>
                    <w:rPr>
                      <w:rFonts w:asciiTheme="minorEastAsia" w:eastAsiaTheme="minorEastAsia" w:hAnsiTheme="minorEastAsia"/>
                    </w:rPr>
                  </w:pPr>
                  <w:r>
                    <w:rPr>
                      <w:rFonts w:asciiTheme="minorEastAsia" w:eastAsiaTheme="minorEastAsia" w:hAnsiTheme="minorEastAsia" w:hint="eastAsia"/>
                    </w:rPr>
                    <w:t>厨房燃气</w:t>
                  </w:r>
                  <w:r w:rsidR="003634FD">
                    <w:rPr>
                      <w:rFonts w:asciiTheme="minorEastAsia" w:eastAsiaTheme="minorEastAsia" w:hAnsiTheme="minorEastAsia" w:hint="eastAsia"/>
                    </w:rPr>
                    <w:t>监测模块的</w:t>
                  </w:r>
                  <w:r w:rsidR="003E4303">
                    <w:rPr>
                      <w:rFonts w:asciiTheme="minorEastAsia" w:eastAsiaTheme="minorEastAsia" w:hAnsiTheme="minorEastAsia" w:hint="eastAsia"/>
                    </w:rPr>
                    <w:t>安装及线路铺设</w:t>
                  </w:r>
                  <w:r w:rsidR="005A0C16">
                    <w:rPr>
                      <w:rFonts w:asciiTheme="minorEastAsia" w:eastAsiaTheme="minorEastAsia" w:hAnsiTheme="minorEastAsia" w:hint="eastAsia"/>
                    </w:rPr>
                    <w:t>要求</w:t>
                  </w:r>
                </w:p>
              </w:tc>
              <w:tc>
                <w:tcPr>
                  <w:tcW w:w="6787" w:type="dxa"/>
                  <w:vAlign w:val="center"/>
                </w:tcPr>
                <w:p w:rsidR="00A31C1C" w:rsidRDefault="001E7848" w:rsidP="003634FD">
                  <w:r w:rsidRPr="00C54162">
                    <w:rPr>
                      <w:rFonts w:asciiTheme="minorEastAsia" w:eastAsiaTheme="minorEastAsia" w:hAnsiTheme="minorEastAsia" w:hint="eastAsia"/>
                    </w:rPr>
                    <w:sym w:font="Wingdings 3" w:char="F070"/>
                  </w:r>
                  <w:r w:rsidRPr="00C54162">
                    <w:rPr>
                      <w:rFonts w:asciiTheme="minorEastAsia" w:eastAsiaTheme="minorEastAsia" w:hAnsiTheme="minorEastAsia" w:hint="eastAsia"/>
                    </w:rPr>
                    <w:t>1.</w:t>
                  </w:r>
                  <w:r w:rsidR="00633BAC">
                    <w:rPr>
                      <w:rFonts w:hint="eastAsia"/>
                    </w:rPr>
                    <w:t>在厨房增加监</w:t>
                  </w:r>
                  <w:r w:rsidR="003634FD">
                    <w:rPr>
                      <w:rFonts w:hint="eastAsia"/>
                    </w:rPr>
                    <w:t>测</w:t>
                  </w:r>
                  <w:r w:rsidR="00633BAC">
                    <w:rPr>
                      <w:rFonts w:hint="eastAsia"/>
                    </w:rPr>
                    <w:t>模块</w:t>
                  </w:r>
                  <w:r w:rsidR="00633BAC">
                    <w:rPr>
                      <w:rFonts w:hint="eastAsia"/>
                    </w:rPr>
                    <w:t>:</w:t>
                  </w:r>
                  <w:r w:rsidR="003E4303">
                    <w:rPr>
                      <w:rFonts w:hint="eastAsia"/>
                    </w:rPr>
                    <w:t xml:space="preserve"> </w:t>
                  </w:r>
                  <w:r w:rsidR="003E4303">
                    <w:rPr>
                      <w:rFonts w:hint="eastAsia"/>
                    </w:rPr>
                    <w:t>要求</w:t>
                  </w:r>
                  <w:r w:rsidR="00633BAC">
                    <w:rPr>
                      <w:rFonts w:hint="eastAsia"/>
                    </w:rPr>
                    <w:t>实现主机火警反馈</w:t>
                  </w:r>
                  <w:r w:rsidR="00075E86">
                    <w:rPr>
                      <w:rFonts w:hint="eastAsia"/>
                    </w:rPr>
                    <w:t>，符合消防相关标准</w:t>
                  </w:r>
                  <w:r w:rsidR="00633BAC">
                    <w:rPr>
                      <w:rFonts w:hint="eastAsia"/>
                    </w:rPr>
                    <w:t>（模块需</w:t>
                  </w:r>
                  <w:r w:rsidR="00633BAC">
                    <w:rPr>
                      <w:rFonts w:hint="eastAsia"/>
                    </w:rPr>
                    <w:t>3C</w:t>
                  </w:r>
                  <w:r w:rsidR="00633BAC">
                    <w:rPr>
                      <w:rFonts w:hint="eastAsia"/>
                    </w:rPr>
                    <w:t>认证）。</w:t>
                  </w:r>
                </w:p>
              </w:tc>
            </w:tr>
            <w:tr w:rsidR="00A31C1C" w:rsidTr="00C94CC9">
              <w:trPr>
                <w:trHeight w:val="335"/>
                <w:jc w:val="center"/>
              </w:trPr>
              <w:tc>
                <w:tcPr>
                  <w:tcW w:w="749" w:type="dxa"/>
                  <w:vMerge/>
                  <w:vAlign w:val="center"/>
                </w:tcPr>
                <w:p w:rsidR="00A31C1C" w:rsidRDefault="00A31C1C">
                  <w:pPr>
                    <w:jc w:val="center"/>
                    <w:rPr>
                      <w:rFonts w:asciiTheme="minorEastAsia" w:eastAsiaTheme="minorEastAsia" w:hAnsiTheme="minorEastAsia"/>
                    </w:rPr>
                  </w:pPr>
                </w:p>
              </w:tc>
              <w:tc>
                <w:tcPr>
                  <w:tcW w:w="1769" w:type="dxa"/>
                  <w:vMerge/>
                  <w:vAlign w:val="center"/>
                </w:tcPr>
                <w:p w:rsidR="00A31C1C" w:rsidRDefault="00A31C1C">
                  <w:pPr>
                    <w:rPr>
                      <w:rFonts w:asciiTheme="minorEastAsia" w:eastAsiaTheme="minorEastAsia" w:hAnsiTheme="minorEastAsia"/>
                    </w:rPr>
                  </w:pPr>
                </w:p>
              </w:tc>
              <w:tc>
                <w:tcPr>
                  <w:tcW w:w="6787" w:type="dxa"/>
                </w:tcPr>
                <w:p w:rsidR="00A31C1C" w:rsidRDefault="001E7848" w:rsidP="003634FD">
                  <w:r>
                    <w:rPr>
                      <w:rFonts w:hint="eastAsia"/>
                    </w:rPr>
                    <w:t>2.</w:t>
                  </w:r>
                  <w:r w:rsidR="00633BAC">
                    <w:rPr>
                      <w:rFonts w:hint="eastAsia"/>
                    </w:rPr>
                    <w:t>要求</w:t>
                  </w:r>
                  <w:r w:rsidR="003E4303">
                    <w:rPr>
                      <w:rFonts w:hint="eastAsia"/>
                    </w:rPr>
                    <w:t>增加的监</w:t>
                  </w:r>
                  <w:r w:rsidR="003634FD">
                    <w:rPr>
                      <w:rFonts w:hint="eastAsia"/>
                    </w:rPr>
                    <w:t>测</w:t>
                  </w:r>
                  <w:r w:rsidR="003E4303">
                    <w:rPr>
                      <w:rFonts w:hint="eastAsia"/>
                    </w:rPr>
                    <w:t>模块与医院</w:t>
                  </w:r>
                  <w:proofErr w:type="gramStart"/>
                  <w:r w:rsidR="003E4303">
                    <w:rPr>
                      <w:rFonts w:hint="eastAsia"/>
                    </w:rPr>
                    <w:t>大楼消防</w:t>
                  </w:r>
                  <w:proofErr w:type="gramEnd"/>
                  <w:r w:rsidR="003E4303">
                    <w:rPr>
                      <w:rFonts w:hint="eastAsia"/>
                    </w:rPr>
                    <w:t>报警系统联动，实现医院现有报</w:t>
                  </w:r>
                  <w:r w:rsidR="00633BAC">
                    <w:rPr>
                      <w:rFonts w:hint="eastAsia"/>
                    </w:rPr>
                    <w:t>警主机图文</w:t>
                  </w:r>
                  <w:r w:rsidR="003E4303">
                    <w:rPr>
                      <w:rFonts w:hint="eastAsia"/>
                    </w:rPr>
                    <w:t>显示。</w:t>
                  </w:r>
                </w:p>
              </w:tc>
            </w:tr>
            <w:tr w:rsidR="00A31C1C" w:rsidTr="00C94CC9">
              <w:trPr>
                <w:trHeight w:val="335"/>
                <w:jc w:val="center"/>
              </w:trPr>
              <w:tc>
                <w:tcPr>
                  <w:tcW w:w="749" w:type="dxa"/>
                  <w:vMerge/>
                  <w:vAlign w:val="center"/>
                </w:tcPr>
                <w:p w:rsidR="00A31C1C" w:rsidRDefault="00A31C1C">
                  <w:pPr>
                    <w:jc w:val="center"/>
                    <w:rPr>
                      <w:rFonts w:asciiTheme="minorEastAsia" w:eastAsiaTheme="minorEastAsia" w:hAnsiTheme="minorEastAsia"/>
                    </w:rPr>
                  </w:pPr>
                </w:p>
              </w:tc>
              <w:tc>
                <w:tcPr>
                  <w:tcW w:w="1769" w:type="dxa"/>
                  <w:vMerge/>
                  <w:vAlign w:val="center"/>
                </w:tcPr>
                <w:p w:rsidR="00A31C1C" w:rsidRDefault="00A31C1C">
                  <w:pPr>
                    <w:rPr>
                      <w:rFonts w:asciiTheme="minorEastAsia" w:eastAsiaTheme="minorEastAsia" w:hAnsiTheme="minorEastAsia"/>
                    </w:rPr>
                  </w:pPr>
                </w:p>
              </w:tc>
              <w:tc>
                <w:tcPr>
                  <w:tcW w:w="6787" w:type="dxa"/>
                </w:tcPr>
                <w:p w:rsidR="00A31C1C" w:rsidRPr="001E7848" w:rsidRDefault="001E7848" w:rsidP="003634FD">
                  <w:pPr>
                    <w:rPr>
                      <w:rFonts w:asciiTheme="minorEastAsia" w:eastAsiaTheme="minorEastAsia" w:hAnsiTheme="minorEastAsia"/>
                    </w:rPr>
                  </w:pPr>
                  <w:r>
                    <w:rPr>
                      <w:rFonts w:asciiTheme="minorEastAsia" w:eastAsiaTheme="minorEastAsia" w:hAnsiTheme="minorEastAsia" w:hint="eastAsia"/>
                    </w:rPr>
                    <w:t>3.</w:t>
                  </w:r>
                  <w:r w:rsidR="005A0C16">
                    <w:rPr>
                      <w:rFonts w:asciiTheme="minorEastAsia" w:eastAsiaTheme="minorEastAsia" w:hAnsiTheme="minorEastAsia" w:hint="eastAsia"/>
                    </w:rPr>
                    <w:t>要求管线</w:t>
                  </w:r>
                  <w:r w:rsidR="00633BAC" w:rsidRPr="001E7848">
                    <w:rPr>
                      <w:rFonts w:asciiTheme="minorEastAsia" w:eastAsiaTheme="minorEastAsia" w:hAnsiTheme="minorEastAsia" w:hint="eastAsia"/>
                    </w:rPr>
                    <w:t>埋</w:t>
                  </w:r>
                  <w:r w:rsidR="005A0C16">
                    <w:rPr>
                      <w:rFonts w:asciiTheme="minorEastAsia" w:eastAsiaTheme="minorEastAsia" w:hAnsiTheme="minorEastAsia" w:hint="eastAsia"/>
                    </w:rPr>
                    <w:t>入地下</w:t>
                  </w:r>
                  <w:r w:rsidR="003634FD">
                    <w:rPr>
                      <w:rFonts w:asciiTheme="minorEastAsia" w:eastAsiaTheme="minorEastAsia" w:hAnsiTheme="minorEastAsia" w:hint="eastAsia"/>
                    </w:rPr>
                    <w:t>，回填路面，接入消防控制室</w:t>
                  </w:r>
                  <w:r w:rsidR="00633BAC" w:rsidRPr="001E7848">
                    <w:rPr>
                      <w:rFonts w:asciiTheme="minorEastAsia" w:eastAsiaTheme="minorEastAsia" w:hAnsiTheme="minorEastAsia" w:hint="eastAsia"/>
                    </w:rPr>
                    <w:t>报警设备</w:t>
                  </w:r>
                  <w:r w:rsidR="003E4303">
                    <w:rPr>
                      <w:rFonts w:asciiTheme="minorEastAsia" w:eastAsiaTheme="minorEastAsia" w:hAnsiTheme="minorEastAsia" w:hint="eastAsia"/>
                    </w:rPr>
                    <w:t>。</w:t>
                  </w:r>
                </w:p>
              </w:tc>
            </w:tr>
            <w:tr w:rsidR="00A31C1C" w:rsidTr="00C94CC9">
              <w:trPr>
                <w:jc w:val="center"/>
              </w:trPr>
              <w:tc>
                <w:tcPr>
                  <w:tcW w:w="749" w:type="dxa"/>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3</w:t>
                  </w:r>
                </w:p>
              </w:tc>
              <w:tc>
                <w:tcPr>
                  <w:tcW w:w="1769" w:type="dxa"/>
                </w:tcPr>
                <w:p w:rsidR="00A31C1C" w:rsidRDefault="00633BAC">
                  <w:pPr>
                    <w:rPr>
                      <w:rFonts w:asciiTheme="minorEastAsia" w:eastAsiaTheme="minorEastAsia" w:hAnsiTheme="minorEastAsia"/>
                    </w:rPr>
                  </w:pPr>
                  <w:r>
                    <w:rPr>
                      <w:rFonts w:asciiTheme="minorEastAsia" w:eastAsiaTheme="minorEastAsia" w:hAnsiTheme="minorEastAsia" w:hint="eastAsia"/>
                    </w:rPr>
                    <w:t>配管</w:t>
                  </w:r>
                  <w:r>
                    <w:rPr>
                      <w:rFonts w:asciiTheme="minorEastAsia" w:eastAsiaTheme="minorEastAsia" w:hAnsiTheme="minorEastAsia" w:hint="eastAsia"/>
                    </w:rPr>
                    <w:t>配线</w:t>
                  </w:r>
                </w:p>
              </w:tc>
              <w:tc>
                <w:tcPr>
                  <w:tcW w:w="6787" w:type="dxa"/>
                </w:tcPr>
                <w:p w:rsidR="00A31C1C" w:rsidRDefault="00C94CC9" w:rsidP="00C94CC9">
                  <w:pPr>
                    <w:rPr>
                      <w:rFonts w:asciiTheme="minorEastAsia" w:eastAsiaTheme="minorEastAsia" w:hAnsiTheme="minorEastAsia"/>
                    </w:rPr>
                  </w:pPr>
                  <w:r>
                    <w:rPr>
                      <w:rFonts w:asciiTheme="minorEastAsia" w:eastAsiaTheme="minorEastAsia" w:hAnsiTheme="minorEastAsia" w:hint="eastAsia"/>
                    </w:rPr>
                    <w:t>PVC20mm</w:t>
                  </w:r>
                  <w:r w:rsidR="00633BAC">
                    <w:rPr>
                      <w:rFonts w:asciiTheme="minorEastAsia" w:eastAsiaTheme="minorEastAsia" w:hAnsiTheme="minorEastAsia" w:hint="eastAsia"/>
                    </w:rPr>
                    <w:t>2</w:t>
                  </w:r>
                  <w:r w:rsidR="00633BAC">
                    <w:rPr>
                      <w:rFonts w:asciiTheme="minorEastAsia" w:eastAsiaTheme="minorEastAsia" w:hAnsiTheme="minorEastAsia" w:hint="eastAsia"/>
                    </w:rPr>
                    <w:t>0</w:t>
                  </w:r>
                  <w:r w:rsidR="00633BAC">
                    <w:rPr>
                      <w:rFonts w:asciiTheme="minorEastAsia" w:eastAsiaTheme="minorEastAsia" w:hAnsiTheme="minorEastAsia" w:hint="eastAsia"/>
                    </w:rPr>
                    <w:t>米</w:t>
                  </w:r>
                  <w:r w:rsidR="00633BAC">
                    <w:rPr>
                      <w:rFonts w:asciiTheme="minorEastAsia" w:eastAsiaTheme="minorEastAsia" w:hAnsiTheme="minorEastAsia" w:hint="eastAsia"/>
                    </w:rPr>
                    <w:t>以最终实际为准</w:t>
                  </w:r>
                  <w:r w:rsidR="003E4303">
                    <w:rPr>
                      <w:rFonts w:asciiTheme="minorEastAsia" w:eastAsiaTheme="minorEastAsia" w:hAnsiTheme="minorEastAsia" w:hint="eastAsia"/>
                    </w:rPr>
                    <w:t>。</w:t>
                  </w:r>
                </w:p>
              </w:tc>
            </w:tr>
            <w:tr w:rsidR="00A31C1C" w:rsidTr="00C94CC9">
              <w:trPr>
                <w:jc w:val="center"/>
              </w:trPr>
              <w:tc>
                <w:tcPr>
                  <w:tcW w:w="749" w:type="dxa"/>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lastRenderedPageBreak/>
                    <w:t>4</w:t>
                  </w:r>
                </w:p>
              </w:tc>
              <w:tc>
                <w:tcPr>
                  <w:tcW w:w="1769" w:type="dxa"/>
                </w:tcPr>
                <w:p w:rsidR="00A31C1C" w:rsidRDefault="00633BAC">
                  <w:pPr>
                    <w:rPr>
                      <w:rFonts w:asciiTheme="minorEastAsia" w:eastAsiaTheme="minorEastAsia" w:hAnsiTheme="minorEastAsia"/>
                    </w:rPr>
                  </w:pPr>
                  <w:r>
                    <w:rPr>
                      <w:rFonts w:asciiTheme="minorEastAsia" w:eastAsiaTheme="minorEastAsia" w:hAnsiTheme="minorEastAsia" w:hint="eastAsia"/>
                    </w:rPr>
                    <w:t>材料、辅材及施工工程</w:t>
                  </w:r>
                </w:p>
              </w:tc>
              <w:tc>
                <w:tcPr>
                  <w:tcW w:w="6787" w:type="dxa"/>
                </w:tcPr>
                <w:p w:rsidR="00A31C1C" w:rsidRDefault="00633BAC">
                  <w:pPr>
                    <w:rPr>
                      <w:rFonts w:asciiTheme="minorEastAsia" w:eastAsiaTheme="minorEastAsia" w:hAnsiTheme="minorEastAsia"/>
                    </w:rPr>
                  </w:pPr>
                  <w:r>
                    <w:rPr>
                      <w:rFonts w:asciiTheme="minorEastAsia" w:eastAsiaTheme="minorEastAsia" w:hAnsiTheme="minorEastAsia" w:hint="eastAsia"/>
                    </w:rPr>
                    <w:t>按医院施工要求进行施工，报价方提供的报价包含项目建设所有的材料和辅材，同时包括但不限于施工完成后的现场恢复、垃圾清运所产生所有费用。另外，还包含所产生的税费。</w:t>
                  </w:r>
                </w:p>
              </w:tc>
            </w:tr>
          </w:tbl>
          <w:p w:rsidR="00A31C1C" w:rsidRDefault="00A31C1C">
            <w:pPr>
              <w:spacing w:line="320" w:lineRule="exact"/>
              <w:rPr>
                <w:rFonts w:asciiTheme="minorEastAsia" w:eastAsiaTheme="minorEastAsia" w:hAnsiTheme="minorEastAsia"/>
                <w:b/>
              </w:rPr>
            </w:pPr>
          </w:p>
        </w:tc>
      </w:tr>
      <w:tr w:rsidR="00A31C1C">
        <w:trPr>
          <w:trHeight w:val="4313"/>
          <w:tblCellSpacing w:w="0" w:type="dxa"/>
          <w:jc w:val="center"/>
        </w:trPr>
        <w:tc>
          <w:tcPr>
            <w:tcW w:w="783" w:type="dxa"/>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b/>
                <w:bCs/>
              </w:rPr>
              <w:lastRenderedPageBreak/>
              <w:t>商务需求</w:t>
            </w:r>
          </w:p>
        </w:tc>
        <w:tc>
          <w:tcPr>
            <w:tcW w:w="9375" w:type="dxa"/>
            <w:gridSpan w:val="3"/>
            <w:vAlign w:val="center"/>
          </w:tcPr>
          <w:tbl>
            <w:tblPr>
              <w:tblStyle w:val="ab"/>
              <w:tblW w:w="0" w:type="auto"/>
              <w:tblLook w:val="04A0" w:firstRow="1" w:lastRow="0" w:firstColumn="1" w:lastColumn="0" w:noHBand="0" w:noVBand="1"/>
            </w:tblPr>
            <w:tblGrid>
              <w:gridCol w:w="882"/>
              <w:gridCol w:w="1353"/>
              <w:gridCol w:w="7070"/>
            </w:tblGrid>
            <w:tr w:rsidR="00A31C1C">
              <w:trPr>
                <w:trHeight w:val="335"/>
              </w:trPr>
              <w:tc>
                <w:tcPr>
                  <w:tcW w:w="882" w:type="dxa"/>
                  <w:shd w:val="solid" w:color="4F81BD" w:themeColor="accent1" w:fill="auto"/>
                  <w:vAlign w:val="center"/>
                </w:tcPr>
                <w:p w:rsidR="00A31C1C" w:rsidRDefault="00633BAC">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序号</w:t>
                  </w:r>
                </w:p>
              </w:tc>
              <w:tc>
                <w:tcPr>
                  <w:tcW w:w="1353" w:type="dxa"/>
                  <w:shd w:val="solid" w:color="4F81BD" w:themeColor="accent1" w:fill="auto"/>
                  <w:vAlign w:val="center"/>
                </w:tcPr>
                <w:p w:rsidR="00A31C1C" w:rsidRDefault="00633BAC">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目录</w:t>
                  </w:r>
                </w:p>
              </w:tc>
              <w:tc>
                <w:tcPr>
                  <w:tcW w:w="7070" w:type="dxa"/>
                  <w:shd w:val="solid" w:color="4F81BD" w:themeColor="accent1" w:fill="auto"/>
                  <w:vAlign w:val="center"/>
                </w:tcPr>
                <w:p w:rsidR="00A31C1C" w:rsidRDefault="00633BAC">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报价商务需求</w:t>
                  </w:r>
                </w:p>
              </w:tc>
            </w:tr>
            <w:tr w:rsidR="00A31C1C">
              <w:trPr>
                <w:trHeight w:val="335"/>
              </w:trPr>
              <w:tc>
                <w:tcPr>
                  <w:tcW w:w="882" w:type="dxa"/>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1</w:t>
                  </w:r>
                </w:p>
              </w:tc>
              <w:tc>
                <w:tcPr>
                  <w:tcW w:w="1353"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售后服务期</w:t>
                  </w:r>
                </w:p>
              </w:tc>
              <w:tc>
                <w:tcPr>
                  <w:tcW w:w="7070" w:type="dxa"/>
                </w:tcPr>
                <w:p w:rsidR="00A31C1C" w:rsidRDefault="00633BAC">
                  <w:pPr>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项目售后服务</w:t>
                  </w:r>
                  <w:r>
                    <w:rPr>
                      <w:rFonts w:asciiTheme="minorEastAsia" w:eastAsiaTheme="minorEastAsia" w:hAnsiTheme="minorEastAsia" w:hint="eastAsia"/>
                    </w:rPr>
                    <w:t>1</w:t>
                  </w:r>
                  <w:r>
                    <w:rPr>
                      <w:rFonts w:asciiTheme="minorEastAsia" w:eastAsiaTheme="minorEastAsia" w:hAnsiTheme="minorEastAsia" w:hint="eastAsia"/>
                    </w:rPr>
                    <w:t>年；时间</w:t>
                  </w:r>
                  <w:proofErr w:type="gramStart"/>
                  <w:r>
                    <w:rPr>
                      <w:rFonts w:asciiTheme="minorEastAsia" w:eastAsiaTheme="minorEastAsia" w:hAnsiTheme="minorEastAsia" w:hint="eastAsia"/>
                    </w:rPr>
                    <w:t>自项目</w:t>
                  </w:r>
                  <w:proofErr w:type="gramEnd"/>
                  <w:r>
                    <w:rPr>
                      <w:rFonts w:asciiTheme="minorEastAsia" w:eastAsiaTheme="minorEastAsia" w:hAnsiTheme="minorEastAsia" w:hint="eastAsia"/>
                    </w:rPr>
                    <w:t>验收合格并交付使用之日起计算。</w:t>
                  </w:r>
                </w:p>
                <w:p w:rsidR="00A31C1C" w:rsidRDefault="00633BAC">
                  <w:pPr>
                    <w:rPr>
                      <w:rFonts w:asciiTheme="minorEastAsia" w:eastAsiaTheme="minorEastAsia" w:hAnsiTheme="minorEastAsia"/>
                    </w:rPr>
                  </w:pPr>
                  <w:r>
                    <w:rPr>
                      <w:rFonts w:asciiTheme="minorEastAsia" w:eastAsiaTheme="minorEastAsia" w:hAnsiTheme="minorEastAsia" w:hint="eastAsia"/>
                    </w:rPr>
                    <w:t xml:space="preserve">2. </w:t>
                  </w:r>
                  <w:r>
                    <w:rPr>
                      <w:rFonts w:asciiTheme="minorEastAsia" w:eastAsiaTheme="minorEastAsia" w:hAnsiTheme="minorEastAsia" w:hint="eastAsia"/>
                    </w:rPr>
                    <w:t>提供技术培训服务≥</w:t>
                  </w:r>
                  <w:r>
                    <w:rPr>
                      <w:rFonts w:asciiTheme="minorEastAsia" w:eastAsiaTheme="minorEastAsia" w:hAnsiTheme="minorEastAsia" w:hint="eastAsia"/>
                    </w:rPr>
                    <w:t>1</w:t>
                  </w:r>
                  <w:r>
                    <w:rPr>
                      <w:rFonts w:asciiTheme="minorEastAsia" w:eastAsiaTheme="minorEastAsia" w:hAnsiTheme="minorEastAsia" w:hint="eastAsia"/>
                    </w:rPr>
                    <w:t>次，包含设备操作培训，日常维护培训。</w:t>
                  </w:r>
                </w:p>
              </w:tc>
            </w:tr>
            <w:tr w:rsidR="00A31C1C">
              <w:trPr>
                <w:trHeight w:val="335"/>
              </w:trPr>
              <w:tc>
                <w:tcPr>
                  <w:tcW w:w="882" w:type="dxa"/>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2</w:t>
                  </w:r>
                </w:p>
              </w:tc>
              <w:tc>
                <w:tcPr>
                  <w:tcW w:w="1353"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预算说明</w:t>
                  </w:r>
                </w:p>
              </w:tc>
              <w:tc>
                <w:tcPr>
                  <w:tcW w:w="7070"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本项目报价不允许超过本次预算限额，超出则作废报价文件。</w:t>
                  </w:r>
                </w:p>
              </w:tc>
            </w:tr>
            <w:tr w:rsidR="00A31C1C">
              <w:trPr>
                <w:trHeight w:val="335"/>
              </w:trPr>
              <w:tc>
                <w:tcPr>
                  <w:tcW w:w="882" w:type="dxa"/>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3</w:t>
                  </w:r>
                </w:p>
              </w:tc>
              <w:tc>
                <w:tcPr>
                  <w:tcW w:w="1353"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项目服务地点</w:t>
                  </w:r>
                </w:p>
              </w:tc>
              <w:tc>
                <w:tcPr>
                  <w:tcW w:w="7070"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南方医科大学深圳口腔医院（坪山）</w:t>
                  </w:r>
                </w:p>
              </w:tc>
            </w:tr>
            <w:tr w:rsidR="00A31C1C">
              <w:trPr>
                <w:trHeight w:val="335"/>
              </w:trPr>
              <w:tc>
                <w:tcPr>
                  <w:tcW w:w="882" w:type="dxa"/>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4</w:t>
                  </w:r>
                </w:p>
              </w:tc>
              <w:tc>
                <w:tcPr>
                  <w:tcW w:w="1353" w:type="dxa"/>
                </w:tcPr>
                <w:p w:rsidR="00A31C1C" w:rsidRDefault="00633BAC">
                  <w:pPr>
                    <w:rPr>
                      <w:rFonts w:asciiTheme="minorEastAsia" w:eastAsiaTheme="minorEastAsia" w:hAnsiTheme="minorEastAsia"/>
                    </w:rPr>
                  </w:pPr>
                  <w:r>
                    <w:rPr>
                      <w:rFonts w:asciiTheme="minorEastAsia" w:eastAsiaTheme="minorEastAsia" w:hAnsiTheme="minorEastAsia" w:hint="eastAsia"/>
                    </w:rPr>
                    <w:t>维修响应及故障解决时间</w:t>
                  </w:r>
                </w:p>
              </w:tc>
              <w:tc>
                <w:tcPr>
                  <w:tcW w:w="7070" w:type="dxa"/>
                </w:tcPr>
                <w:p w:rsidR="00A31C1C" w:rsidRDefault="00633BAC">
                  <w:pPr>
                    <w:rPr>
                      <w:rFonts w:asciiTheme="minorEastAsia" w:eastAsiaTheme="minorEastAsia" w:hAnsiTheme="minorEastAsia"/>
                    </w:rPr>
                  </w:pPr>
                  <w:r>
                    <w:rPr>
                      <w:rFonts w:asciiTheme="minorEastAsia" w:eastAsiaTheme="minorEastAsia" w:hAnsiTheme="minorEastAsia" w:hint="eastAsia"/>
                    </w:rPr>
                    <w:t>提供</w:t>
                  </w:r>
                  <w:r>
                    <w:rPr>
                      <w:rFonts w:asciiTheme="minorEastAsia" w:eastAsiaTheme="minorEastAsia" w:hAnsiTheme="minorEastAsia" w:hint="eastAsia"/>
                    </w:rPr>
                    <w:t>7*24</w:t>
                  </w:r>
                  <w:r>
                    <w:rPr>
                      <w:rFonts w:asciiTheme="minorEastAsia" w:eastAsiaTheme="minorEastAsia" w:hAnsiTheme="minorEastAsia" w:hint="eastAsia"/>
                    </w:rPr>
                    <w:t>小时响应服务，需</w:t>
                  </w:r>
                  <w:r>
                    <w:rPr>
                      <w:rFonts w:asciiTheme="minorEastAsia" w:eastAsiaTheme="minorEastAsia" w:hAnsiTheme="minorEastAsia" w:hint="eastAsia"/>
                    </w:rPr>
                    <w:t>1</w:t>
                  </w:r>
                  <w:r>
                    <w:rPr>
                      <w:rFonts w:asciiTheme="minorEastAsia" w:eastAsiaTheme="minorEastAsia" w:hAnsiTheme="minorEastAsia" w:hint="eastAsia"/>
                    </w:rPr>
                    <w:t>小时内响应，</w:t>
                  </w:r>
                  <w:r>
                    <w:rPr>
                      <w:rFonts w:asciiTheme="minorEastAsia" w:eastAsiaTheme="minorEastAsia" w:hAnsiTheme="minorEastAsia" w:hint="eastAsia"/>
                    </w:rPr>
                    <w:t>4</w:t>
                  </w:r>
                  <w:r>
                    <w:rPr>
                      <w:rFonts w:asciiTheme="minorEastAsia" w:eastAsiaTheme="minorEastAsia" w:hAnsiTheme="minorEastAsia" w:hint="eastAsia"/>
                    </w:rPr>
                    <w:t>小时内到达</w:t>
                  </w:r>
                  <w:proofErr w:type="gramStart"/>
                  <w:r>
                    <w:rPr>
                      <w:rFonts w:asciiTheme="minorEastAsia" w:eastAsiaTheme="minorEastAsia" w:hAnsiTheme="minorEastAsia" w:hint="eastAsia"/>
                    </w:rPr>
                    <w:t>医</w:t>
                  </w:r>
                  <w:proofErr w:type="gramEnd"/>
                </w:p>
                <w:p w:rsidR="00A31C1C" w:rsidRDefault="00633BAC">
                  <w:pPr>
                    <w:rPr>
                      <w:rFonts w:asciiTheme="minorEastAsia" w:eastAsiaTheme="minorEastAsia" w:hAnsiTheme="minorEastAsia"/>
                    </w:rPr>
                  </w:pPr>
                  <w:r>
                    <w:rPr>
                      <w:rFonts w:asciiTheme="minorEastAsia" w:eastAsiaTheme="minorEastAsia" w:hAnsiTheme="minorEastAsia" w:hint="eastAsia"/>
                    </w:rPr>
                    <w:t>院现场，每次维修后需提供维修报告医院签字确认。</w:t>
                  </w:r>
                </w:p>
              </w:tc>
            </w:tr>
            <w:tr w:rsidR="00A31C1C">
              <w:trPr>
                <w:trHeight w:val="335"/>
              </w:trPr>
              <w:tc>
                <w:tcPr>
                  <w:tcW w:w="882" w:type="dxa"/>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5</w:t>
                  </w:r>
                </w:p>
              </w:tc>
              <w:tc>
                <w:tcPr>
                  <w:tcW w:w="1353"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关于付款</w:t>
                  </w:r>
                </w:p>
              </w:tc>
              <w:tc>
                <w:tcPr>
                  <w:tcW w:w="7070"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项目完成建设并验收合格后一次性支付。</w:t>
                  </w:r>
                  <w:r>
                    <w:rPr>
                      <w:rFonts w:asciiTheme="minorEastAsia" w:eastAsiaTheme="minorEastAsia" w:hAnsiTheme="minorEastAsia" w:hint="eastAsia"/>
                    </w:rPr>
                    <w:t xml:space="preserve"> </w:t>
                  </w:r>
                </w:p>
              </w:tc>
            </w:tr>
            <w:tr w:rsidR="00A31C1C">
              <w:trPr>
                <w:trHeight w:val="335"/>
              </w:trPr>
              <w:tc>
                <w:tcPr>
                  <w:tcW w:w="882" w:type="dxa"/>
                  <w:vMerge w:val="restart"/>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6</w:t>
                  </w:r>
                </w:p>
              </w:tc>
              <w:tc>
                <w:tcPr>
                  <w:tcW w:w="1353" w:type="dxa"/>
                  <w:vMerge w:val="restart"/>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关于验收</w:t>
                  </w:r>
                </w:p>
              </w:tc>
              <w:tc>
                <w:tcPr>
                  <w:tcW w:w="7070" w:type="dxa"/>
                </w:tcPr>
                <w:p w:rsidR="00A31C1C" w:rsidRDefault="00633BAC">
                  <w:pPr>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合同签订后，</w:t>
                  </w:r>
                  <w:r>
                    <w:rPr>
                      <w:rFonts w:asciiTheme="minorEastAsia" w:eastAsiaTheme="minorEastAsia" w:hAnsiTheme="minorEastAsia" w:hint="eastAsia"/>
                    </w:rPr>
                    <w:t>30</w:t>
                  </w:r>
                  <w:r>
                    <w:rPr>
                      <w:rFonts w:asciiTheme="minorEastAsia" w:eastAsiaTheme="minorEastAsia" w:hAnsiTheme="minorEastAsia" w:hint="eastAsia"/>
                    </w:rPr>
                    <w:t>天（日历日）内完成设备调试和安装，并达到项目验收要求。</w:t>
                  </w:r>
                </w:p>
              </w:tc>
            </w:tr>
            <w:tr w:rsidR="00A31C1C">
              <w:trPr>
                <w:trHeight w:val="335"/>
              </w:trPr>
              <w:tc>
                <w:tcPr>
                  <w:tcW w:w="882" w:type="dxa"/>
                  <w:vMerge/>
                  <w:vAlign w:val="center"/>
                </w:tcPr>
                <w:p w:rsidR="00A31C1C" w:rsidRDefault="00A31C1C">
                  <w:pPr>
                    <w:jc w:val="center"/>
                    <w:rPr>
                      <w:rFonts w:asciiTheme="minorEastAsia" w:eastAsiaTheme="minorEastAsia" w:hAnsiTheme="minorEastAsia"/>
                    </w:rPr>
                  </w:pPr>
                </w:p>
              </w:tc>
              <w:tc>
                <w:tcPr>
                  <w:tcW w:w="1353" w:type="dxa"/>
                  <w:vMerge/>
                  <w:vAlign w:val="center"/>
                </w:tcPr>
                <w:p w:rsidR="00A31C1C" w:rsidRDefault="00A31C1C">
                  <w:pPr>
                    <w:rPr>
                      <w:rFonts w:asciiTheme="minorEastAsia" w:eastAsiaTheme="minorEastAsia" w:hAnsiTheme="minorEastAsia"/>
                    </w:rPr>
                  </w:pPr>
                </w:p>
              </w:tc>
              <w:tc>
                <w:tcPr>
                  <w:tcW w:w="7070"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hint="eastAsia"/>
                    </w:rPr>
                    <w:t>报价人需承担包含但不限于货物运输、安装、调试、现场恢复及垃圾清运等工作。</w:t>
                  </w:r>
                </w:p>
              </w:tc>
            </w:tr>
            <w:tr w:rsidR="00A31C1C" w:rsidTr="00075E86">
              <w:trPr>
                <w:trHeight w:val="4028"/>
              </w:trPr>
              <w:tc>
                <w:tcPr>
                  <w:tcW w:w="882" w:type="dxa"/>
                  <w:vAlign w:val="center"/>
                </w:tcPr>
                <w:p w:rsidR="00A31C1C" w:rsidRDefault="00633BAC">
                  <w:pPr>
                    <w:jc w:val="center"/>
                    <w:rPr>
                      <w:rFonts w:asciiTheme="minorEastAsia" w:eastAsiaTheme="minorEastAsia" w:hAnsiTheme="minorEastAsia"/>
                    </w:rPr>
                  </w:pPr>
                  <w:r>
                    <w:rPr>
                      <w:rFonts w:asciiTheme="minorEastAsia" w:eastAsiaTheme="minorEastAsia" w:hAnsiTheme="minorEastAsia" w:hint="eastAsia"/>
                    </w:rPr>
                    <w:t>7</w:t>
                  </w:r>
                </w:p>
              </w:tc>
              <w:tc>
                <w:tcPr>
                  <w:tcW w:w="1353" w:type="dxa"/>
                  <w:vAlign w:val="center"/>
                </w:tcPr>
                <w:p w:rsidR="00A31C1C" w:rsidRDefault="00633BAC">
                  <w:pPr>
                    <w:rPr>
                      <w:rFonts w:asciiTheme="minorEastAsia" w:eastAsiaTheme="minorEastAsia" w:hAnsiTheme="minorEastAsia"/>
                    </w:rPr>
                  </w:pPr>
                  <w:r>
                    <w:rPr>
                      <w:rFonts w:asciiTheme="minorEastAsia" w:eastAsiaTheme="minorEastAsia" w:hAnsiTheme="minorEastAsia" w:hint="eastAsia"/>
                    </w:rPr>
                    <w:t>其他注意事项</w:t>
                  </w:r>
                </w:p>
              </w:tc>
              <w:tc>
                <w:tcPr>
                  <w:tcW w:w="7070" w:type="dxa"/>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货物清单报价须知：请报价人按照报价清单样式提供报价。另外，须按照“详细技术要求”的“参数”栏中的要求附上相关证明材料。</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hint="eastAsia"/>
                    </w:rPr>
                    <w:t>相关报价须含但不限于税费、运输费、人工费、环境恢复及垃圾清运费等等。</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hint="eastAsia"/>
                    </w:rPr>
                    <w:t>项目货物及工程需求清单为完成项目建设最低要求，若存在完成本项目所必须的物品未列入该清单，则报价方在报价时可自行增加，但项目总预算不变。</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hint="eastAsia"/>
                    </w:rPr>
                    <w:t>在建设过程中，若存在未列入本项目建设清单，但却是完成本项目建设所必须的设备、耗材等，报价方须无条件满足，采购方</w:t>
                  </w:r>
                  <w:proofErr w:type="gramStart"/>
                  <w:r>
                    <w:rPr>
                      <w:rFonts w:asciiTheme="minorEastAsia" w:eastAsiaTheme="minorEastAsia" w:hAnsiTheme="minorEastAsia" w:hint="eastAsia"/>
                    </w:rPr>
                    <w:t>不</w:t>
                  </w:r>
                  <w:proofErr w:type="gramEnd"/>
                  <w:r>
                    <w:rPr>
                      <w:rFonts w:asciiTheme="minorEastAsia" w:eastAsiaTheme="minorEastAsia" w:hAnsiTheme="minorEastAsia" w:hint="eastAsia"/>
                    </w:rPr>
                    <w:t>额外增加项目费用。</w:t>
                  </w:r>
                </w:p>
                <w:p w:rsidR="00A31C1C" w:rsidRDefault="00633BAC" w:rsidP="00AD68E0">
                  <w:pPr>
                    <w:rPr>
                      <w:rFonts w:asciiTheme="minorEastAsia" w:eastAsiaTheme="minorEastAsia" w:hAnsiTheme="minorEastAsia"/>
                    </w:rPr>
                  </w:pPr>
                  <w:r>
                    <w:rPr>
                      <w:rFonts w:asciiTheme="minorEastAsia" w:eastAsiaTheme="minorEastAsia" w:hAnsiTheme="minorEastAsia" w:hint="eastAsia"/>
                    </w:rPr>
                    <w:t xml:space="preserve">5. </w:t>
                  </w:r>
                  <w:r>
                    <w:rPr>
                      <w:rFonts w:asciiTheme="minorEastAsia" w:eastAsiaTheme="minorEastAsia" w:hAnsiTheme="minorEastAsia" w:hint="eastAsia"/>
                    </w:rPr>
                    <w:t>“详细技术要求”上标</w:t>
                  </w:r>
                  <w:r>
                    <w:rPr>
                      <w:rFonts w:asciiTheme="minorEastAsia" w:eastAsiaTheme="minorEastAsia" w:hAnsiTheme="minorEastAsia" w:hint="eastAsia"/>
                    </w:rPr>
                    <w:sym w:font="Wingdings 3" w:char="F070"/>
                  </w:r>
                  <w:r>
                    <w:rPr>
                      <w:rFonts w:asciiTheme="minorEastAsia" w:eastAsiaTheme="minorEastAsia" w:hAnsiTheme="minorEastAsia" w:hint="eastAsia"/>
                    </w:rPr>
                    <w:t>为</w:t>
                  </w:r>
                  <w:r>
                    <w:rPr>
                      <w:rFonts w:asciiTheme="minorEastAsia" w:eastAsiaTheme="minorEastAsia" w:hAnsiTheme="minorEastAsia"/>
                    </w:rPr>
                    <w:t>重点参数</w:t>
                  </w:r>
                  <w:r>
                    <w:rPr>
                      <w:rFonts w:asciiTheme="minorEastAsia" w:eastAsiaTheme="minorEastAsia" w:hAnsiTheme="minorEastAsia" w:hint="eastAsia"/>
                    </w:rPr>
                    <w:t>，</w:t>
                  </w:r>
                  <w:r w:rsidR="00AD68E0">
                    <w:rPr>
                      <w:rFonts w:asciiTheme="minorEastAsia" w:eastAsiaTheme="minorEastAsia" w:hAnsiTheme="minorEastAsia" w:hint="eastAsia"/>
                    </w:rPr>
                    <w:t>必须满足</w:t>
                  </w:r>
                  <w:r>
                    <w:rPr>
                      <w:rFonts w:asciiTheme="minorEastAsia" w:eastAsiaTheme="minorEastAsia" w:hAnsiTheme="minorEastAsia" w:hint="eastAsia"/>
                    </w:rPr>
                    <w:t>，不提供则视为不满足项目的实质性要求。</w:t>
                  </w:r>
                </w:p>
              </w:tc>
            </w:tr>
          </w:tbl>
          <w:p w:rsidR="00A31C1C" w:rsidRDefault="00A31C1C">
            <w:pPr>
              <w:spacing w:line="320" w:lineRule="exact"/>
              <w:rPr>
                <w:rFonts w:asciiTheme="minorEastAsia" w:eastAsiaTheme="minorEastAsia" w:hAnsiTheme="minorEastAsia"/>
                <w:b/>
              </w:rPr>
            </w:pPr>
          </w:p>
        </w:tc>
      </w:tr>
      <w:tr w:rsidR="00A31C1C">
        <w:trPr>
          <w:trHeight w:val="335"/>
          <w:tblCellSpacing w:w="0" w:type="dxa"/>
          <w:jc w:val="center"/>
        </w:trPr>
        <w:tc>
          <w:tcPr>
            <w:tcW w:w="783" w:type="dxa"/>
            <w:vAlign w:val="center"/>
          </w:tcPr>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 xml:space="preserve">     </w:t>
            </w:r>
          </w:p>
          <w:p w:rsidR="00A31C1C" w:rsidRDefault="00633BAC">
            <w:pPr>
              <w:spacing w:before="100" w:beforeAutospacing="1" w:after="100" w:afterAutospacing="1" w:line="320" w:lineRule="exact"/>
              <w:jc w:val="center"/>
              <w:rPr>
                <w:rFonts w:asciiTheme="minorEastAsia" w:eastAsiaTheme="minorEastAsia" w:hAnsiTheme="minorEastAsia"/>
                <w:b/>
                <w:bCs/>
              </w:rPr>
            </w:pPr>
            <w:r>
              <w:rPr>
                <w:rFonts w:asciiTheme="minorEastAsia" w:eastAsiaTheme="minorEastAsia" w:hAnsiTheme="minorEastAsia" w:hint="eastAsia"/>
                <w:b/>
                <w:bCs/>
              </w:rPr>
              <w:t>报价</w:t>
            </w:r>
            <w:r>
              <w:rPr>
                <w:rFonts w:asciiTheme="minorEastAsia" w:eastAsiaTheme="minorEastAsia" w:hAnsiTheme="minorEastAsia"/>
                <w:b/>
                <w:bCs/>
              </w:rPr>
              <w:t>清单</w:t>
            </w:r>
            <w:r>
              <w:rPr>
                <w:rFonts w:asciiTheme="minorEastAsia" w:eastAsiaTheme="minorEastAsia" w:hAnsiTheme="minorEastAsia" w:hint="eastAsia"/>
                <w:b/>
                <w:bCs/>
              </w:rPr>
              <w:t>样式</w:t>
            </w:r>
          </w:p>
        </w:tc>
        <w:tc>
          <w:tcPr>
            <w:tcW w:w="9375" w:type="dxa"/>
            <w:gridSpan w:val="3"/>
            <w:tcBorders>
              <w:top w:val="single" w:sz="4" w:space="0" w:color="auto"/>
              <w:left w:val="single" w:sz="4" w:space="0" w:color="auto"/>
              <w:bottom w:val="single" w:sz="4" w:space="0" w:color="auto"/>
              <w:right w:val="single" w:sz="4" w:space="0" w:color="auto"/>
            </w:tcBorders>
            <w:vAlign w:val="center"/>
          </w:tcPr>
          <w:tbl>
            <w:tblPr>
              <w:tblStyle w:val="ab"/>
              <w:tblW w:w="0" w:type="auto"/>
              <w:jc w:val="center"/>
              <w:tblLook w:val="04A0" w:firstRow="1" w:lastRow="0" w:firstColumn="1" w:lastColumn="0" w:noHBand="0" w:noVBand="1"/>
            </w:tblPr>
            <w:tblGrid>
              <w:gridCol w:w="829"/>
              <w:gridCol w:w="1502"/>
              <w:gridCol w:w="689"/>
              <w:gridCol w:w="843"/>
              <w:gridCol w:w="963"/>
              <w:gridCol w:w="802"/>
              <w:gridCol w:w="802"/>
              <w:gridCol w:w="939"/>
              <w:gridCol w:w="1946"/>
            </w:tblGrid>
            <w:tr w:rsidR="00A31C1C">
              <w:trPr>
                <w:jc w:val="center"/>
              </w:trPr>
              <w:tc>
                <w:tcPr>
                  <w:tcW w:w="829"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序号</w:t>
                  </w:r>
                </w:p>
              </w:tc>
              <w:tc>
                <w:tcPr>
                  <w:tcW w:w="1502"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项目名称</w:t>
                  </w:r>
                </w:p>
              </w:tc>
              <w:tc>
                <w:tcPr>
                  <w:tcW w:w="689"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单位</w:t>
                  </w:r>
                </w:p>
              </w:tc>
              <w:tc>
                <w:tcPr>
                  <w:tcW w:w="843"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数量</w:t>
                  </w:r>
                </w:p>
              </w:tc>
              <w:tc>
                <w:tcPr>
                  <w:tcW w:w="963"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品牌</w:t>
                  </w:r>
                </w:p>
              </w:tc>
              <w:tc>
                <w:tcPr>
                  <w:tcW w:w="802"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单价</w:t>
                  </w:r>
                  <w:r>
                    <w:rPr>
                      <w:rFonts w:asciiTheme="minorEastAsia" w:eastAsiaTheme="minorEastAsia" w:hAnsiTheme="minorEastAsia" w:hint="eastAsia"/>
                      <w:b/>
                      <w:bCs/>
                      <w:color w:val="FFFFFF" w:themeColor="background1"/>
                    </w:rPr>
                    <w:t>(</w:t>
                  </w:r>
                  <w:r>
                    <w:rPr>
                      <w:rFonts w:asciiTheme="minorEastAsia" w:eastAsiaTheme="minorEastAsia" w:hAnsiTheme="minorEastAsia" w:hint="eastAsia"/>
                      <w:b/>
                      <w:bCs/>
                      <w:color w:val="FFFFFF" w:themeColor="background1"/>
                    </w:rPr>
                    <w:t>元</w:t>
                  </w:r>
                  <w:r>
                    <w:rPr>
                      <w:rFonts w:asciiTheme="minorEastAsia" w:eastAsiaTheme="minorEastAsia" w:hAnsiTheme="minorEastAsia" w:hint="eastAsia"/>
                      <w:b/>
                      <w:bCs/>
                      <w:color w:val="FFFFFF" w:themeColor="background1"/>
                    </w:rPr>
                    <w:t>)</w:t>
                  </w:r>
                </w:p>
              </w:tc>
              <w:tc>
                <w:tcPr>
                  <w:tcW w:w="802"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规格</w:t>
                  </w:r>
                </w:p>
              </w:tc>
              <w:tc>
                <w:tcPr>
                  <w:tcW w:w="939"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金额（元）</w:t>
                  </w:r>
                </w:p>
              </w:tc>
              <w:tc>
                <w:tcPr>
                  <w:tcW w:w="1946" w:type="dxa"/>
                  <w:tcBorders>
                    <w:bottom w:val="single" w:sz="4" w:space="0" w:color="auto"/>
                  </w:tcBorders>
                  <w:shd w:val="solid" w:color="4F81BD" w:themeColor="accent1" w:fill="auto"/>
                  <w:vAlign w:val="center"/>
                </w:tcPr>
                <w:p w:rsidR="00A31C1C" w:rsidRDefault="00633BAC">
                  <w:pPr>
                    <w:spacing w:line="320" w:lineRule="exact"/>
                    <w:jc w:val="center"/>
                    <w:rPr>
                      <w:rFonts w:asciiTheme="minorEastAsia" w:eastAsiaTheme="minorEastAsia" w:hAnsiTheme="minorEastAsia"/>
                      <w:b/>
                      <w:bCs/>
                      <w:color w:val="FFFFFF" w:themeColor="background1"/>
                    </w:rPr>
                  </w:pPr>
                  <w:r>
                    <w:rPr>
                      <w:rFonts w:asciiTheme="minorEastAsia" w:eastAsiaTheme="minorEastAsia" w:hAnsiTheme="minorEastAsia" w:hint="eastAsia"/>
                      <w:b/>
                      <w:bCs/>
                      <w:color w:val="FFFFFF" w:themeColor="background1"/>
                    </w:rPr>
                    <w:t>备注</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0F3B42" w:rsidP="000F3B42">
                  <w:pPr>
                    <w:spacing w:line="320" w:lineRule="exact"/>
                    <w:rPr>
                      <w:rFonts w:asciiTheme="minorEastAsia" w:eastAsiaTheme="minorEastAsia" w:hAnsiTheme="minorEastAsia"/>
                    </w:rPr>
                  </w:pPr>
                  <w:r>
                    <w:rPr>
                      <w:rFonts w:asciiTheme="minorEastAsia" w:eastAsiaTheme="minorEastAsia" w:hAnsiTheme="minorEastAsia" w:hint="eastAsia"/>
                    </w:rPr>
                    <w:t>地下停车场防洪</w:t>
                  </w:r>
                  <w:r w:rsidR="00633BAC">
                    <w:rPr>
                      <w:rFonts w:asciiTheme="minorEastAsia" w:eastAsiaTheme="minorEastAsia" w:hAnsiTheme="minorEastAsia" w:hint="eastAsia"/>
                    </w:rPr>
                    <w:t>档板</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米</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8.6</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r w:rsidR="00D60828">
                    <w:rPr>
                      <w:rFonts w:asciiTheme="minorEastAsia" w:eastAsiaTheme="minorEastAsia" w:hAnsiTheme="minorEastAsia" w:hint="eastAsia"/>
                      <w:color w:val="000000"/>
                    </w:rPr>
                    <w:t>含安装</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D60828">
                  <w:pPr>
                    <w:spacing w:line="320" w:lineRule="exact"/>
                    <w:rPr>
                      <w:rFonts w:asciiTheme="minorEastAsia" w:eastAsiaTheme="minorEastAsia" w:hAnsiTheme="minorEastAsia"/>
                    </w:rPr>
                  </w:pPr>
                  <w:r>
                    <w:rPr>
                      <w:rFonts w:asciiTheme="minorEastAsia" w:eastAsiaTheme="minorEastAsia" w:hAnsiTheme="minorEastAsia" w:hint="eastAsia"/>
                    </w:rPr>
                    <w:t>防洪</w:t>
                  </w:r>
                  <w:r w:rsidR="00633BAC">
                    <w:rPr>
                      <w:rFonts w:asciiTheme="minorEastAsia" w:eastAsiaTheme="minorEastAsia" w:hAnsiTheme="minorEastAsia" w:hint="eastAsia"/>
                    </w:rPr>
                    <w:t>挡板固定支架</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台</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4</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r w:rsidR="00D60828">
                    <w:rPr>
                      <w:rFonts w:asciiTheme="minorEastAsia" w:eastAsiaTheme="minorEastAsia" w:hAnsiTheme="minorEastAsia" w:hint="eastAsia"/>
                      <w:color w:val="000000"/>
                    </w:rPr>
                    <w:t>含安装</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D60828">
                  <w:pPr>
                    <w:spacing w:line="320" w:lineRule="exact"/>
                    <w:rPr>
                      <w:rFonts w:asciiTheme="minorEastAsia" w:eastAsiaTheme="minorEastAsia" w:hAnsiTheme="minorEastAsia"/>
                    </w:rPr>
                  </w:pPr>
                  <w:r>
                    <w:rPr>
                      <w:rFonts w:asciiTheme="minorEastAsia" w:eastAsiaTheme="minorEastAsia" w:hAnsiTheme="minorEastAsia" w:hint="eastAsia"/>
                    </w:rPr>
                    <w:t>防洪</w:t>
                  </w:r>
                  <w:r w:rsidR="00633BAC">
                    <w:rPr>
                      <w:rFonts w:asciiTheme="minorEastAsia" w:eastAsiaTheme="minorEastAsia" w:hAnsiTheme="minorEastAsia" w:hint="eastAsia"/>
                    </w:rPr>
                    <w:t>挡板斜撑支架</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台</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4</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r w:rsidR="00D60828">
                    <w:rPr>
                      <w:rFonts w:asciiTheme="minorEastAsia" w:eastAsiaTheme="minorEastAsia" w:hAnsiTheme="minorEastAsia" w:hint="eastAsia"/>
                      <w:color w:val="000000"/>
                    </w:rPr>
                    <w:t>含安装</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消防接入模块</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proofErr w:type="gramStart"/>
                  <w:r>
                    <w:rPr>
                      <w:rFonts w:asciiTheme="minorEastAsia" w:eastAsiaTheme="minorEastAsia" w:hAnsiTheme="minorEastAsia" w:hint="eastAsia"/>
                    </w:rPr>
                    <w:t>个</w:t>
                  </w:r>
                  <w:proofErr w:type="gramEnd"/>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2</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r w:rsidR="00D60828">
                    <w:rPr>
                      <w:rFonts w:asciiTheme="minorEastAsia" w:eastAsiaTheme="minorEastAsia" w:hAnsiTheme="minorEastAsia" w:hint="eastAsia"/>
                      <w:color w:val="000000"/>
                    </w:rPr>
                    <w:t>含安装</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PVC</w:t>
                  </w:r>
                  <w:r>
                    <w:rPr>
                      <w:rFonts w:asciiTheme="minorEastAsia" w:eastAsiaTheme="minorEastAsia" w:hAnsiTheme="minorEastAsia" w:hint="eastAsia"/>
                    </w:rPr>
                    <w:t>线管</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项</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both"/>
                    <w:rPr>
                      <w:rFonts w:asciiTheme="minorEastAsia" w:eastAsiaTheme="minorEastAsia" w:hAnsiTheme="minorEastAsia"/>
                    </w:rPr>
                  </w:pPr>
                  <w:r>
                    <w:rPr>
                      <w:rFonts w:asciiTheme="minorEastAsia" w:eastAsiaTheme="minorEastAsia" w:hAnsiTheme="minorEastAsia" w:hint="eastAsia"/>
                    </w:rPr>
                    <w:t>满足需要</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材料及辅材</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套</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b/>
                    </w:rPr>
                  </w:pPr>
                  <w:r>
                    <w:rPr>
                      <w:rFonts w:asciiTheme="minorEastAsia" w:eastAsiaTheme="minorEastAsia" w:hAnsiTheme="minorEastAsia" w:hint="eastAsia"/>
                      <w:color w:val="000000"/>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both"/>
                    <w:rPr>
                      <w:rFonts w:asciiTheme="minorEastAsia" w:eastAsiaTheme="minorEastAsia" w:hAnsiTheme="minorEastAsia"/>
                    </w:rPr>
                  </w:pPr>
                  <w:r>
                    <w:rPr>
                      <w:rFonts w:asciiTheme="minorEastAsia" w:eastAsiaTheme="minorEastAsia" w:hAnsiTheme="minorEastAsia" w:hint="eastAsia"/>
                    </w:rPr>
                    <w:t>含标签标示</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燃气报警器</w:t>
                  </w:r>
                  <w:r w:rsidR="00D60828">
                    <w:rPr>
                      <w:rFonts w:asciiTheme="minorEastAsia" w:eastAsiaTheme="minorEastAsia" w:hAnsiTheme="minorEastAsia" w:hint="eastAsia"/>
                    </w:rPr>
                    <w:t>安装及调试</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项</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both"/>
                    <w:rPr>
                      <w:rFonts w:asciiTheme="minorEastAsia" w:eastAsiaTheme="minorEastAsia" w:hAnsiTheme="minorEastAsia"/>
                    </w:rPr>
                  </w:pPr>
                  <w:r>
                    <w:rPr>
                      <w:rFonts w:asciiTheme="minorEastAsia" w:eastAsiaTheme="minorEastAsia" w:hAnsiTheme="minorEastAsia" w:hint="eastAsia"/>
                    </w:rPr>
                    <w:t>含标签标示</w:t>
                  </w:r>
                </w:p>
              </w:tc>
            </w:tr>
            <w:tr w:rsidR="00A31C1C">
              <w:trPr>
                <w:jc w:val="center"/>
              </w:trPr>
              <w:tc>
                <w:tcPr>
                  <w:tcW w:w="82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A31C1C">
                  <w:pPr>
                    <w:pStyle w:val="af1"/>
                    <w:numPr>
                      <w:ilvl w:val="0"/>
                      <w:numId w:val="3"/>
                    </w:numPr>
                    <w:spacing w:line="320" w:lineRule="exact"/>
                    <w:ind w:firstLineChars="0"/>
                    <w:jc w:val="center"/>
                    <w:rPr>
                      <w:rFonts w:asciiTheme="minorEastAsia" w:eastAsiaTheme="minorEastAsia" w:hAnsiTheme="minorEastAsia"/>
                    </w:rPr>
                  </w:pP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工程措施费</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项</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center"/>
                    <w:rPr>
                      <w:rFonts w:asciiTheme="minorEastAsia" w:eastAsiaTheme="minorEastAsia" w:hAnsiTheme="minorEastAsia"/>
                    </w:rPr>
                  </w:pPr>
                  <w:r>
                    <w:rPr>
                      <w:rFonts w:asciiTheme="minorEastAsia" w:eastAsiaTheme="minorEastAsia" w:hAnsiTheme="minorEastAsia" w:hint="eastAsia"/>
                    </w:rPr>
                    <w:t>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A31C1C" w:rsidRDefault="00633BAC">
                  <w:pPr>
                    <w:spacing w:line="320" w:lineRule="exact"/>
                    <w:jc w:val="both"/>
                    <w:rPr>
                      <w:rFonts w:asciiTheme="minorEastAsia" w:eastAsiaTheme="minorEastAsia" w:hAnsiTheme="minorEastAsia"/>
                    </w:rPr>
                  </w:pPr>
                  <w:proofErr w:type="gramStart"/>
                  <w:r>
                    <w:rPr>
                      <w:rFonts w:asciiTheme="minorEastAsia" w:eastAsiaTheme="minorEastAsia" w:hAnsiTheme="minorEastAsia" w:hint="eastAsia"/>
                    </w:rPr>
                    <w:t>含配合</w:t>
                  </w:r>
                  <w:proofErr w:type="gramEnd"/>
                  <w:r>
                    <w:rPr>
                      <w:rFonts w:asciiTheme="minorEastAsia" w:eastAsiaTheme="minorEastAsia" w:hAnsiTheme="minorEastAsia" w:hint="eastAsia"/>
                    </w:rPr>
                    <w:t>现场管理措施费；</w:t>
                  </w:r>
                </w:p>
                <w:p w:rsidR="00A31C1C" w:rsidRDefault="00633BAC">
                  <w:pPr>
                    <w:spacing w:line="320" w:lineRule="exact"/>
                    <w:jc w:val="both"/>
                    <w:rPr>
                      <w:rFonts w:asciiTheme="minorEastAsia" w:eastAsiaTheme="minorEastAsia" w:hAnsiTheme="minorEastAsia"/>
                    </w:rPr>
                  </w:pPr>
                  <w:r>
                    <w:rPr>
                      <w:rFonts w:asciiTheme="minorEastAsia" w:eastAsiaTheme="minorEastAsia" w:hAnsiTheme="minorEastAsia" w:hint="eastAsia"/>
                    </w:rPr>
                    <w:t>五类施工人员；</w:t>
                  </w:r>
                  <w:r>
                    <w:rPr>
                      <w:rFonts w:asciiTheme="minorEastAsia" w:eastAsiaTheme="minorEastAsia" w:hAnsiTheme="minorEastAsia"/>
                    </w:rPr>
                    <w:t>200</w:t>
                  </w:r>
                  <w:r>
                    <w:rPr>
                      <w:rFonts w:asciiTheme="minorEastAsia" w:eastAsiaTheme="minorEastAsia" w:hAnsiTheme="minorEastAsia"/>
                    </w:rPr>
                    <w:t>万保额</w:t>
                  </w:r>
                  <w:r>
                    <w:rPr>
                      <w:rFonts w:asciiTheme="minorEastAsia" w:eastAsiaTheme="minorEastAsia" w:hAnsiTheme="minorEastAsia"/>
                    </w:rPr>
                    <w:t>/</w:t>
                  </w:r>
                  <w:r>
                    <w:rPr>
                      <w:rFonts w:asciiTheme="minorEastAsia" w:eastAsiaTheme="minorEastAsia" w:hAnsiTheme="minorEastAsia"/>
                    </w:rPr>
                    <w:t>人</w:t>
                  </w:r>
                  <w:r>
                    <w:rPr>
                      <w:rFonts w:asciiTheme="minorEastAsia" w:eastAsiaTheme="minorEastAsia" w:hAnsiTheme="minorEastAsia" w:hint="eastAsia"/>
                    </w:rPr>
                    <w:t>；</w:t>
                  </w:r>
                </w:p>
                <w:p w:rsidR="00A31C1C" w:rsidRDefault="00633BAC">
                  <w:pPr>
                    <w:spacing w:line="320" w:lineRule="exact"/>
                    <w:jc w:val="both"/>
                    <w:rPr>
                      <w:rFonts w:asciiTheme="minorEastAsia" w:eastAsiaTheme="minorEastAsia" w:hAnsiTheme="minorEastAsia"/>
                    </w:rPr>
                  </w:pPr>
                  <w:proofErr w:type="gramStart"/>
                  <w:r>
                    <w:rPr>
                      <w:rFonts w:asciiTheme="minorEastAsia" w:eastAsiaTheme="minorEastAsia" w:hAnsiTheme="minorEastAsia" w:hint="eastAsia"/>
                    </w:rPr>
                    <w:t>含围档</w:t>
                  </w:r>
                  <w:proofErr w:type="gramEnd"/>
                  <w:r>
                    <w:rPr>
                      <w:rFonts w:asciiTheme="minorEastAsia" w:eastAsiaTheme="minorEastAsia" w:hAnsiTheme="minorEastAsia" w:hint="eastAsia"/>
                    </w:rPr>
                    <w:t>板，警戒条，警戒桶等；</w:t>
                  </w:r>
                </w:p>
                <w:p w:rsidR="00A31C1C" w:rsidRDefault="00633BAC">
                  <w:pPr>
                    <w:spacing w:line="320" w:lineRule="exact"/>
                    <w:jc w:val="both"/>
                    <w:rPr>
                      <w:rFonts w:asciiTheme="minorEastAsia" w:eastAsiaTheme="minorEastAsia" w:hAnsiTheme="minorEastAsia"/>
                    </w:rPr>
                  </w:pPr>
                  <w:proofErr w:type="gramStart"/>
                  <w:r>
                    <w:rPr>
                      <w:rFonts w:asciiTheme="minorEastAsia" w:eastAsiaTheme="minorEastAsia" w:hAnsiTheme="minorEastAsia" w:hint="eastAsia"/>
                    </w:rPr>
                    <w:t>含工作</w:t>
                  </w:r>
                  <w:proofErr w:type="gramEnd"/>
                  <w:r>
                    <w:rPr>
                      <w:rFonts w:asciiTheme="minorEastAsia" w:eastAsiaTheme="minorEastAsia" w:hAnsiTheme="minorEastAsia" w:hint="eastAsia"/>
                    </w:rPr>
                    <w:t>期间每天施工后清洁及自行解决施工场地搬运；</w:t>
                  </w:r>
                </w:p>
                <w:p w:rsidR="00A31C1C" w:rsidRDefault="00633BAC">
                  <w:pPr>
                    <w:spacing w:line="320" w:lineRule="exact"/>
                    <w:jc w:val="both"/>
                    <w:rPr>
                      <w:rFonts w:asciiTheme="minorEastAsia" w:eastAsiaTheme="minorEastAsia" w:hAnsiTheme="minorEastAsia"/>
                    </w:rPr>
                  </w:pPr>
                  <w:proofErr w:type="gramStart"/>
                  <w:r>
                    <w:rPr>
                      <w:rFonts w:asciiTheme="minorEastAsia" w:eastAsiaTheme="minorEastAsia" w:hAnsiTheme="minorEastAsia" w:hint="eastAsia"/>
                    </w:rPr>
                    <w:t>含施工</w:t>
                  </w:r>
                  <w:proofErr w:type="gramEnd"/>
                  <w:r>
                    <w:rPr>
                      <w:rFonts w:asciiTheme="minorEastAsia" w:eastAsiaTheme="minorEastAsia" w:hAnsiTheme="minorEastAsia" w:hint="eastAsia"/>
                    </w:rPr>
                    <w:t>场地其它现有设备，线路及装修保护。</w:t>
                  </w:r>
                </w:p>
              </w:tc>
            </w:tr>
          </w:tbl>
          <w:p w:rsidR="00A31C1C" w:rsidRDefault="00A31C1C">
            <w:pPr>
              <w:spacing w:line="320" w:lineRule="exact"/>
              <w:ind w:firstLineChars="245" w:firstLine="590"/>
              <w:rPr>
                <w:rFonts w:asciiTheme="minorEastAsia" w:eastAsiaTheme="minorEastAsia" w:hAnsiTheme="minorEastAsia"/>
                <w:b/>
              </w:rPr>
            </w:pPr>
          </w:p>
        </w:tc>
      </w:tr>
      <w:tr w:rsidR="00A31C1C">
        <w:trPr>
          <w:tblCellSpacing w:w="0" w:type="dxa"/>
          <w:jc w:val="center"/>
        </w:trPr>
        <w:tc>
          <w:tcPr>
            <w:tcW w:w="783" w:type="dxa"/>
            <w:vAlign w:val="center"/>
          </w:tcPr>
          <w:p w:rsidR="00A31C1C" w:rsidRDefault="00633BAC">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rPr>
              <w:lastRenderedPageBreak/>
              <w:t>其它</w:t>
            </w:r>
            <w:r>
              <w:rPr>
                <w:rFonts w:asciiTheme="minorEastAsia" w:eastAsiaTheme="minorEastAsia" w:hAnsiTheme="minorEastAsia" w:hint="eastAsia"/>
              </w:rPr>
              <w:t xml:space="preserve">   </w:t>
            </w:r>
            <w:r>
              <w:rPr>
                <w:rFonts w:asciiTheme="minorEastAsia" w:eastAsiaTheme="minorEastAsia" w:hAnsiTheme="minorEastAsia" w:hint="eastAsia"/>
              </w:rPr>
              <w:t>要求</w:t>
            </w:r>
          </w:p>
        </w:tc>
        <w:tc>
          <w:tcPr>
            <w:tcW w:w="9375" w:type="dxa"/>
            <w:gridSpan w:val="3"/>
            <w:vAlign w:val="center"/>
          </w:tcPr>
          <w:p w:rsidR="00A31C1C" w:rsidRDefault="00633BAC">
            <w:pPr>
              <w:adjustRightInd w:val="0"/>
              <w:snapToGrid w:val="0"/>
              <w:spacing w:line="320" w:lineRule="exact"/>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hint="eastAsia"/>
              </w:rPr>
              <w:t>提供的货物必须符合国家或行业检测标准，具有产品检验合格证。</w:t>
            </w:r>
          </w:p>
          <w:p w:rsidR="00A31C1C" w:rsidRDefault="00633BAC">
            <w:pPr>
              <w:adjustRightInd w:val="0"/>
              <w:snapToGrid w:val="0"/>
              <w:spacing w:line="32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hint="eastAsia"/>
              </w:rPr>
              <w:t>采购方所采购的货物，不论价值、从何处购置、采用何种方式运输，采购方不承担任何责任及相关费用。</w:t>
            </w:r>
          </w:p>
          <w:p w:rsidR="00A31C1C" w:rsidRDefault="00633BAC">
            <w:pPr>
              <w:adjustRightInd w:val="0"/>
              <w:snapToGrid w:val="0"/>
              <w:spacing w:line="320" w:lineRule="exact"/>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hint="eastAsia"/>
              </w:rPr>
              <w:t>货物经过双方检验认可后，签署验收报告</w:t>
            </w:r>
            <w:r>
              <w:rPr>
                <w:rFonts w:asciiTheme="minorEastAsia" w:eastAsiaTheme="minorEastAsia" w:hAnsiTheme="minorEastAsia" w:hint="eastAsia"/>
              </w:rPr>
              <w:t>/</w:t>
            </w:r>
            <w:r>
              <w:rPr>
                <w:rFonts w:asciiTheme="minorEastAsia" w:eastAsiaTheme="minorEastAsia" w:hAnsiTheme="minorEastAsia" w:hint="eastAsia"/>
              </w:rPr>
              <w:t>收货单，保修期自验收合格之日起算。</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4.</w:t>
            </w:r>
            <w:r>
              <w:rPr>
                <w:rFonts w:asciiTheme="minorEastAsia" w:eastAsiaTheme="minorEastAsia" w:hAnsiTheme="minorEastAsia" w:hint="eastAsia"/>
              </w:rPr>
              <w:t>应按其报告文件中的承诺，进行售后服务工作。</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5.</w:t>
            </w:r>
            <w:r w:rsidR="00D60828">
              <w:rPr>
                <w:rFonts w:asciiTheme="minorEastAsia" w:eastAsiaTheme="minorEastAsia" w:hAnsiTheme="minorEastAsia" w:hint="eastAsia"/>
              </w:rPr>
              <w:t>承建方需为现场施工人员购买人身意外险，施工过程中出现的意外事故，医院不承担责任</w:t>
            </w:r>
            <w:r>
              <w:rPr>
                <w:rFonts w:asciiTheme="minorEastAsia" w:eastAsiaTheme="minorEastAsia" w:hAnsiTheme="minorEastAsia" w:hint="eastAsia"/>
              </w:rPr>
              <w:t>。</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6.</w:t>
            </w:r>
            <w:r>
              <w:rPr>
                <w:rFonts w:asciiTheme="minorEastAsia" w:eastAsiaTheme="minorEastAsia" w:hAnsiTheme="minorEastAsia" w:hint="eastAsia"/>
              </w:rPr>
              <w:t>报价文件应注明包含完成本项目建设的所有税费、运费、施工费等等。</w:t>
            </w:r>
          </w:p>
          <w:p w:rsidR="00A31C1C" w:rsidRDefault="00633BAC">
            <w:pPr>
              <w:spacing w:line="320" w:lineRule="exact"/>
              <w:rPr>
                <w:rFonts w:asciiTheme="minorEastAsia" w:eastAsiaTheme="minorEastAsia" w:hAnsiTheme="minorEastAsia"/>
              </w:rPr>
            </w:pPr>
            <w:r>
              <w:rPr>
                <w:rFonts w:asciiTheme="minorEastAsia" w:eastAsiaTheme="minorEastAsia" w:hAnsiTheme="minorEastAsia" w:hint="eastAsia"/>
              </w:rPr>
              <w:t>7.</w:t>
            </w:r>
            <w:r>
              <w:rPr>
                <w:rFonts w:asciiTheme="minorEastAsia" w:eastAsiaTheme="minorEastAsia" w:hAnsiTheme="minorEastAsia" w:hint="eastAsia"/>
              </w:rPr>
              <w:t>实质性响应报价文件中“</w:t>
            </w:r>
            <w:r>
              <w:rPr>
                <w:rFonts w:asciiTheme="minorEastAsia" w:eastAsiaTheme="minorEastAsia" w:hAnsiTheme="minorEastAsia" w:hint="eastAsia"/>
                <w:color w:val="000000"/>
              </w:rPr>
              <w:sym w:font="Wingdings 3" w:char="F070"/>
            </w:r>
            <w:r>
              <w:rPr>
                <w:rFonts w:asciiTheme="minorEastAsia" w:eastAsiaTheme="minorEastAsia" w:hAnsiTheme="minorEastAsia" w:hint="eastAsia"/>
              </w:rPr>
              <w:t>”号条款的技术、商务要求：报价方案不得对实质性技术与商务的（即标注“</w:t>
            </w:r>
            <w:r>
              <w:rPr>
                <w:rFonts w:asciiTheme="minorEastAsia" w:eastAsiaTheme="minorEastAsia" w:hAnsiTheme="minorEastAsia" w:hint="eastAsia"/>
                <w:color w:val="000000"/>
              </w:rPr>
              <w:sym w:font="Wingdings 3" w:char="F070"/>
            </w:r>
            <w:r>
              <w:rPr>
                <w:rFonts w:asciiTheme="minorEastAsia" w:eastAsiaTheme="minorEastAsia" w:hAnsiTheme="minorEastAsia" w:hint="eastAsia"/>
              </w:rPr>
              <w:t>”号条款）条款产生偏离，否则视为不满足项目的实质性要求，在建设过程中将会严格对标。</w:t>
            </w:r>
          </w:p>
        </w:tc>
      </w:tr>
    </w:tbl>
    <w:p w:rsidR="00A31C1C" w:rsidRDefault="00A31C1C">
      <w:pPr>
        <w:rPr>
          <w:rFonts w:asciiTheme="minorEastAsia" w:eastAsiaTheme="minorEastAsia" w:hAnsiTheme="minorEastAsia"/>
          <w:sz w:val="20"/>
          <w:szCs w:val="20"/>
        </w:rPr>
      </w:pPr>
    </w:p>
    <w:sectPr w:rsidR="00A31C1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BAC" w:rsidRDefault="00633BAC">
      <w:r>
        <w:separator/>
      </w:r>
    </w:p>
  </w:endnote>
  <w:endnote w:type="continuationSeparator" w:id="0">
    <w:p w:rsidR="00633BAC" w:rsidRDefault="0063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C1C" w:rsidRDefault="00633BAC">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rsidR="00A31C1C" w:rsidRDefault="00633BAC">
                          <w:pPr>
                            <w:pStyle w:val="a6"/>
                          </w:pPr>
                          <w:r>
                            <w:t>第</w:t>
                          </w:r>
                          <w:r>
                            <w:t xml:space="preserve"> </w:t>
                          </w:r>
                          <w:r>
                            <w:fldChar w:fldCharType="begin"/>
                          </w:r>
                          <w:r>
                            <w:instrText xml:space="preserve"> PAGE  \* MERGEFORMAT </w:instrText>
                          </w:r>
                          <w:r>
                            <w:fldChar w:fldCharType="separate"/>
                          </w:r>
                          <w:r w:rsidR="002E2106">
                            <w:rPr>
                              <w:noProof/>
                            </w:rP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2E2106">
                            <w:rPr>
                              <w:noProof/>
                            </w:rPr>
                            <w:t>3</w:t>
                          </w:r>
                          <w:r>
                            <w:fldChar w:fldCharType="end"/>
                          </w:r>
                          <w:r>
                            <w:t xml:space="preserve"> </w:t>
                          </w:r>
                          <w:r>
                            <w:t>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" filled="f" stroked="f">
              <v:textbox style="mso-fit-shape-to-text:t" inset="0,0,0,0">
                <w:txbxContent>
                  <w:p w:rsidR="00A31C1C" w:rsidRDefault="00633BAC">
                    <w:pPr>
                      <w:pStyle w:val="a6"/>
                    </w:pPr>
                    <w:r>
                      <w:t>第</w:t>
                    </w:r>
                    <w:r>
                      <w:t xml:space="preserve"> </w:t>
                    </w:r>
                    <w:r>
                      <w:fldChar w:fldCharType="begin"/>
                    </w:r>
                    <w:r>
                      <w:instrText xml:space="preserve"> PAGE  \* MERGEFORMAT </w:instrText>
                    </w:r>
                    <w:r>
                      <w:fldChar w:fldCharType="separate"/>
                    </w:r>
                    <w:r w:rsidR="002E2106">
                      <w:rPr>
                        <w:noProof/>
                      </w:rP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2E2106">
                      <w:rPr>
                        <w:noProof/>
                      </w:rPr>
                      <w:t>3</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BAC" w:rsidRDefault="00633BAC">
      <w:r>
        <w:separator/>
      </w:r>
    </w:p>
  </w:footnote>
  <w:footnote w:type="continuationSeparator" w:id="0">
    <w:p w:rsidR="00633BAC" w:rsidRDefault="00633B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47A7E"/>
    <w:multiLevelType w:val="multilevel"/>
    <w:tmpl w:val="14647A7E"/>
    <w:lvl w:ilvl="0">
      <w:start w:val="1"/>
      <w:numFmt w:val="decimal"/>
      <w:lvlText w:val="%1."/>
      <w:lvlJc w:val="left"/>
      <w:pPr>
        <w:ind w:left="0" w:firstLine="0"/>
      </w:pPr>
      <w:rPr>
        <w:rFonts w:hint="eastAsia"/>
      </w:rPr>
    </w:lvl>
    <w:lvl w:ilvl="1">
      <w:start w:val="1"/>
      <w:numFmt w:val="lowerLetter"/>
      <w:lvlText w:val="%2)"/>
      <w:lvlJc w:val="left"/>
      <w:pPr>
        <w:ind w:left="340" w:firstLine="0"/>
      </w:pPr>
      <w:rPr>
        <w:rFonts w:hint="eastAsia"/>
      </w:rPr>
    </w:lvl>
    <w:lvl w:ilvl="2">
      <w:start w:val="1"/>
      <w:numFmt w:val="lowerRoman"/>
      <w:lvlText w:val="%3."/>
      <w:lvlJc w:val="right"/>
      <w:pPr>
        <w:ind w:left="680" w:firstLine="0"/>
      </w:pPr>
      <w:rPr>
        <w:rFonts w:hint="eastAsia"/>
      </w:rPr>
    </w:lvl>
    <w:lvl w:ilvl="3">
      <w:start w:val="1"/>
      <w:numFmt w:val="decimal"/>
      <w:lvlText w:val="%4."/>
      <w:lvlJc w:val="left"/>
      <w:pPr>
        <w:ind w:left="1020" w:firstLine="0"/>
      </w:pPr>
      <w:rPr>
        <w:rFonts w:hint="eastAsia"/>
      </w:rPr>
    </w:lvl>
    <w:lvl w:ilvl="4">
      <w:start w:val="1"/>
      <w:numFmt w:val="lowerLetter"/>
      <w:lvlText w:val="%5)"/>
      <w:lvlJc w:val="left"/>
      <w:pPr>
        <w:ind w:left="1360" w:firstLine="0"/>
      </w:pPr>
      <w:rPr>
        <w:rFonts w:hint="eastAsia"/>
      </w:rPr>
    </w:lvl>
    <w:lvl w:ilvl="5">
      <w:start w:val="1"/>
      <w:numFmt w:val="lowerRoman"/>
      <w:lvlText w:val="%6."/>
      <w:lvlJc w:val="right"/>
      <w:pPr>
        <w:ind w:left="1700" w:firstLine="0"/>
      </w:pPr>
      <w:rPr>
        <w:rFonts w:hint="eastAsia"/>
      </w:rPr>
    </w:lvl>
    <w:lvl w:ilvl="6">
      <w:start w:val="1"/>
      <w:numFmt w:val="decimal"/>
      <w:lvlText w:val="%7."/>
      <w:lvlJc w:val="left"/>
      <w:pPr>
        <w:ind w:left="2040" w:firstLine="0"/>
      </w:pPr>
      <w:rPr>
        <w:rFonts w:hint="eastAsia"/>
      </w:rPr>
    </w:lvl>
    <w:lvl w:ilvl="7">
      <w:start w:val="1"/>
      <w:numFmt w:val="lowerLetter"/>
      <w:lvlText w:val="%8)"/>
      <w:lvlJc w:val="left"/>
      <w:pPr>
        <w:ind w:left="2380" w:firstLine="0"/>
      </w:pPr>
      <w:rPr>
        <w:rFonts w:hint="eastAsia"/>
      </w:rPr>
    </w:lvl>
    <w:lvl w:ilvl="8">
      <w:start w:val="1"/>
      <w:numFmt w:val="lowerRoman"/>
      <w:lvlText w:val="%9."/>
      <w:lvlJc w:val="right"/>
      <w:pPr>
        <w:ind w:left="2720" w:firstLine="0"/>
      </w:pPr>
      <w:rPr>
        <w:rFonts w:hint="eastAsia"/>
      </w:rPr>
    </w:lvl>
  </w:abstractNum>
  <w:abstractNum w:abstractNumId="1">
    <w:nsid w:val="330577B4"/>
    <w:multiLevelType w:val="multilevel"/>
    <w:tmpl w:val="330577B4"/>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
    <w:nsid w:val="3E2259E4"/>
    <w:multiLevelType w:val="multilevel"/>
    <w:tmpl w:val="3E2259E4"/>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5D5AE9"/>
    <w:rsid w:val="AFDD338A"/>
    <w:rsid w:val="BFFED868"/>
    <w:rsid w:val="DFEF9214"/>
    <w:rsid w:val="EF7509E6"/>
    <w:rsid w:val="F7056E2A"/>
    <w:rsid w:val="FEF56E90"/>
    <w:rsid w:val="FFDBDC53"/>
    <w:rsid w:val="FFFF69CF"/>
    <w:rsid w:val="000003B2"/>
    <w:rsid w:val="0000090A"/>
    <w:rsid w:val="00003701"/>
    <w:rsid w:val="00011B82"/>
    <w:rsid w:val="00016AA4"/>
    <w:rsid w:val="00016B90"/>
    <w:rsid w:val="00017C64"/>
    <w:rsid w:val="00022396"/>
    <w:rsid w:val="000241C3"/>
    <w:rsid w:val="00024218"/>
    <w:rsid w:val="0002475F"/>
    <w:rsid w:val="00024A31"/>
    <w:rsid w:val="0002569F"/>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E9A"/>
    <w:rsid w:val="00064635"/>
    <w:rsid w:val="000654A8"/>
    <w:rsid w:val="0006778A"/>
    <w:rsid w:val="000678B9"/>
    <w:rsid w:val="0007088B"/>
    <w:rsid w:val="00070971"/>
    <w:rsid w:val="00075B14"/>
    <w:rsid w:val="00075B59"/>
    <w:rsid w:val="00075E86"/>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3F5"/>
    <w:rsid w:val="000B1F1C"/>
    <w:rsid w:val="000B307E"/>
    <w:rsid w:val="000B3B83"/>
    <w:rsid w:val="000B5C11"/>
    <w:rsid w:val="000C19D7"/>
    <w:rsid w:val="000C2917"/>
    <w:rsid w:val="000C3C06"/>
    <w:rsid w:val="000C5BD2"/>
    <w:rsid w:val="000C73EE"/>
    <w:rsid w:val="000D0B15"/>
    <w:rsid w:val="000D184D"/>
    <w:rsid w:val="000D41C9"/>
    <w:rsid w:val="000D4F26"/>
    <w:rsid w:val="000D5954"/>
    <w:rsid w:val="000D61AE"/>
    <w:rsid w:val="000E1A9C"/>
    <w:rsid w:val="000E24AF"/>
    <w:rsid w:val="000F0009"/>
    <w:rsid w:val="000F1131"/>
    <w:rsid w:val="000F2912"/>
    <w:rsid w:val="000F3A1F"/>
    <w:rsid w:val="000F3B42"/>
    <w:rsid w:val="000F4BC3"/>
    <w:rsid w:val="000F6689"/>
    <w:rsid w:val="000F6DE9"/>
    <w:rsid w:val="001011AB"/>
    <w:rsid w:val="00104469"/>
    <w:rsid w:val="00104B72"/>
    <w:rsid w:val="001076B3"/>
    <w:rsid w:val="00110B29"/>
    <w:rsid w:val="001115A0"/>
    <w:rsid w:val="00111F90"/>
    <w:rsid w:val="00112A8C"/>
    <w:rsid w:val="00113705"/>
    <w:rsid w:val="001205CD"/>
    <w:rsid w:val="00121E19"/>
    <w:rsid w:val="00122322"/>
    <w:rsid w:val="001251A8"/>
    <w:rsid w:val="001266C3"/>
    <w:rsid w:val="001333BA"/>
    <w:rsid w:val="00133627"/>
    <w:rsid w:val="00133703"/>
    <w:rsid w:val="00136AE1"/>
    <w:rsid w:val="00141515"/>
    <w:rsid w:val="00141766"/>
    <w:rsid w:val="00143755"/>
    <w:rsid w:val="00143EBB"/>
    <w:rsid w:val="00150E10"/>
    <w:rsid w:val="00152BE1"/>
    <w:rsid w:val="00153DCD"/>
    <w:rsid w:val="0015444D"/>
    <w:rsid w:val="00156886"/>
    <w:rsid w:val="00157C84"/>
    <w:rsid w:val="00162B46"/>
    <w:rsid w:val="00167CAA"/>
    <w:rsid w:val="00170FCC"/>
    <w:rsid w:val="00171162"/>
    <w:rsid w:val="0017382F"/>
    <w:rsid w:val="00177A09"/>
    <w:rsid w:val="001818F0"/>
    <w:rsid w:val="0018247A"/>
    <w:rsid w:val="00184BA8"/>
    <w:rsid w:val="00185417"/>
    <w:rsid w:val="0018666A"/>
    <w:rsid w:val="001874B8"/>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E7848"/>
    <w:rsid w:val="001F4D5B"/>
    <w:rsid w:val="001F64B8"/>
    <w:rsid w:val="002044B4"/>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560F"/>
    <w:rsid w:val="00237E82"/>
    <w:rsid w:val="00242622"/>
    <w:rsid w:val="00246050"/>
    <w:rsid w:val="002502FC"/>
    <w:rsid w:val="00254B26"/>
    <w:rsid w:val="00254BAE"/>
    <w:rsid w:val="0026309E"/>
    <w:rsid w:val="002639FF"/>
    <w:rsid w:val="00263C3D"/>
    <w:rsid w:val="0026583B"/>
    <w:rsid w:val="00266845"/>
    <w:rsid w:val="0027380F"/>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C2014"/>
    <w:rsid w:val="002C20AE"/>
    <w:rsid w:val="002C335B"/>
    <w:rsid w:val="002C5136"/>
    <w:rsid w:val="002C66DE"/>
    <w:rsid w:val="002D1C4F"/>
    <w:rsid w:val="002D3290"/>
    <w:rsid w:val="002D6DB7"/>
    <w:rsid w:val="002E1959"/>
    <w:rsid w:val="002E2106"/>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CEF"/>
    <w:rsid w:val="0031138F"/>
    <w:rsid w:val="0031483D"/>
    <w:rsid w:val="003152D3"/>
    <w:rsid w:val="0031551A"/>
    <w:rsid w:val="00315E71"/>
    <w:rsid w:val="00316B9A"/>
    <w:rsid w:val="0032096F"/>
    <w:rsid w:val="00320A7E"/>
    <w:rsid w:val="003223D3"/>
    <w:rsid w:val="003224D1"/>
    <w:rsid w:val="0033377A"/>
    <w:rsid w:val="00335CCE"/>
    <w:rsid w:val="00336590"/>
    <w:rsid w:val="003426DA"/>
    <w:rsid w:val="003441F6"/>
    <w:rsid w:val="0034691C"/>
    <w:rsid w:val="0035076A"/>
    <w:rsid w:val="00353AF7"/>
    <w:rsid w:val="003602AB"/>
    <w:rsid w:val="003615A2"/>
    <w:rsid w:val="00361CC6"/>
    <w:rsid w:val="0036201A"/>
    <w:rsid w:val="00362D2B"/>
    <w:rsid w:val="003631DE"/>
    <w:rsid w:val="003634FD"/>
    <w:rsid w:val="00363931"/>
    <w:rsid w:val="00370DF4"/>
    <w:rsid w:val="0037313E"/>
    <w:rsid w:val="003738A6"/>
    <w:rsid w:val="003748B7"/>
    <w:rsid w:val="0037494A"/>
    <w:rsid w:val="0037521A"/>
    <w:rsid w:val="003766BB"/>
    <w:rsid w:val="00376EDE"/>
    <w:rsid w:val="00382BD6"/>
    <w:rsid w:val="00390626"/>
    <w:rsid w:val="00391385"/>
    <w:rsid w:val="00394830"/>
    <w:rsid w:val="003A1766"/>
    <w:rsid w:val="003A38A0"/>
    <w:rsid w:val="003A3F89"/>
    <w:rsid w:val="003A5378"/>
    <w:rsid w:val="003A602F"/>
    <w:rsid w:val="003A62FA"/>
    <w:rsid w:val="003B338F"/>
    <w:rsid w:val="003B5A97"/>
    <w:rsid w:val="003B6607"/>
    <w:rsid w:val="003C03ED"/>
    <w:rsid w:val="003D15EF"/>
    <w:rsid w:val="003D1EF0"/>
    <w:rsid w:val="003D2D47"/>
    <w:rsid w:val="003D3DA4"/>
    <w:rsid w:val="003D4336"/>
    <w:rsid w:val="003D4974"/>
    <w:rsid w:val="003E30C5"/>
    <w:rsid w:val="003E4303"/>
    <w:rsid w:val="003E462A"/>
    <w:rsid w:val="003E5132"/>
    <w:rsid w:val="003E71D9"/>
    <w:rsid w:val="003F371C"/>
    <w:rsid w:val="003F5582"/>
    <w:rsid w:val="003F5C11"/>
    <w:rsid w:val="00402B69"/>
    <w:rsid w:val="004074D7"/>
    <w:rsid w:val="00407D1B"/>
    <w:rsid w:val="00411376"/>
    <w:rsid w:val="004128A2"/>
    <w:rsid w:val="00413167"/>
    <w:rsid w:val="0041597C"/>
    <w:rsid w:val="00416F16"/>
    <w:rsid w:val="00417349"/>
    <w:rsid w:val="004176CA"/>
    <w:rsid w:val="00422E85"/>
    <w:rsid w:val="00427EA4"/>
    <w:rsid w:val="00427F1B"/>
    <w:rsid w:val="0043050C"/>
    <w:rsid w:val="00431DC1"/>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3CA8"/>
    <w:rsid w:val="00483DA9"/>
    <w:rsid w:val="0048458B"/>
    <w:rsid w:val="0048550C"/>
    <w:rsid w:val="00486D8C"/>
    <w:rsid w:val="00486FCA"/>
    <w:rsid w:val="00487A4B"/>
    <w:rsid w:val="004903B8"/>
    <w:rsid w:val="004922EA"/>
    <w:rsid w:val="004935AF"/>
    <w:rsid w:val="004958A6"/>
    <w:rsid w:val="0049605D"/>
    <w:rsid w:val="004A0BEA"/>
    <w:rsid w:val="004A2416"/>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DD5"/>
    <w:rsid w:val="005004AC"/>
    <w:rsid w:val="00501735"/>
    <w:rsid w:val="00502B7C"/>
    <w:rsid w:val="005031B8"/>
    <w:rsid w:val="005035FD"/>
    <w:rsid w:val="005055D6"/>
    <w:rsid w:val="00506080"/>
    <w:rsid w:val="005062A0"/>
    <w:rsid w:val="0051104B"/>
    <w:rsid w:val="00512052"/>
    <w:rsid w:val="0051344E"/>
    <w:rsid w:val="00517C59"/>
    <w:rsid w:val="0052059E"/>
    <w:rsid w:val="00521192"/>
    <w:rsid w:val="0052742D"/>
    <w:rsid w:val="005345D0"/>
    <w:rsid w:val="005364E8"/>
    <w:rsid w:val="00536A07"/>
    <w:rsid w:val="00537166"/>
    <w:rsid w:val="0054311D"/>
    <w:rsid w:val="005456DF"/>
    <w:rsid w:val="00545A25"/>
    <w:rsid w:val="00546BC1"/>
    <w:rsid w:val="00546E9B"/>
    <w:rsid w:val="00552796"/>
    <w:rsid w:val="00553820"/>
    <w:rsid w:val="005549C4"/>
    <w:rsid w:val="0055545A"/>
    <w:rsid w:val="00555D43"/>
    <w:rsid w:val="00557A7E"/>
    <w:rsid w:val="0056006D"/>
    <w:rsid w:val="00560AEC"/>
    <w:rsid w:val="005610F6"/>
    <w:rsid w:val="00561185"/>
    <w:rsid w:val="0056186B"/>
    <w:rsid w:val="00561C3E"/>
    <w:rsid w:val="0056286D"/>
    <w:rsid w:val="00571218"/>
    <w:rsid w:val="00572E32"/>
    <w:rsid w:val="00574DEA"/>
    <w:rsid w:val="00574E7E"/>
    <w:rsid w:val="0057501A"/>
    <w:rsid w:val="00576111"/>
    <w:rsid w:val="0058036C"/>
    <w:rsid w:val="00583BD6"/>
    <w:rsid w:val="00583DCF"/>
    <w:rsid w:val="00585A6A"/>
    <w:rsid w:val="00585E69"/>
    <w:rsid w:val="005877A3"/>
    <w:rsid w:val="0059054E"/>
    <w:rsid w:val="00590D70"/>
    <w:rsid w:val="005911AF"/>
    <w:rsid w:val="00591DF2"/>
    <w:rsid w:val="0059288C"/>
    <w:rsid w:val="00593670"/>
    <w:rsid w:val="00594893"/>
    <w:rsid w:val="00597769"/>
    <w:rsid w:val="005A0C16"/>
    <w:rsid w:val="005A2C80"/>
    <w:rsid w:val="005A4CB8"/>
    <w:rsid w:val="005A5604"/>
    <w:rsid w:val="005A5ABD"/>
    <w:rsid w:val="005A6E97"/>
    <w:rsid w:val="005B087E"/>
    <w:rsid w:val="005B1015"/>
    <w:rsid w:val="005B34E2"/>
    <w:rsid w:val="005B4B90"/>
    <w:rsid w:val="005B5ABC"/>
    <w:rsid w:val="005B63CE"/>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BAC"/>
    <w:rsid w:val="00633C9D"/>
    <w:rsid w:val="006372DB"/>
    <w:rsid w:val="00641BD4"/>
    <w:rsid w:val="00642FEA"/>
    <w:rsid w:val="00646A55"/>
    <w:rsid w:val="00646CC9"/>
    <w:rsid w:val="00647EF2"/>
    <w:rsid w:val="00650F10"/>
    <w:rsid w:val="00652B35"/>
    <w:rsid w:val="006616C6"/>
    <w:rsid w:val="0066179B"/>
    <w:rsid w:val="00661CE0"/>
    <w:rsid w:val="0066209D"/>
    <w:rsid w:val="006639F1"/>
    <w:rsid w:val="00663C02"/>
    <w:rsid w:val="00664FF9"/>
    <w:rsid w:val="00665B79"/>
    <w:rsid w:val="00670AF6"/>
    <w:rsid w:val="00671450"/>
    <w:rsid w:val="00672A7C"/>
    <w:rsid w:val="0067428F"/>
    <w:rsid w:val="00676F2A"/>
    <w:rsid w:val="00677199"/>
    <w:rsid w:val="006820CB"/>
    <w:rsid w:val="00684514"/>
    <w:rsid w:val="00684663"/>
    <w:rsid w:val="00685465"/>
    <w:rsid w:val="00686E49"/>
    <w:rsid w:val="00687E53"/>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588"/>
    <w:rsid w:val="007326BE"/>
    <w:rsid w:val="00732EDF"/>
    <w:rsid w:val="0073410B"/>
    <w:rsid w:val="007354E0"/>
    <w:rsid w:val="00737114"/>
    <w:rsid w:val="00737169"/>
    <w:rsid w:val="0073730C"/>
    <w:rsid w:val="007377CF"/>
    <w:rsid w:val="00740B8E"/>
    <w:rsid w:val="00742076"/>
    <w:rsid w:val="0074389F"/>
    <w:rsid w:val="00743B8A"/>
    <w:rsid w:val="00744BA1"/>
    <w:rsid w:val="00745BFD"/>
    <w:rsid w:val="007513CE"/>
    <w:rsid w:val="0075780D"/>
    <w:rsid w:val="0075797B"/>
    <w:rsid w:val="00760E5F"/>
    <w:rsid w:val="00761371"/>
    <w:rsid w:val="0076541D"/>
    <w:rsid w:val="0076602E"/>
    <w:rsid w:val="00767A1E"/>
    <w:rsid w:val="00771DAB"/>
    <w:rsid w:val="00772EFD"/>
    <w:rsid w:val="007735F4"/>
    <w:rsid w:val="007806C3"/>
    <w:rsid w:val="00780C96"/>
    <w:rsid w:val="00784CFC"/>
    <w:rsid w:val="00784EAB"/>
    <w:rsid w:val="00784F8F"/>
    <w:rsid w:val="007854FC"/>
    <w:rsid w:val="00790652"/>
    <w:rsid w:val="00790729"/>
    <w:rsid w:val="00792257"/>
    <w:rsid w:val="0079446A"/>
    <w:rsid w:val="007949F9"/>
    <w:rsid w:val="00794F38"/>
    <w:rsid w:val="00795AF1"/>
    <w:rsid w:val="007969BB"/>
    <w:rsid w:val="00797F24"/>
    <w:rsid w:val="00797F6C"/>
    <w:rsid w:val="007A0B83"/>
    <w:rsid w:val="007A1717"/>
    <w:rsid w:val="007A17A1"/>
    <w:rsid w:val="007A1A74"/>
    <w:rsid w:val="007A502A"/>
    <w:rsid w:val="007A7A94"/>
    <w:rsid w:val="007B0938"/>
    <w:rsid w:val="007B0967"/>
    <w:rsid w:val="007B18D9"/>
    <w:rsid w:val="007B359B"/>
    <w:rsid w:val="007B3EBF"/>
    <w:rsid w:val="007B5ADC"/>
    <w:rsid w:val="007B655D"/>
    <w:rsid w:val="007B72BE"/>
    <w:rsid w:val="007C1E6D"/>
    <w:rsid w:val="007C748B"/>
    <w:rsid w:val="007D246E"/>
    <w:rsid w:val="007D2483"/>
    <w:rsid w:val="007D40BB"/>
    <w:rsid w:val="007D4ACF"/>
    <w:rsid w:val="007D661F"/>
    <w:rsid w:val="007E3AC0"/>
    <w:rsid w:val="007E418D"/>
    <w:rsid w:val="007E505C"/>
    <w:rsid w:val="007E73DC"/>
    <w:rsid w:val="007F3201"/>
    <w:rsid w:val="007F36F5"/>
    <w:rsid w:val="007F58FF"/>
    <w:rsid w:val="007F6DEF"/>
    <w:rsid w:val="00802EF9"/>
    <w:rsid w:val="00805D96"/>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2777"/>
    <w:rsid w:val="008351C5"/>
    <w:rsid w:val="00836D9F"/>
    <w:rsid w:val="00840BAD"/>
    <w:rsid w:val="0084110D"/>
    <w:rsid w:val="00842036"/>
    <w:rsid w:val="008459DE"/>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CF3"/>
    <w:rsid w:val="00912805"/>
    <w:rsid w:val="00912A2A"/>
    <w:rsid w:val="00915FD9"/>
    <w:rsid w:val="0091663B"/>
    <w:rsid w:val="009222DE"/>
    <w:rsid w:val="00923F3B"/>
    <w:rsid w:val="00923FD8"/>
    <w:rsid w:val="00924A74"/>
    <w:rsid w:val="00933D10"/>
    <w:rsid w:val="009344DB"/>
    <w:rsid w:val="00934857"/>
    <w:rsid w:val="00935847"/>
    <w:rsid w:val="0093596B"/>
    <w:rsid w:val="009368AA"/>
    <w:rsid w:val="009414A8"/>
    <w:rsid w:val="00941A80"/>
    <w:rsid w:val="009430F6"/>
    <w:rsid w:val="00944067"/>
    <w:rsid w:val="00944740"/>
    <w:rsid w:val="009452AD"/>
    <w:rsid w:val="009455E6"/>
    <w:rsid w:val="00950C54"/>
    <w:rsid w:val="009515FD"/>
    <w:rsid w:val="00955A75"/>
    <w:rsid w:val="00956C1E"/>
    <w:rsid w:val="00957EDF"/>
    <w:rsid w:val="009605C9"/>
    <w:rsid w:val="00961439"/>
    <w:rsid w:val="0096386E"/>
    <w:rsid w:val="009638C4"/>
    <w:rsid w:val="00964CAE"/>
    <w:rsid w:val="009657F8"/>
    <w:rsid w:val="00966872"/>
    <w:rsid w:val="009675F0"/>
    <w:rsid w:val="00970A6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AC8"/>
    <w:rsid w:val="009E4CA7"/>
    <w:rsid w:val="009E66BA"/>
    <w:rsid w:val="009E69E3"/>
    <w:rsid w:val="009F296A"/>
    <w:rsid w:val="009F3619"/>
    <w:rsid w:val="009F38A3"/>
    <w:rsid w:val="009F4CBD"/>
    <w:rsid w:val="009F6392"/>
    <w:rsid w:val="00A0130D"/>
    <w:rsid w:val="00A03271"/>
    <w:rsid w:val="00A06703"/>
    <w:rsid w:val="00A06786"/>
    <w:rsid w:val="00A131C1"/>
    <w:rsid w:val="00A1655C"/>
    <w:rsid w:val="00A16D07"/>
    <w:rsid w:val="00A17060"/>
    <w:rsid w:val="00A17277"/>
    <w:rsid w:val="00A17E7E"/>
    <w:rsid w:val="00A216E7"/>
    <w:rsid w:val="00A23166"/>
    <w:rsid w:val="00A233C1"/>
    <w:rsid w:val="00A24989"/>
    <w:rsid w:val="00A301EE"/>
    <w:rsid w:val="00A3144C"/>
    <w:rsid w:val="00A31C1C"/>
    <w:rsid w:val="00A3280D"/>
    <w:rsid w:val="00A34CB3"/>
    <w:rsid w:val="00A44DBC"/>
    <w:rsid w:val="00A44EB7"/>
    <w:rsid w:val="00A46118"/>
    <w:rsid w:val="00A46335"/>
    <w:rsid w:val="00A50E60"/>
    <w:rsid w:val="00A5222B"/>
    <w:rsid w:val="00A5374D"/>
    <w:rsid w:val="00A54D1E"/>
    <w:rsid w:val="00A554FE"/>
    <w:rsid w:val="00A55D77"/>
    <w:rsid w:val="00A616DE"/>
    <w:rsid w:val="00A62067"/>
    <w:rsid w:val="00A6252D"/>
    <w:rsid w:val="00A63391"/>
    <w:rsid w:val="00A63E04"/>
    <w:rsid w:val="00A66B9D"/>
    <w:rsid w:val="00A67F19"/>
    <w:rsid w:val="00A70C0B"/>
    <w:rsid w:val="00A70D93"/>
    <w:rsid w:val="00A71329"/>
    <w:rsid w:val="00A71801"/>
    <w:rsid w:val="00A7216A"/>
    <w:rsid w:val="00A770D4"/>
    <w:rsid w:val="00A773D8"/>
    <w:rsid w:val="00A77942"/>
    <w:rsid w:val="00A77C20"/>
    <w:rsid w:val="00A81187"/>
    <w:rsid w:val="00A81E31"/>
    <w:rsid w:val="00A84129"/>
    <w:rsid w:val="00A85B03"/>
    <w:rsid w:val="00A93AE0"/>
    <w:rsid w:val="00A94C88"/>
    <w:rsid w:val="00A96E22"/>
    <w:rsid w:val="00AA3619"/>
    <w:rsid w:val="00AA5939"/>
    <w:rsid w:val="00AA614D"/>
    <w:rsid w:val="00AA698B"/>
    <w:rsid w:val="00AB1413"/>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68E0"/>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5A39"/>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C1758"/>
    <w:rsid w:val="00BC4151"/>
    <w:rsid w:val="00BC5C94"/>
    <w:rsid w:val="00BC77C1"/>
    <w:rsid w:val="00BD0FDF"/>
    <w:rsid w:val="00BD1D0B"/>
    <w:rsid w:val="00BD1D19"/>
    <w:rsid w:val="00BD4CD7"/>
    <w:rsid w:val="00BE1C20"/>
    <w:rsid w:val="00BE1C5C"/>
    <w:rsid w:val="00BE2CBA"/>
    <w:rsid w:val="00BE446A"/>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30A0"/>
    <w:rsid w:val="00C2463F"/>
    <w:rsid w:val="00C2522D"/>
    <w:rsid w:val="00C25DBB"/>
    <w:rsid w:val="00C27013"/>
    <w:rsid w:val="00C27754"/>
    <w:rsid w:val="00C33CB5"/>
    <w:rsid w:val="00C37A65"/>
    <w:rsid w:val="00C37F7A"/>
    <w:rsid w:val="00C43781"/>
    <w:rsid w:val="00C443A1"/>
    <w:rsid w:val="00C445B3"/>
    <w:rsid w:val="00C5025F"/>
    <w:rsid w:val="00C50F10"/>
    <w:rsid w:val="00C51C82"/>
    <w:rsid w:val="00C54162"/>
    <w:rsid w:val="00C54BBD"/>
    <w:rsid w:val="00C70B34"/>
    <w:rsid w:val="00C710EE"/>
    <w:rsid w:val="00C76AFB"/>
    <w:rsid w:val="00C77506"/>
    <w:rsid w:val="00C77E3D"/>
    <w:rsid w:val="00C803AA"/>
    <w:rsid w:val="00C80A1A"/>
    <w:rsid w:val="00C81719"/>
    <w:rsid w:val="00C82963"/>
    <w:rsid w:val="00C9024D"/>
    <w:rsid w:val="00C918CC"/>
    <w:rsid w:val="00C91C1C"/>
    <w:rsid w:val="00C92C46"/>
    <w:rsid w:val="00C930BE"/>
    <w:rsid w:val="00C93A32"/>
    <w:rsid w:val="00C93FE0"/>
    <w:rsid w:val="00C9452F"/>
    <w:rsid w:val="00C94CC9"/>
    <w:rsid w:val="00C97C25"/>
    <w:rsid w:val="00CA0478"/>
    <w:rsid w:val="00CA2139"/>
    <w:rsid w:val="00CA2806"/>
    <w:rsid w:val="00CA3B65"/>
    <w:rsid w:val="00CA3E64"/>
    <w:rsid w:val="00CA4B25"/>
    <w:rsid w:val="00CB0349"/>
    <w:rsid w:val="00CB3275"/>
    <w:rsid w:val="00CB6BA4"/>
    <w:rsid w:val="00CB7544"/>
    <w:rsid w:val="00CC04BD"/>
    <w:rsid w:val="00CC141F"/>
    <w:rsid w:val="00CC205B"/>
    <w:rsid w:val="00CC2D50"/>
    <w:rsid w:val="00CC331A"/>
    <w:rsid w:val="00CC362F"/>
    <w:rsid w:val="00CD0D02"/>
    <w:rsid w:val="00CD21AF"/>
    <w:rsid w:val="00CD4328"/>
    <w:rsid w:val="00CD5A6D"/>
    <w:rsid w:val="00CE0B92"/>
    <w:rsid w:val="00CE1E95"/>
    <w:rsid w:val="00CE274A"/>
    <w:rsid w:val="00CE3799"/>
    <w:rsid w:val="00CE3AD8"/>
    <w:rsid w:val="00CE4A5F"/>
    <w:rsid w:val="00CF174D"/>
    <w:rsid w:val="00CF29BF"/>
    <w:rsid w:val="00D01B5D"/>
    <w:rsid w:val="00D0414D"/>
    <w:rsid w:val="00D0509D"/>
    <w:rsid w:val="00D052E6"/>
    <w:rsid w:val="00D06779"/>
    <w:rsid w:val="00D0783B"/>
    <w:rsid w:val="00D1077D"/>
    <w:rsid w:val="00D10DB4"/>
    <w:rsid w:val="00D11F48"/>
    <w:rsid w:val="00D17008"/>
    <w:rsid w:val="00D207BF"/>
    <w:rsid w:val="00D20906"/>
    <w:rsid w:val="00D2260B"/>
    <w:rsid w:val="00D25285"/>
    <w:rsid w:val="00D305B2"/>
    <w:rsid w:val="00D33BB5"/>
    <w:rsid w:val="00D402BD"/>
    <w:rsid w:val="00D43B07"/>
    <w:rsid w:val="00D4729A"/>
    <w:rsid w:val="00D472F6"/>
    <w:rsid w:val="00D500A7"/>
    <w:rsid w:val="00D51D90"/>
    <w:rsid w:val="00D51F24"/>
    <w:rsid w:val="00D52D8D"/>
    <w:rsid w:val="00D5714F"/>
    <w:rsid w:val="00D60828"/>
    <w:rsid w:val="00D616C4"/>
    <w:rsid w:val="00D63AF6"/>
    <w:rsid w:val="00D64305"/>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A7CF3"/>
    <w:rsid w:val="00DB01EA"/>
    <w:rsid w:val="00DB07C1"/>
    <w:rsid w:val="00DB2BBD"/>
    <w:rsid w:val="00DB5C40"/>
    <w:rsid w:val="00DB6026"/>
    <w:rsid w:val="00DC046C"/>
    <w:rsid w:val="00DC0AC0"/>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1300A"/>
    <w:rsid w:val="00E1355B"/>
    <w:rsid w:val="00E15CF6"/>
    <w:rsid w:val="00E16A35"/>
    <w:rsid w:val="00E208AE"/>
    <w:rsid w:val="00E2093A"/>
    <w:rsid w:val="00E20AD0"/>
    <w:rsid w:val="00E21F0D"/>
    <w:rsid w:val="00E22B5A"/>
    <w:rsid w:val="00E2328B"/>
    <w:rsid w:val="00E25DFA"/>
    <w:rsid w:val="00E307DD"/>
    <w:rsid w:val="00E31C89"/>
    <w:rsid w:val="00E341E0"/>
    <w:rsid w:val="00E350AF"/>
    <w:rsid w:val="00E37171"/>
    <w:rsid w:val="00E41E23"/>
    <w:rsid w:val="00E42FBE"/>
    <w:rsid w:val="00E44985"/>
    <w:rsid w:val="00E45262"/>
    <w:rsid w:val="00E46880"/>
    <w:rsid w:val="00E4706C"/>
    <w:rsid w:val="00E47595"/>
    <w:rsid w:val="00E56DF7"/>
    <w:rsid w:val="00E57DBB"/>
    <w:rsid w:val="00E60A21"/>
    <w:rsid w:val="00E641CF"/>
    <w:rsid w:val="00E65E76"/>
    <w:rsid w:val="00E6757E"/>
    <w:rsid w:val="00E67A61"/>
    <w:rsid w:val="00E7331A"/>
    <w:rsid w:val="00E764D2"/>
    <w:rsid w:val="00E76792"/>
    <w:rsid w:val="00E80D32"/>
    <w:rsid w:val="00E827B7"/>
    <w:rsid w:val="00E93139"/>
    <w:rsid w:val="00E93C53"/>
    <w:rsid w:val="00E97734"/>
    <w:rsid w:val="00EA0785"/>
    <w:rsid w:val="00EA3CF8"/>
    <w:rsid w:val="00EA41DF"/>
    <w:rsid w:val="00EA46BE"/>
    <w:rsid w:val="00EA645A"/>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690"/>
    <w:rsid w:val="00EF3272"/>
    <w:rsid w:val="00EF39EB"/>
    <w:rsid w:val="00EF5CA3"/>
    <w:rsid w:val="00EF7C84"/>
    <w:rsid w:val="00F01152"/>
    <w:rsid w:val="00F0166F"/>
    <w:rsid w:val="00F017E1"/>
    <w:rsid w:val="00F04A7D"/>
    <w:rsid w:val="00F04E71"/>
    <w:rsid w:val="00F117A2"/>
    <w:rsid w:val="00F1215F"/>
    <w:rsid w:val="00F14A5B"/>
    <w:rsid w:val="00F1733C"/>
    <w:rsid w:val="00F20972"/>
    <w:rsid w:val="00F210AF"/>
    <w:rsid w:val="00F21E75"/>
    <w:rsid w:val="00F22B26"/>
    <w:rsid w:val="00F23D2E"/>
    <w:rsid w:val="00F23F3F"/>
    <w:rsid w:val="00F27EA2"/>
    <w:rsid w:val="00F321F8"/>
    <w:rsid w:val="00F32E87"/>
    <w:rsid w:val="00F34069"/>
    <w:rsid w:val="00F36A2E"/>
    <w:rsid w:val="00F426BE"/>
    <w:rsid w:val="00F42963"/>
    <w:rsid w:val="00F47B70"/>
    <w:rsid w:val="00F5161D"/>
    <w:rsid w:val="00F52BC5"/>
    <w:rsid w:val="00F60590"/>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1C4F3C15"/>
    <w:rsid w:val="27CB24E6"/>
    <w:rsid w:val="35B347D4"/>
    <w:rsid w:val="37BF42AC"/>
    <w:rsid w:val="3B0A37EC"/>
    <w:rsid w:val="3D5D5C69"/>
    <w:rsid w:val="405E67E1"/>
    <w:rsid w:val="48130411"/>
    <w:rsid w:val="49FC4E1A"/>
    <w:rsid w:val="4BAB4FF6"/>
    <w:rsid w:val="5DFD592B"/>
    <w:rsid w:val="5F77612F"/>
    <w:rsid w:val="6AE63939"/>
    <w:rsid w:val="6D5D91E8"/>
    <w:rsid w:val="747A2334"/>
    <w:rsid w:val="7CFEDDF3"/>
    <w:rsid w:val="7EFF0A70"/>
    <w:rsid w:val="7F67A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uiPriority w:val="99"/>
    <w:semiHidden/>
    <w:unhideWhenUsed/>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pPr>
      <w:ind w:firstLineChars="200" w:firstLine="42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style>
  <w:style w:type="paragraph" w:styleId="a4">
    <w:name w:val="Body Text"/>
    <w:basedOn w:val="a"/>
    <w:next w:val="a"/>
    <w:link w:val="Char0"/>
    <w:autoRedefine/>
    <w:qFormat/>
    <w:pPr>
      <w:spacing w:line="360" w:lineRule="auto"/>
    </w:pPr>
    <w:rPr>
      <w:rFonts w:ascii="Times New Roman" w:hAnsi="Times New Roman" w:cs="Times New Roman"/>
      <w:szCs w:val="20"/>
    </w:rPr>
  </w:style>
  <w:style w:type="paragraph" w:styleId="a5">
    <w:name w:val="Balloon Text"/>
    <w:basedOn w:val="a"/>
    <w:link w:val="Char1"/>
    <w:uiPriority w:val="99"/>
    <w:semiHidden/>
    <w:unhideWhenUsed/>
    <w:rPr>
      <w:rFonts w:ascii="Times New Roman" w:eastAsia="仿宋_GB2312" w:hAnsi="Times New Roman" w:cs="Times New Roman"/>
      <w:spacing w:val="10"/>
      <w:sz w:val="18"/>
      <w:szCs w:val="18"/>
    </w:rPr>
  </w:style>
  <w:style w:type="paragraph" w:styleId="a6">
    <w:name w:val="footer"/>
    <w:basedOn w:val="a"/>
    <w:link w:val="Char2"/>
    <w:autoRedefine/>
    <w:uiPriority w:val="99"/>
    <w:unhideWhenUsed/>
    <w:qFormat/>
    <w:pPr>
      <w:tabs>
        <w:tab w:val="center" w:pos="4153"/>
        <w:tab w:val="right" w:pos="8306"/>
      </w:tabs>
      <w:snapToGrid w:val="0"/>
    </w:pPr>
    <w:rPr>
      <w:sz w:val="18"/>
      <w:szCs w:val="18"/>
    </w:rPr>
  </w:style>
  <w:style w:type="paragraph" w:styleId="a7">
    <w:name w:val="header"/>
    <w:basedOn w:val="a"/>
    <w:link w:val="Char3"/>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autoRedefine/>
    <w:uiPriority w:val="99"/>
    <w:unhideWhenUsed/>
    <w:qFormat/>
    <w:pPr>
      <w:spacing w:before="100" w:beforeAutospacing="1" w:after="100" w:afterAutospacing="1"/>
    </w:pPr>
  </w:style>
  <w:style w:type="paragraph" w:styleId="a9">
    <w:name w:val="Title"/>
    <w:basedOn w:val="a"/>
    <w:next w:val="a"/>
    <w:link w:val="Char4"/>
    <w:autoRedefine/>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autoRedefine/>
    <w:uiPriority w:val="99"/>
    <w:semiHidden/>
    <w:unhideWhenUsed/>
    <w:qFormat/>
    <w:rPr>
      <w:b/>
      <w:bCs/>
    </w:rPr>
  </w:style>
  <w:style w:type="table" w:styleId="ab">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autoRedefine/>
    <w:uiPriority w:val="22"/>
    <w:qFormat/>
    <w:rPr>
      <w:b/>
      <w:bCs/>
    </w:rPr>
  </w:style>
  <w:style w:type="character" w:styleId="ad">
    <w:name w:val="FollowedHyperlink"/>
    <w:basedOn w:val="a0"/>
    <w:autoRedefine/>
    <w:uiPriority w:val="99"/>
    <w:semiHidden/>
    <w:unhideWhenUsed/>
    <w:qFormat/>
    <w:rPr>
      <w:color w:val="800080"/>
      <w:sz w:val="20"/>
      <w:szCs w:val="20"/>
      <w:u w:val="single"/>
    </w:rPr>
  </w:style>
  <w:style w:type="character" w:styleId="ae">
    <w:name w:val="Hyperlink"/>
    <w:basedOn w:val="a0"/>
    <w:autoRedefine/>
    <w:uiPriority w:val="99"/>
    <w:semiHidden/>
    <w:unhideWhenUsed/>
    <w:qFormat/>
    <w:rPr>
      <w:color w:val="0000FF"/>
      <w:sz w:val="20"/>
      <w:szCs w:val="20"/>
      <w:u w:val="single"/>
    </w:rPr>
  </w:style>
  <w:style w:type="character" w:styleId="af">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shd w:val="clear" w:color="auto" w:fill="ABCDEF"/>
      <w:spacing w:before="100" w:beforeAutospacing="1" w:after="100" w:afterAutospacing="1"/>
    </w:pPr>
  </w:style>
  <w:style w:type="character" w:customStyle="1" w:styleId="Char3">
    <w:name w:val="页眉 Char"/>
    <w:basedOn w:val="a0"/>
    <w:link w:val="a7"/>
    <w:autoRedefine/>
    <w:qFormat/>
    <w:rPr>
      <w:rFonts w:ascii="Times New Roman" w:eastAsia="宋体" w:hAnsi="Times New Roman" w:cs="Times New Roman"/>
      <w:sz w:val="18"/>
      <w:szCs w:val="18"/>
    </w:rPr>
  </w:style>
  <w:style w:type="character" w:customStyle="1" w:styleId="Char2">
    <w:name w:val="页脚 Char"/>
    <w:basedOn w:val="a0"/>
    <w:link w:val="a6"/>
    <w:autoRedefine/>
    <w:uiPriority w:val="99"/>
    <w:qFormat/>
    <w:rPr>
      <w:sz w:val="18"/>
      <w:szCs w:val="18"/>
    </w:rPr>
  </w:style>
  <w:style w:type="paragraph" w:customStyle="1" w:styleId="af0">
    <w:name w:val="首行缩进"/>
    <w:basedOn w:val="a"/>
    <w:autoRedefine/>
    <w:qFormat/>
    <w:pPr>
      <w:ind w:firstLineChars="200" w:firstLine="480"/>
    </w:pPr>
    <w:rPr>
      <w:rFonts w:ascii="Calibri" w:eastAsia="仿宋" w:hAnsi="Calibri" w:cs="Times New Roman"/>
      <w:sz w:val="28"/>
      <w:lang w:val="zh-CN"/>
    </w:rPr>
  </w:style>
  <w:style w:type="paragraph" w:styleId="af1">
    <w:name w:val="List Paragraph"/>
    <w:basedOn w:val="a"/>
    <w:autoRedefine/>
    <w:uiPriority w:val="34"/>
    <w:qFormat/>
    <w:pPr>
      <w:ind w:firstLineChars="200" w:firstLine="420"/>
    </w:pPr>
  </w:style>
  <w:style w:type="character" w:customStyle="1" w:styleId="Char1">
    <w:name w:val="批注框文本 Char"/>
    <w:basedOn w:val="a0"/>
    <w:link w:val="a5"/>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5">
    <w:name w:val="批注主题 Char"/>
    <w:basedOn w:val="Char"/>
    <w:link w:val="aa"/>
    <w:autoRedefine/>
    <w:uiPriority w:val="99"/>
    <w:semiHidden/>
    <w:qFormat/>
    <w:rPr>
      <w:b/>
      <w:bCs/>
    </w:rPr>
  </w:style>
  <w:style w:type="character" w:customStyle="1" w:styleId="font11">
    <w:name w:val="font11"/>
    <w:basedOn w:val="a0"/>
    <w:autoRedefine/>
    <w:qFormat/>
    <w:rPr>
      <w:rFonts w:ascii="宋体" w:eastAsia="宋体" w:hAnsi="宋体" w:cs="宋体" w:hint="eastAsia"/>
      <w:color w:val="FFFFFF"/>
      <w:sz w:val="22"/>
      <w:szCs w:val="22"/>
      <w:u w:val="none"/>
    </w:rPr>
  </w:style>
  <w:style w:type="character" w:customStyle="1" w:styleId="font21">
    <w:name w:val="font21"/>
    <w:basedOn w:val="a0"/>
    <w:autoRedefine/>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autoRedefine/>
    <w:qFormat/>
    <w:rPr>
      <w:kern w:val="2"/>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autoRedefine/>
    <w:uiPriority w:val="10"/>
    <w:qFormat/>
    <w:rPr>
      <w:rFonts w:asciiTheme="majorHAnsi" w:eastAsiaTheme="majorEastAsia" w:hAnsiTheme="majorHAnsi" w:cstheme="majorBidi"/>
      <w:b/>
      <w:bCs/>
      <w:kern w:val="2"/>
      <w:sz w:val="32"/>
      <w:szCs w:val="32"/>
    </w:rPr>
  </w:style>
  <w:style w:type="character" w:styleId="af2">
    <w:name w:val="Placeholder Text"/>
    <w:basedOn w:val="a0"/>
    <w:autoRedefine/>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6DE89-D931-4F7F-8EF0-2FD3FD95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车林彬</cp:lastModifiedBy>
  <cp:revision>74</cp:revision>
  <cp:lastPrinted>2024-05-28T08:26:00Z</cp:lastPrinted>
  <dcterms:created xsi:type="dcterms:W3CDTF">2024-05-28T05:50:00Z</dcterms:created>
  <dcterms:modified xsi:type="dcterms:W3CDTF">2024-06-27T08:36:00Z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736886386E53EDE5E81B2265589EBE41_42</vt:lpwstr>
  </property>
</Properties>
</file>