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96AEF">
      <w:pPr>
        <w:spacing w:line="440" w:lineRule="exact"/>
        <w:jc w:val="center"/>
        <w:rPr>
          <w:rFonts w:ascii="仿宋_GB2312" w:eastAsia="仿宋_GB2312"/>
          <w:b/>
          <w:sz w:val="30"/>
          <w:szCs w:val="30"/>
        </w:rPr>
      </w:pPr>
      <w:r>
        <w:rPr>
          <w:rFonts w:hint="eastAsia" w:ascii="仿宋_GB2312" w:eastAsia="仿宋_GB2312"/>
          <w:b/>
          <w:sz w:val="30"/>
          <w:szCs w:val="30"/>
        </w:rPr>
        <w:t>南方医科大学深圳口腔医院（坪山）</w:t>
      </w:r>
    </w:p>
    <w:p w14:paraId="3C409232">
      <w:pPr>
        <w:spacing w:line="440" w:lineRule="exact"/>
        <w:jc w:val="center"/>
        <w:rPr>
          <w:rFonts w:ascii="仿宋_GB2312" w:eastAsia="仿宋_GB2312"/>
          <w:b/>
          <w:sz w:val="30"/>
          <w:szCs w:val="30"/>
        </w:rPr>
      </w:pPr>
      <w:r>
        <w:rPr>
          <w:rFonts w:hint="eastAsia" w:ascii="仿宋_GB2312" w:eastAsia="仿宋_GB2312"/>
          <w:b/>
          <w:sz w:val="30"/>
          <w:szCs w:val="30"/>
          <w:lang w:val="en-US" w:eastAsia="zh-CN"/>
        </w:rPr>
        <w:t>大型高温高压灭菌器和全自动清洗机维保服务</w:t>
      </w:r>
      <w:r>
        <w:rPr>
          <w:rFonts w:hint="eastAsia" w:ascii="仿宋_GB2312" w:eastAsia="仿宋_GB2312"/>
          <w:b/>
          <w:sz w:val="30"/>
          <w:szCs w:val="30"/>
        </w:rPr>
        <w:t>项目采购需求</w:t>
      </w:r>
    </w:p>
    <w:p w14:paraId="67A19BA2">
      <w:pPr>
        <w:spacing w:line="440" w:lineRule="exact"/>
        <w:jc w:val="center"/>
      </w:pPr>
      <w:r>
        <w:rPr>
          <w:rFonts w:hint="eastAsia" w:ascii="仿宋_GB2312" w:eastAsia="仿宋_GB2312"/>
          <w:b/>
          <w:sz w:val="28"/>
          <w:szCs w:val="32"/>
        </w:rPr>
        <w:t>（项目编码：</w:t>
      </w:r>
      <w:r>
        <w:rPr>
          <w:rFonts w:ascii="仿宋_GB2312" w:eastAsia="仿宋_GB2312"/>
          <w:b/>
          <w:sz w:val="28"/>
          <w:szCs w:val="32"/>
        </w:rPr>
        <w:t>NFYKDSZKQ-</w:t>
      </w:r>
      <w:r>
        <w:rPr>
          <w:rFonts w:hint="eastAsia" w:ascii="仿宋_GB2312" w:eastAsia="仿宋_GB2312"/>
          <w:b/>
          <w:sz w:val="28"/>
          <w:szCs w:val="32"/>
          <w:lang w:val="en-US" w:eastAsia="zh-CN"/>
        </w:rPr>
        <w:t>SBZ</w:t>
      </w:r>
      <w:r>
        <w:rPr>
          <w:rFonts w:ascii="仿宋_GB2312" w:eastAsia="仿宋_GB2312"/>
          <w:b/>
          <w:sz w:val="28"/>
          <w:szCs w:val="32"/>
        </w:rPr>
        <w:t>-FW-202</w:t>
      </w:r>
      <w:r>
        <w:rPr>
          <w:rFonts w:hint="eastAsia" w:ascii="仿宋_GB2312" w:eastAsia="仿宋_GB2312"/>
          <w:b/>
          <w:sz w:val="28"/>
          <w:szCs w:val="32"/>
          <w:lang w:val="en-US" w:eastAsia="zh-CN"/>
        </w:rPr>
        <w:t>601</w:t>
      </w:r>
      <w:r>
        <w:rPr>
          <w:rFonts w:ascii="仿宋_GB2312" w:eastAsia="仿宋_GB2312"/>
          <w:b/>
          <w:sz w:val="28"/>
          <w:szCs w:val="32"/>
        </w:rPr>
        <w:t>00</w:t>
      </w:r>
      <w:r>
        <w:rPr>
          <w:rFonts w:hint="eastAsia" w:ascii="仿宋_GB2312" w:eastAsia="仿宋_GB2312"/>
          <w:b/>
          <w:sz w:val="28"/>
          <w:szCs w:val="32"/>
          <w:lang w:val="en-US" w:eastAsia="zh-CN"/>
        </w:rPr>
        <w:t>1</w:t>
      </w:r>
      <w:r>
        <w:rPr>
          <w:rFonts w:hint="eastAsia" w:ascii="仿宋_GB2312" w:eastAsia="仿宋_GB2312"/>
          <w:b/>
          <w:sz w:val="28"/>
          <w:szCs w:val="32"/>
        </w:rPr>
        <w:t>）</w:t>
      </w:r>
    </w:p>
    <w:tbl>
      <w:tblPr>
        <w:tblStyle w:val="10"/>
        <w:tblW w:w="10540"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286"/>
        <w:gridCol w:w="4934"/>
        <w:gridCol w:w="1985"/>
        <w:gridCol w:w="2335"/>
      </w:tblGrid>
      <w:tr w14:paraId="3803D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286" w:type="dxa"/>
            <w:vAlign w:val="center"/>
          </w:tcPr>
          <w:p w14:paraId="4A982CA2">
            <w:r>
              <w:t>项目名称</w:t>
            </w:r>
          </w:p>
        </w:tc>
        <w:tc>
          <w:tcPr>
            <w:tcW w:w="4934" w:type="dxa"/>
            <w:vAlign w:val="center"/>
          </w:tcPr>
          <w:p w14:paraId="7F64B4EA">
            <w:pPr>
              <w:jc w:val="center"/>
            </w:pPr>
            <w:r>
              <w:rPr>
                <w:rFonts w:hint="eastAsia"/>
                <w:lang w:val="en-US" w:eastAsia="zh-CN"/>
              </w:rPr>
              <w:t>南方医科大学深圳口腔医院（坪山）大型高温高压灭菌器和全自动清洗机维保服务</w:t>
            </w:r>
            <w:r>
              <w:rPr>
                <w:rFonts w:hint="eastAsia"/>
              </w:rPr>
              <w:t>项目</w:t>
            </w:r>
          </w:p>
        </w:tc>
        <w:tc>
          <w:tcPr>
            <w:tcW w:w="1985" w:type="dxa"/>
            <w:vAlign w:val="center"/>
          </w:tcPr>
          <w:p w14:paraId="075F3990">
            <w:r>
              <w:t>是否预选项目</w:t>
            </w:r>
          </w:p>
        </w:tc>
        <w:tc>
          <w:tcPr>
            <w:tcW w:w="2335" w:type="dxa"/>
            <w:vAlign w:val="center"/>
          </w:tcPr>
          <w:p w14:paraId="6C78AA49">
            <w:pPr>
              <w:jc w:val="center"/>
            </w:pPr>
            <w:r>
              <w:rPr>
                <w:rFonts w:hint="eastAsia"/>
              </w:rPr>
              <w:t>否</w:t>
            </w:r>
          </w:p>
        </w:tc>
      </w:tr>
      <w:tr w14:paraId="368C8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286" w:type="dxa"/>
            <w:vAlign w:val="center"/>
          </w:tcPr>
          <w:p w14:paraId="744D0627">
            <w:r>
              <w:t>采购人名称</w:t>
            </w:r>
          </w:p>
        </w:tc>
        <w:tc>
          <w:tcPr>
            <w:tcW w:w="4934" w:type="dxa"/>
            <w:vAlign w:val="center"/>
          </w:tcPr>
          <w:p w14:paraId="14A22D88">
            <w:r>
              <w:rPr>
                <w:rFonts w:hint="eastAsia"/>
              </w:rPr>
              <w:t>南方医科大学深圳口腔医院（坪山）</w:t>
            </w:r>
          </w:p>
        </w:tc>
        <w:tc>
          <w:tcPr>
            <w:tcW w:w="1985" w:type="dxa"/>
            <w:vAlign w:val="center"/>
          </w:tcPr>
          <w:p w14:paraId="22C1BD6A">
            <w:r>
              <w:t>采购方式</w:t>
            </w:r>
          </w:p>
        </w:tc>
        <w:tc>
          <w:tcPr>
            <w:tcW w:w="2335" w:type="dxa"/>
            <w:vAlign w:val="center"/>
          </w:tcPr>
          <w:p w14:paraId="3730702B">
            <w:pPr>
              <w:jc w:val="center"/>
              <w:rPr>
                <w:rFonts w:hint="eastAsia" w:eastAsiaTheme="minorEastAsia"/>
                <w:lang w:eastAsia="zh-CN"/>
              </w:rPr>
            </w:pPr>
            <w:r>
              <w:rPr>
                <w:rFonts w:hint="eastAsia"/>
                <w:lang w:val="en-US" w:eastAsia="zh-CN"/>
              </w:rPr>
              <w:t>/</w:t>
            </w:r>
          </w:p>
        </w:tc>
      </w:tr>
      <w:tr w14:paraId="45F8C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286" w:type="dxa"/>
            <w:vAlign w:val="center"/>
          </w:tcPr>
          <w:p w14:paraId="6C819CAA">
            <w:r>
              <w:t>预算限额（元）</w:t>
            </w:r>
          </w:p>
        </w:tc>
        <w:tc>
          <w:tcPr>
            <w:tcW w:w="9254" w:type="dxa"/>
            <w:gridSpan w:val="3"/>
            <w:vAlign w:val="center"/>
          </w:tcPr>
          <w:p w14:paraId="60241488">
            <w:pPr>
              <w:jc w:val="center"/>
              <w:rPr>
                <w:rFonts w:hint="eastAsia" w:eastAsiaTheme="minorEastAsia"/>
                <w:lang w:val="en-US" w:eastAsia="zh-CN"/>
              </w:rPr>
            </w:pPr>
            <w:r>
              <w:rPr>
                <w:rFonts w:hint="eastAsia"/>
                <w:lang w:val="en-US" w:eastAsia="zh-CN"/>
              </w:rPr>
              <w:t>/</w:t>
            </w:r>
          </w:p>
        </w:tc>
      </w:tr>
      <w:tr w14:paraId="5BAFF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42" w:hRule="atLeast"/>
          <w:tblCellSpacing w:w="0" w:type="dxa"/>
          <w:jc w:val="center"/>
        </w:trPr>
        <w:tc>
          <w:tcPr>
            <w:tcW w:w="1286" w:type="dxa"/>
            <w:vAlign w:val="center"/>
          </w:tcPr>
          <w:p w14:paraId="67333B09">
            <w:r>
              <w:t>项目背景</w:t>
            </w:r>
          </w:p>
        </w:tc>
        <w:tc>
          <w:tcPr>
            <w:tcW w:w="9254" w:type="dxa"/>
            <w:gridSpan w:val="3"/>
            <w:vAlign w:val="center"/>
          </w:tcPr>
          <w:p w14:paraId="0DAF9370">
            <w:pPr>
              <w:ind w:firstLine="420" w:firstLineChars="200"/>
              <w:rPr>
                <w:rFonts w:hint="eastAsia"/>
                <w:lang w:val="en-US" w:eastAsia="zh-CN"/>
              </w:rPr>
            </w:pPr>
            <w:r>
              <w:rPr>
                <w:rFonts w:hint="eastAsia"/>
                <w:lang w:val="en-US" w:eastAsia="zh-CN"/>
              </w:rPr>
              <w:t>现有大型高温高压灭菌器和清洗机各两台，采购时间为2019年3月份，按照医院开业时间2020年6月份使用计算，至今设备已使用五年半左右，其中灭菌器为高温高压特种设备。现在四台设备均是满负荷运行，清洗机每天每台约4-5次运行工作，每次运行时间为1.5小时；高温高压灭菌器每台按照4-5次运行工作，每次运行时间为1小时。两台设备承担着全院所有器械的清洗消毒功能，维修成本和故障频率在逐年上涨，为保障设备正常运行，提高设备使用年限，加强设备预防性维护。现根据需求调研灭菌器和清洗机的维保服务项目。</w:t>
            </w:r>
          </w:p>
          <w:p w14:paraId="7F42CBE8">
            <w:pPr>
              <w:ind w:firstLine="420" w:firstLineChars="200"/>
              <w:rPr>
                <w:rFonts w:hint="eastAsia"/>
                <w:color w:val="FF0000"/>
                <w:lang w:val="en-US" w:eastAsia="zh-CN"/>
              </w:rPr>
            </w:pPr>
            <w:r>
              <w:rPr>
                <w:rFonts w:hint="eastAsia"/>
                <w:color w:val="FF0000"/>
                <w:lang w:val="en-US" w:eastAsia="zh-CN"/>
              </w:rPr>
              <w:t>调研需求一：2台灭菌器和2台清洗机每年配件购置和2次维保服务。</w:t>
            </w:r>
          </w:p>
          <w:p w14:paraId="1F664DD6">
            <w:pPr>
              <w:ind w:firstLine="420" w:firstLineChars="200"/>
              <w:rPr>
                <w:rFonts w:hint="default"/>
                <w:lang w:val="en-US"/>
              </w:rPr>
            </w:pPr>
            <w:r>
              <w:rPr>
                <w:rFonts w:hint="eastAsia"/>
                <w:color w:val="FF0000"/>
                <w:lang w:val="en-US" w:eastAsia="zh-CN"/>
              </w:rPr>
              <w:t>调研需求二：2台灭菌器和2台清洗机整机维保服务。</w:t>
            </w:r>
          </w:p>
        </w:tc>
      </w:tr>
      <w:tr w14:paraId="57E58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0" w:type="dxa"/>
          <w:jc w:val="center"/>
        </w:trPr>
        <w:tc>
          <w:tcPr>
            <w:tcW w:w="1286" w:type="dxa"/>
            <w:vAlign w:val="center"/>
          </w:tcPr>
          <w:p w14:paraId="082551B5">
            <w:pPr>
              <w:rPr>
                <w:rFonts w:hint="default" w:eastAsiaTheme="minorEastAsia"/>
                <w:lang w:val="en-US" w:eastAsia="zh-CN"/>
              </w:rPr>
            </w:pPr>
            <w:r>
              <w:rPr>
                <w:rFonts w:hint="eastAsia"/>
                <w:lang w:val="en-US" w:eastAsia="zh-CN"/>
              </w:rPr>
              <w:t>维保设备清单要求</w:t>
            </w:r>
          </w:p>
        </w:tc>
        <w:tc>
          <w:tcPr>
            <w:tcW w:w="9254" w:type="dxa"/>
            <w:gridSpan w:val="3"/>
            <w:vAlign w:val="center"/>
          </w:tcPr>
          <w:tbl>
            <w:tblPr>
              <w:tblStyle w:val="10"/>
              <w:tblpPr w:leftFromText="180" w:rightFromText="180" w:vertAnchor="text" w:horzAnchor="page" w:tblpX="343" w:tblpY="103"/>
              <w:tblW w:w="8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664"/>
              <w:gridCol w:w="1845"/>
              <w:gridCol w:w="697"/>
              <w:gridCol w:w="696"/>
              <w:gridCol w:w="1693"/>
            </w:tblGrid>
            <w:tr w14:paraId="19B2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Align w:val="center"/>
                </w:tcPr>
                <w:p w14:paraId="02BE3C65">
                  <w:pPr>
                    <w:widowControl/>
                    <w:spacing w:line="340" w:lineRule="exact"/>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2664" w:type="dxa"/>
                  <w:vAlign w:val="center"/>
                </w:tcPr>
                <w:p w14:paraId="04129BCB">
                  <w:pPr>
                    <w:widowControl/>
                    <w:spacing w:line="340" w:lineRule="exact"/>
                    <w:jc w:val="center"/>
                    <w:rPr>
                      <w:rFonts w:hint="default" w:cs="宋体" w:asciiTheme="minorEastAsia" w:hAnsiTheme="minorEastAsia"/>
                      <w:kern w:val="0"/>
                      <w:szCs w:val="21"/>
                    </w:rPr>
                  </w:pPr>
                  <w:r>
                    <w:rPr>
                      <w:rFonts w:hint="eastAsia" w:cs="宋体" w:asciiTheme="minorEastAsia" w:hAnsiTheme="minorEastAsia"/>
                      <w:kern w:val="0"/>
                      <w:szCs w:val="21"/>
                    </w:rPr>
                    <w:t>采购</w:t>
                  </w:r>
                  <w:r>
                    <w:rPr>
                      <w:rFonts w:hint="eastAsia" w:cs="宋体" w:asciiTheme="minorEastAsia" w:hAnsiTheme="minorEastAsia"/>
                      <w:kern w:val="0"/>
                      <w:szCs w:val="21"/>
                      <w:lang w:val="en-US" w:eastAsia="zh-CN"/>
                    </w:rPr>
                    <w:t>项目</w:t>
                  </w:r>
                  <w:r>
                    <w:rPr>
                      <w:rFonts w:hint="eastAsia" w:cs="宋体" w:asciiTheme="minorEastAsia" w:hAnsiTheme="minorEastAsia"/>
                      <w:kern w:val="0"/>
                      <w:szCs w:val="21"/>
                    </w:rPr>
                    <w:t>名称</w:t>
                  </w:r>
                </w:p>
              </w:tc>
              <w:tc>
                <w:tcPr>
                  <w:tcW w:w="1845" w:type="dxa"/>
                  <w:vAlign w:val="center"/>
                </w:tcPr>
                <w:p w14:paraId="3CDD88F9">
                  <w:pPr>
                    <w:widowControl/>
                    <w:spacing w:line="340" w:lineRule="exact"/>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品牌、型号</w:t>
                  </w:r>
                </w:p>
              </w:tc>
              <w:tc>
                <w:tcPr>
                  <w:tcW w:w="697" w:type="dxa"/>
                  <w:vAlign w:val="center"/>
                </w:tcPr>
                <w:p w14:paraId="37281B72">
                  <w:pPr>
                    <w:widowControl/>
                    <w:spacing w:line="340" w:lineRule="exact"/>
                    <w:jc w:val="center"/>
                    <w:rPr>
                      <w:rFonts w:hint="default" w:cs="宋体" w:asciiTheme="minorEastAsia" w:hAnsiTheme="minorEastAsia"/>
                      <w:kern w:val="0"/>
                      <w:szCs w:val="21"/>
                    </w:rPr>
                  </w:pPr>
                  <w:r>
                    <w:rPr>
                      <w:rFonts w:hint="eastAsia" w:cs="宋体" w:asciiTheme="minorEastAsia" w:hAnsiTheme="minorEastAsia"/>
                      <w:kern w:val="0"/>
                      <w:szCs w:val="21"/>
                    </w:rPr>
                    <w:t>数量</w:t>
                  </w:r>
                </w:p>
              </w:tc>
              <w:tc>
                <w:tcPr>
                  <w:tcW w:w="696" w:type="dxa"/>
                  <w:vAlign w:val="center"/>
                </w:tcPr>
                <w:p w14:paraId="5E412335">
                  <w:pPr>
                    <w:widowControl/>
                    <w:spacing w:line="340" w:lineRule="exact"/>
                    <w:jc w:val="center"/>
                    <w:rPr>
                      <w:rFonts w:hint="default" w:cs="宋体" w:asciiTheme="minorEastAsia" w:hAnsiTheme="minorEastAsia"/>
                      <w:kern w:val="0"/>
                      <w:szCs w:val="21"/>
                    </w:rPr>
                  </w:pPr>
                  <w:r>
                    <w:rPr>
                      <w:rFonts w:hint="eastAsia" w:cs="宋体" w:asciiTheme="minorEastAsia" w:hAnsiTheme="minorEastAsia"/>
                      <w:kern w:val="0"/>
                      <w:szCs w:val="21"/>
                    </w:rPr>
                    <w:t>单位</w:t>
                  </w:r>
                </w:p>
              </w:tc>
              <w:tc>
                <w:tcPr>
                  <w:tcW w:w="1693" w:type="dxa"/>
                  <w:vAlign w:val="center"/>
                </w:tcPr>
                <w:p w14:paraId="63312F2E">
                  <w:pPr>
                    <w:widowControl/>
                    <w:spacing w:line="340" w:lineRule="exact"/>
                    <w:jc w:val="center"/>
                    <w:rPr>
                      <w:rFonts w:hint="default" w:cs="宋体" w:asciiTheme="minorEastAsia" w:hAnsiTheme="minorEastAsia"/>
                      <w:kern w:val="0"/>
                      <w:szCs w:val="21"/>
                      <w:lang w:val="en-US"/>
                    </w:rPr>
                  </w:pPr>
                  <w:r>
                    <w:rPr>
                      <w:rFonts w:hint="eastAsia" w:cs="宋体" w:asciiTheme="minorEastAsia" w:hAnsiTheme="minorEastAsia"/>
                      <w:kern w:val="0"/>
                      <w:szCs w:val="21"/>
                      <w:lang w:val="en-US" w:eastAsia="zh-CN"/>
                    </w:rPr>
                    <w:t>维保次数（每年）</w:t>
                  </w:r>
                </w:p>
              </w:tc>
            </w:tr>
            <w:tr w14:paraId="121E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31" w:type="dxa"/>
                  <w:vAlign w:val="center"/>
                </w:tcPr>
                <w:p w14:paraId="01808661">
                  <w:pPr>
                    <w:widowControl/>
                    <w:spacing w:line="340" w:lineRule="exact"/>
                    <w:jc w:val="center"/>
                    <w:rPr>
                      <w:rFonts w:hint="default" w:cs="宋体" w:asciiTheme="minorEastAsia" w:hAnsiTheme="minorEastAsia"/>
                      <w:kern w:val="0"/>
                      <w:szCs w:val="21"/>
                    </w:rPr>
                  </w:pPr>
                  <w:r>
                    <w:rPr>
                      <w:rFonts w:hint="eastAsia" w:cs="宋体" w:asciiTheme="minorEastAsia" w:hAnsiTheme="minorEastAsia"/>
                      <w:kern w:val="0"/>
                      <w:szCs w:val="21"/>
                    </w:rPr>
                    <w:t>1</w:t>
                  </w:r>
                </w:p>
              </w:tc>
              <w:tc>
                <w:tcPr>
                  <w:tcW w:w="2664" w:type="dxa"/>
                  <w:vAlign w:val="center"/>
                </w:tcPr>
                <w:p w14:paraId="6152732E">
                  <w:pPr>
                    <w:widowControl/>
                    <w:spacing w:line="340" w:lineRule="exact"/>
                    <w:jc w:val="center"/>
                    <w:rPr>
                      <w:rFonts w:hint="default" w:cs="宋体" w:asciiTheme="minorEastAsia" w:hAnsiTheme="minorEastAsia"/>
                      <w:kern w:val="0"/>
                      <w:szCs w:val="21"/>
                      <w:lang w:val="en-US"/>
                    </w:rPr>
                  </w:pPr>
                  <w:r>
                    <w:rPr>
                      <w:rFonts w:hint="eastAsia" w:cs="宋体" w:asciiTheme="minorEastAsia" w:hAnsiTheme="minorEastAsia"/>
                      <w:kern w:val="0"/>
                      <w:szCs w:val="21"/>
                      <w:lang w:val="en-US" w:eastAsia="zh-CN"/>
                    </w:rPr>
                    <w:t>大型高温高压灭菌器维保</w:t>
                  </w:r>
                </w:p>
              </w:tc>
              <w:tc>
                <w:tcPr>
                  <w:tcW w:w="1845" w:type="dxa"/>
                  <w:vAlign w:val="center"/>
                </w:tcPr>
                <w:p w14:paraId="65249E20">
                  <w:pPr>
                    <w:widowControl/>
                    <w:spacing w:line="340" w:lineRule="exact"/>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洁定、HS 66-13-1(2)</w:t>
                  </w:r>
                </w:p>
              </w:tc>
              <w:tc>
                <w:tcPr>
                  <w:tcW w:w="697" w:type="dxa"/>
                  <w:vAlign w:val="center"/>
                </w:tcPr>
                <w:p w14:paraId="17D9FD6E">
                  <w:pPr>
                    <w:widowControl/>
                    <w:spacing w:line="340" w:lineRule="exact"/>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val="en-US" w:eastAsia="zh-CN"/>
                    </w:rPr>
                    <w:t>2</w:t>
                  </w:r>
                </w:p>
              </w:tc>
              <w:tc>
                <w:tcPr>
                  <w:tcW w:w="696" w:type="dxa"/>
                  <w:vAlign w:val="center"/>
                </w:tcPr>
                <w:p w14:paraId="4EEF8BBB">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台</w:t>
                  </w:r>
                </w:p>
              </w:tc>
              <w:tc>
                <w:tcPr>
                  <w:tcW w:w="1693" w:type="dxa"/>
                  <w:vAlign w:val="center"/>
                </w:tcPr>
                <w:p w14:paraId="31482349">
                  <w:pPr>
                    <w:widowControl/>
                    <w:spacing w:line="340" w:lineRule="exact"/>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r>
            <w:tr w14:paraId="3EBB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31" w:type="dxa"/>
                  <w:vAlign w:val="center"/>
                </w:tcPr>
                <w:p w14:paraId="30E3BCA1">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2664" w:type="dxa"/>
                  <w:vAlign w:val="center"/>
                </w:tcPr>
                <w:p w14:paraId="5F79D90E">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全自动清洗机维保</w:t>
                  </w:r>
                </w:p>
              </w:tc>
              <w:tc>
                <w:tcPr>
                  <w:tcW w:w="1845" w:type="dxa"/>
                  <w:vAlign w:val="center"/>
                </w:tcPr>
                <w:p w14:paraId="589CBCD3">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洁定、46-5-1（2）</w:t>
                  </w:r>
                </w:p>
              </w:tc>
              <w:tc>
                <w:tcPr>
                  <w:tcW w:w="697" w:type="dxa"/>
                  <w:vAlign w:val="center"/>
                </w:tcPr>
                <w:p w14:paraId="72AEB7F4">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696" w:type="dxa"/>
                  <w:vAlign w:val="center"/>
                </w:tcPr>
                <w:p w14:paraId="6120CF77">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台</w:t>
                  </w:r>
                </w:p>
              </w:tc>
              <w:tc>
                <w:tcPr>
                  <w:tcW w:w="1693" w:type="dxa"/>
                  <w:vAlign w:val="center"/>
                </w:tcPr>
                <w:p w14:paraId="59138A2D">
                  <w:pPr>
                    <w:widowControl/>
                    <w:spacing w:line="340" w:lineRule="exact"/>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r>
          </w:tbl>
          <w:p w14:paraId="1FCCC899">
            <w:pPr>
              <w:ind w:firstLine="420" w:firstLineChars="200"/>
              <w:rPr>
                <w:rFonts w:hint="eastAsia"/>
                <w:lang w:val="en-US" w:eastAsia="zh-CN"/>
              </w:rPr>
            </w:pPr>
          </w:p>
        </w:tc>
      </w:tr>
      <w:tr w14:paraId="0EF65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0" w:type="dxa"/>
          <w:jc w:val="center"/>
        </w:trPr>
        <w:tc>
          <w:tcPr>
            <w:tcW w:w="1286" w:type="dxa"/>
            <w:vAlign w:val="center"/>
          </w:tcPr>
          <w:p w14:paraId="177A8AB8">
            <w:r>
              <w:t>资质要求</w:t>
            </w:r>
          </w:p>
        </w:tc>
        <w:tc>
          <w:tcPr>
            <w:tcW w:w="9254" w:type="dxa"/>
            <w:gridSpan w:val="3"/>
            <w:vAlign w:val="center"/>
          </w:tcPr>
          <w:p w14:paraId="3D8A116E">
            <w:pPr>
              <w:widowControl/>
              <w:spacing w:line="340" w:lineRule="exact"/>
              <w:jc w:val="left"/>
              <w:rPr>
                <w:rFonts w:hint="eastAsia" w:cs="宋体" w:asciiTheme="minorEastAsia" w:hAnsiTheme="minorEastAsia"/>
                <w:kern w:val="0"/>
                <w:szCs w:val="21"/>
              </w:rPr>
            </w:pPr>
            <w:r>
              <w:rPr>
                <w:rFonts w:hint="eastAsia" w:cs="宋体" w:asciiTheme="minorEastAsia" w:hAnsiTheme="minorEastAsia"/>
                <w:kern w:val="0"/>
                <w:szCs w:val="21"/>
              </w:rPr>
              <w:t>1）报价人必须具有独立法人资格（提供营业执照原件扫描件并加盖报价人公章）。</w:t>
            </w:r>
          </w:p>
          <w:p w14:paraId="5F717F36">
            <w:pPr>
              <w:widowControl/>
              <w:spacing w:line="340" w:lineRule="exact"/>
              <w:jc w:val="left"/>
              <w:rPr>
                <w:rFonts w:hint="eastAsia" w:cs="宋体" w:asciiTheme="minorEastAsia" w:hAnsiTheme="minorEastAsia"/>
                <w:kern w:val="0"/>
                <w:szCs w:val="21"/>
              </w:rPr>
            </w:pPr>
            <w:r>
              <w:rPr>
                <w:rFonts w:hint="eastAsia" w:cs="宋体" w:asciiTheme="minorEastAsia" w:hAnsiTheme="minorEastAsia"/>
                <w:kern w:val="0"/>
                <w:szCs w:val="21"/>
              </w:rPr>
              <w:t>2）本项目不接受联合体报价，不允许分包、转包，不接受报价人选用进口产品参与报价(由报价人在《政府采购报价及履约承诺函》中做出声明）。</w:t>
            </w:r>
          </w:p>
          <w:p w14:paraId="176D5E7F">
            <w:pPr>
              <w:widowControl/>
              <w:spacing w:line="340" w:lineRule="exact"/>
              <w:jc w:val="left"/>
              <w:rPr>
                <w:rFonts w:hint="eastAsia" w:cs="宋体" w:asciiTheme="minorEastAsia" w:hAnsiTheme="minorEastAsia"/>
                <w:kern w:val="0"/>
                <w:szCs w:val="21"/>
              </w:rPr>
            </w:pPr>
            <w:r>
              <w:rPr>
                <w:rFonts w:hint="eastAsia" w:cs="宋体" w:asciiTheme="minorEastAsia" w:hAnsiTheme="minorEastAsia"/>
                <w:kern w:val="0"/>
                <w:szCs w:val="21"/>
              </w:rPr>
              <w:t>3）报价人近三年内无行贿犯罪记录（由报价人在《政府采购报价及履约承诺函》中做出声明）。</w:t>
            </w:r>
          </w:p>
          <w:p w14:paraId="68E334A7">
            <w:pPr>
              <w:widowControl/>
              <w:spacing w:line="340" w:lineRule="exact"/>
              <w:jc w:val="left"/>
              <w:rPr>
                <w:rFonts w:hint="eastAsia" w:cs="宋体" w:asciiTheme="minorEastAsia" w:hAnsiTheme="minorEastAsia"/>
                <w:kern w:val="0"/>
                <w:szCs w:val="21"/>
              </w:rPr>
            </w:pPr>
            <w:r>
              <w:rPr>
                <w:rFonts w:hint="eastAsia" w:cs="宋体" w:asciiTheme="minorEastAsia" w:hAnsiTheme="minorEastAsia"/>
                <w:kern w:val="0"/>
                <w:szCs w:val="21"/>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14:paraId="612B6F07">
            <w:pPr>
              <w:widowControl/>
              <w:spacing w:line="340" w:lineRule="exact"/>
              <w:jc w:val="left"/>
              <w:rPr>
                <w:rFonts w:hint="eastAsia" w:cs="宋体" w:asciiTheme="minorEastAsia" w:hAnsiTheme="minorEastAsia"/>
                <w:kern w:val="0"/>
                <w:szCs w:val="21"/>
              </w:rPr>
            </w:pPr>
            <w:r>
              <w:rPr>
                <w:rFonts w:hint="eastAsia" w:cs="宋体" w:asciiTheme="minorEastAsia" w:hAnsiTheme="minorEastAsia"/>
                <w:kern w:val="0"/>
                <w:szCs w:val="21"/>
              </w:rPr>
              <w:t>5）参与本项目的报价人不存在被有关部门禁止参与政府采购活动且在有效期内的情况（由报价人在《政府采购报价及履约承诺函》中做出声明）。</w:t>
            </w:r>
          </w:p>
        </w:tc>
      </w:tr>
      <w:tr w14:paraId="3695F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263" w:hRule="atLeast"/>
          <w:tblCellSpacing w:w="0" w:type="dxa"/>
          <w:jc w:val="center"/>
        </w:trPr>
        <w:tc>
          <w:tcPr>
            <w:tcW w:w="1286" w:type="dxa"/>
            <w:tcBorders>
              <w:bottom w:val="single" w:color="auto" w:sz="4" w:space="0"/>
            </w:tcBorders>
            <w:vAlign w:val="center"/>
          </w:tcPr>
          <w:p w14:paraId="07D8EDC9">
            <w:pPr>
              <w:rPr>
                <w:rFonts w:hint="default" w:eastAsiaTheme="minorEastAsia"/>
                <w:lang w:val="en-US" w:eastAsia="zh-CN"/>
              </w:rPr>
            </w:pPr>
            <w:bookmarkStart w:id="0" w:name="_Hlk132703410"/>
            <w:r>
              <w:rPr>
                <w:rFonts w:hint="eastAsia"/>
              </w:rPr>
              <w:t>服务</w:t>
            </w:r>
            <w:r>
              <w:rPr>
                <w:rFonts w:hint="eastAsia"/>
                <w:lang w:val="en-US" w:eastAsia="zh-CN"/>
              </w:rPr>
              <w:t>需求一</w:t>
            </w:r>
          </w:p>
        </w:tc>
        <w:tc>
          <w:tcPr>
            <w:tcW w:w="9254" w:type="dxa"/>
            <w:gridSpan w:val="3"/>
            <w:tcBorders>
              <w:bottom w:val="single" w:color="auto" w:sz="4" w:space="0"/>
            </w:tcBorders>
            <w:vAlign w:val="center"/>
          </w:tcPr>
          <w:p w14:paraId="34E380E0">
            <w:pPr>
              <w:widowControl/>
              <w:numPr>
                <w:numId w:val="0"/>
              </w:numPr>
              <w:spacing w:line="340" w:lineRule="exact"/>
              <w:jc w:val="left"/>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服务需求一：</w:t>
            </w:r>
          </w:p>
          <w:p w14:paraId="6FAAA7CE">
            <w:pPr>
              <w:widowControl/>
              <w:numPr>
                <w:ilvl w:val="0"/>
                <w:numId w:val="1"/>
              </w:numPr>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常用配件明细清单需求：</w:t>
            </w:r>
          </w:p>
          <w:tbl>
            <w:tblPr>
              <w:tblStyle w:val="11"/>
              <w:tblpPr w:leftFromText="180" w:rightFromText="180" w:vertAnchor="text" w:horzAnchor="page" w:tblpX="1" w:tblpY="34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2996"/>
              <w:gridCol w:w="1640"/>
              <w:gridCol w:w="1785"/>
              <w:gridCol w:w="1045"/>
            </w:tblGrid>
            <w:tr w14:paraId="6EFA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pct"/>
                </w:tcPr>
                <w:p w14:paraId="24FB4A2C">
                  <w:pPr>
                    <w:jc w:val="center"/>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设备名称</w:t>
                  </w:r>
                </w:p>
              </w:tc>
              <w:tc>
                <w:tcPr>
                  <w:tcW w:w="1631" w:type="pct"/>
                </w:tcPr>
                <w:p w14:paraId="37271DD5">
                  <w:pPr>
                    <w:jc w:val="center"/>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配件名称</w:t>
                  </w:r>
                </w:p>
              </w:tc>
              <w:tc>
                <w:tcPr>
                  <w:tcW w:w="893" w:type="pct"/>
                </w:tcPr>
                <w:p w14:paraId="1D83F66C">
                  <w:pPr>
                    <w:jc w:val="center"/>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配件料号</w:t>
                  </w:r>
                </w:p>
              </w:tc>
              <w:tc>
                <w:tcPr>
                  <w:tcW w:w="972" w:type="pct"/>
                </w:tcPr>
                <w:p w14:paraId="10BF227D">
                  <w:pPr>
                    <w:jc w:val="center"/>
                    <w:rPr>
                      <w:rFonts w:hint="default" w:asciiTheme="minorHAnsi" w:hAnsiTheme="minorHAnsi" w:eastAsiaTheme="minorEastAsia" w:cstheme="minorBidi"/>
                      <w:kern w:val="2"/>
                      <w:sz w:val="18"/>
                      <w:szCs w:val="18"/>
                      <w:vertAlign w:val="baseline"/>
                      <w:lang w:val="en-US" w:eastAsia="zh-CN" w:bidi="ar-SA"/>
                    </w:rPr>
                  </w:pPr>
                  <w:r>
                    <w:rPr>
                      <w:rFonts w:hint="eastAsia" w:cstheme="minorBidi"/>
                      <w:kern w:val="2"/>
                      <w:sz w:val="18"/>
                      <w:szCs w:val="18"/>
                      <w:vertAlign w:val="baseline"/>
                      <w:lang w:val="en-US" w:eastAsia="zh-CN" w:bidi="ar-SA"/>
                    </w:rPr>
                    <w:t>最高单价限价</w:t>
                  </w:r>
                  <w:r>
                    <w:rPr>
                      <w:rFonts w:hint="eastAsia" w:asciiTheme="minorHAnsi" w:hAnsiTheme="minorHAnsi" w:eastAsiaTheme="minorEastAsia" w:cstheme="minorBidi"/>
                      <w:kern w:val="2"/>
                      <w:sz w:val="18"/>
                      <w:szCs w:val="18"/>
                      <w:vertAlign w:val="baseline"/>
                      <w:lang w:val="en-US" w:eastAsia="zh-CN" w:bidi="ar-SA"/>
                    </w:rPr>
                    <w:t>（</w:t>
                  </w:r>
                  <w:r>
                    <w:rPr>
                      <w:rFonts w:hint="eastAsia" w:cstheme="minorBidi"/>
                      <w:kern w:val="2"/>
                      <w:sz w:val="18"/>
                      <w:szCs w:val="18"/>
                      <w:vertAlign w:val="baseline"/>
                      <w:lang w:val="en-US" w:eastAsia="zh-CN" w:bidi="ar-SA"/>
                    </w:rPr>
                    <w:t>原厂、</w:t>
                  </w:r>
                  <w:r>
                    <w:rPr>
                      <w:rFonts w:hint="eastAsia" w:asciiTheme="minorHAnsi" w:hAnsiTheme="minorHAnsi" w:eastAsiaTheme="minorEastAsia" w:cstheme="minorBidi"/>
                      <w:kern w:val="2"/>
                      <w:sz w:val="18"/>
                      <w:szCs w:val="18"/>
                      <w:vertAlign w:val="baseline"/>
                      <w:lang w:val="en-US" w:eastAsia="zh-CN" w:bidi="ar-SA"/>
                    </w:rPr>
                    <w:t>元）</w:t>
                  </w:r>
                </w:p>
              </w:tc>
              <w:tc>
                <w:tcPr>
                  <w:tcW w:w="569" w:type="pct"/>
                </w:tcPr>
                <w:p w14:paraId="533B7904">
                  <w:pPr>
                    <w:jc w:val="center"/>
                    <w:rPr>
                      <w:rFonts w:hint="default" w:asciiTheme="minorHAnsi" w:hAnsiTheme="minorHAnsi" w:eastAsiaTheme="minorEastAsia" w:cstheme="minorBidi"/>
                      <w:kern w:val="2"/>
                      <w:sz w:val="18"/>
                      <w:szCs w:val="18"/>
                      <w:vertAlign w:val="baseline"/>
                      <w:lang w:val="en-US" w:eastAsia="zh-CN" w:bidi="ar-SA"/>
                    </w:rPr>
                  </w:pPr>
                  <w:r>
                    <w:rPr>
                      <w:rFonts w:hint="eastAsia" w:cstheme="minorBidi"/>
                      <w:color w:val="FF0000"/>
                      <w:kern w:val="2"/>
                      <w:sz w:val="18"/>
                      <w:szCs w:val="18"/>
                      <w:vertAlign w:val="baseline"/>
                      <w:lang w:val="en-US" w:eastAsia="zh-CN" w:bidi="ar-SA"/>
                    </w:rPr>
                    <w:t>调研单价报价</w:t>
                  </w:r>
                  <w:r>
                    <w:rPr>
                      <w:rFonts w:hint="eastAsia" w:asciiTheme="minorHAnsi" w:hAnsiTheme="minorHAnsi" w:eastAsiaTheme="minorEastAsia" w:cstheme="minorBidi"/>
                      <w:color w:val="FF0000"/>
                      <w:kern w:val="2"/>
                      <w:sz w:val="18"/>
                      <w:szCs w:val="18"/>
                      <w:vertAlign w:val="baseline"/>
                      <w:lang w:val="en-US" w:eastAsia="zh-CN" w:bidi="ar-SA"/>
                    </w:rPr>
                    <w:t>（</w:t>
                  </w:r>
                  <w:r>
                    <w:rPr>
                      <w:rFonts w:hint="eastAsia" w:cstheme="minorBidi"/>
                      <w:color w:val="FF0000"/>
                      <w:kern w:val="2"/>
                      <w:sz w:val="18"/>
                      <w:szCs w:val="18"/>
                      <w:vertAlign w:val="baseline"/>
                      <w:lang w:val="en-US" w:eastAsia="zh-CN" w:bidi="ar-SA"/>
                    </w:rPr>
                    <w:t>原厂、</w:t>
                  </w:r>
                  <w:r>
                    <w:rPr>
                      <w:rFonts w:hint="eastAsia" w:asciiTheme="minorHAnsi" w:hAnsiTheme="minorHAnsi" w:eastAsiaTheme="minorEastAsia" w:cstheme="minorBidi"/>
                      <w:color w:val="FF0000"/>
                      <w:kern w:val="2"/>
                      <w:sz w:val="18"/>
                      <w:szCs w:val="18"/>
                      <w:vertAlign w:val="baseline"/>
                      <w:lang w:val="en-US" w:eastAsia="zh-CN" w:bidi="ar-SA"/>
                    </w:rPr>
                    <w:t>元）</w:t>
                  </w:r>
                </w:p>
              </w:tc>
            </w:tr>
            <w:tr w14:paraId="26B0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pct"/>
                  <w:vMerge w:val="restart"/>
                </w:tcPr>
                <w:p w14:paraId="4D9F375A">
                  <w:pPr>
                    <w:jc w:val="left"/>
                    <w:rPr>
                      <w:rFonts w:hint="eastAsia" w:asciiTheme="minorHAnsi" w:hAnsiTheme="minorHAnsi" w:eastAsiaTheme="minorEastAsia" w:cstheme="minorBidi"/>
                      <w:kern w:val="2"/>
                      <w:sz w:val="18"/>
                      <w:szCs w:val="18"/>
                      <w:vertAlign w:val="baseline"/>
                      <w:lang w:val="en-US" w:eastAsia="zh-CN" w:bidi="ar-SA"/>
                    </w:rPr>
                  </w:pPr>
                </w:p>
                <w:p w14:paraId="60866D3B">
                  <w:pPr>
                    <w:jc w:val="left"/>
                    <w:rPr>
                      <w:rFonts w:hint="eastAsia" w:asciiTheme="minorHAnsi" w:hAnsiTheme="minorHAnsi" w:eastAsiaTheme="minorEastAsia" w:cstheme="minorBidi"/>
                      <w:kern w:val="2"/>
                      <w:sz w:val="18"/>
                      <w:szCs w:val="18"/>
                      <w:vertAlign w:val="baseline"/>
                      <w:lang w:val="en-US" w:eastAsia="zh-CN" w:bidi="ar-SA"/>
                    </w:rPr>
                  </w:pPr>
                </w:p>
                <w:p w14:paraId="74F50229">
                  <w:pPr>
                    <w:jc w:val="left"/>
                    <w:rPr>
                      <w:rFonts w:hint="eastAsia" w:asciiTheme="minorHAnsi" w:hAnsiTheme="minorHAnsi" w:eastAsiaTheme="minorEastAsia" w:cstheme="minorBidi"/>
                      <w:kern w:val="2"/>
                      <w:sz w:val="18"/>
                      <w:szCs w:val="18"/>
                      <w:vertAlign w:val="baseline"/>
                      <w:lang w:val="en-US" w:eastAsia="zh-CN" w:bidi="ar-SA"/>
                    </w:rPr>
                  </w:pPr>
                </w:p>
                <w:p w14:paraId="4ABAA051">
                  <w:pPr>
                    <w:jc w:val="left"/>
                    <w:rPr>
                      <w:rFonts w:hint="eastAsia" w:asciiTheme="minorHAnsi" w:hAnsiTheme="minorHAnsi" w:eastAsiaTheme="minorEastAsia" w:cstheme="minorBidi"/>
                      <w:kern w:val="2"/>
                      <w:sz w:val="18"/>
                      <w:szCs w:val="18"/>
                      <w:vertAlign w:val="baseline"/>
                      <w:lang w:val="en-US" w:eastAsia="zh-CN" w:bidi="ar-SA"/>
                    </w:rPr>
                  </w:pPr>
                </w:p>
                <w:p w14:paraId="17A89BE9">
                  <w:pPr>
                    <w:jc w:val="left"/>
                    <w:rPr>
                      <w:rFonts w:hint="eastAsia" w:asciiTheme="minorHAnsi" w:hAnsiTheme="minorHAnsi" w:eastAsiaTheme="minorEastAsia" w:cstheme="minorBidi"/>
                      <w:kern w:val="2"/>
                      <w:sz w:val="18"/>
                      <w:szCs w:val="18"/>
                      <w:vertAlign w:val="baseline"/>
                      <w:lang w:val="en-US" w:eastAsia="zh-CN" w:bidi="ar-SA"/>
                    </w:rPr>
                  </w:pPr>
                </w:p>
                <w:p w14:paraId="3AE0FDD7">
                  <w:pPr>
                    <w:jc w:val="left"/>
                    <w:rPr>
                      <w:rFonts w:hint="eastAsia" w:asciiTheme="minorHAnsi" w:hAnsiTheme="minorHAnsi" w:eastAsiaTheme="minorEastAsia" w:cstheme="minorBidi"/>
                      <w:kern w:val="2"/>
                      <w:sz w:val="18"/>
                      <w:szCs w:val="18"/>
                      <w:vertAlign w:val="baseline"/>
                      <w:lang w:val="en-US" w:eastAsia="zh-CN" w:bidi="ar-SA"/>
                    </w:rPr>
                  </w:pPr>
                </w:p>
                <w:p w14:paraId="35C9A092">
                  <w:pPr>
                    <w:jc w:val="left"/>
                    <w:rPr>
                      <w:rFonts w:hint="eastAsia" w:asciiTheme="minorHAnsi" w:hAnsiTheme="minorHAnsi" w:eastAsiaTheme="minorEastAsia" w:cstheme="minorBidi"/>
                      <w:kern w:val="2"/>
                      <w:sz w:val="18"/>
                      <w:szCs w:val="18"/>
                      <w:vertAlign w:val="baseline"/>
                      <w:lang w:val="en-US" w:eastAsia="zh-CN" w:bidi="ar-SA"/>
                    </w:rPr>
                  </w:pPr>
                </w:p>
                <w:p w14:paraId="5F50FB11">
                  <w:pPr>
                    <w:jc w:val="left"/>
                    <w:rPr>
                      <w:rFonts w:hint="eastAsia" w:asciiTheme="minorHAnsi" w:hAnsiTheme="minorHAnsi" w:eastAsiaTheme="minorEastAsia" w:cstheme="minorBidi"/>
                      <w:kern w:val="2"/>
                      <w:sz w:val="18"/>
                      <w:szCs w:val="18"/>
                      <w:vertAlign w:val="baseline"/>
                      <w:lang w:val="en-US" w:eastAsia="zh-CN" w:bidi="ar-SA"/>
                    </w:rPr>
                  </w:pPr>
                </w:p>
                <w:p w14:paraId="1501E193">
                  <w:pPr>
                    <w:jc w:val="left"/>
                    <w:rPr>
                      <w:rFonts w:hint="eastAsia" w:asciiTheme="minorHAnsi" w:hAnsiTheme="minorHAnsi" w:eastAsiaTheme="minorEastAsia" w:cstheme="minorBidi"/>
                      <w:kern w:val="2"/>
                      <w:sz w:val="18"/>
                      <w:szCs w:val="18"/>
                      <w:vertAlign w:val="baseline"/>
                      <w:lang w:val="en-US" w:eastAsia="zh-CN" w:bidi="ar-SA"/>
                    </w:rPr>
                  </w:pPr>
                </w:p>
                <w:p w14:paraId="47FF0C43">
                  <w:pPr>
                    <w:jc w:val="left"/>
                    <w:rPr>
                      <w:rFonts w:hint="eastAsia" w:asciiTheme="minorHAnsi" w:hAnsiTheme="minorHAnsi" w:eastAsiaTheme="minorEastAsia" w:cstheme="minorBidi"/>
                      <w:kern w:val="2"/>
                      <w:sz w:val="18"/>
                      <w:szCs w:val="18"/>
                      <w:vertAlign w:val="baseline"/>
                      <w:lang w:val="en-US" w:eastAsia="zh-CN" w:bidi="ar-SA"/>
                    </w:rPr>
                  </w:pPr>
                </w:p>
                <w:p w14:paraId="5B3A576E">
                  <w:pPr>
                    <w:jc w:val="left"/>
                    <w:rPr>
                      <w:rFonts w:hint="eastAsia" w:asciiTheme="minorHAnsi" w:hAnsiTheme="minorHAnsi" w:eastAsiaTheme="minorEastAsia" w:cstheme="minorBidi"/>
                      <w:kern w:val="2"/>
                      <w:sz w:val="18"/>
                      <w:szCs w:val="18"/>
                      <w:vertAlign w:val="baseline"/>
                      <w:lang w:val="en-US" w:eastAsia="zh-CN" w:bidi="ar-SA"/>
                    </w:rPr>
                  </w:pPr>
                </w:p>
                <w:p w14:paraId="314854BE">
                  <w:pPr>
                    <w:jc w:val="left"/>
                    <w:rPr>
                      <w:rFonts w:hint="eastAsia" w:asciiTheme="minorHAnsi" w:hAnsiTheme="minorHAnsi" w:eastAsiaTheme="minorEastAsia" w:cstheme="minorBidi"/>
                      <w:kern w:val="2"/>
                      <w:sz w:val="18"/>
                      <w:szCs w:val="18"/>
                      <w:vertAlign w:val="baseline"/>
                      <w:lang w:val="en-US" w:eastAsia="zh-CN" w:bidi="ar-SA"/>
                    </w:rPr>
                  </w:pPr>
                </w:p>
                <w:p w14:paraId="468A4337">
                  <w:pPr>
                    <w:jc w:val="left"/>
                    <w:rPr>
                      <w:rFonts w:hint="eastAsia" w:asciiTheme="minorHAnsi" w:hAnsiTheme="minorHAnsi" w:eastAsiaTheme="minorEastAsia" w:cstheme="minorBidi"/>
                      <w:kern w:val="2"/>
                      <w:sz w:val="18"/>
                      <w:szCs w:val="18"/>
                      <w:vertAlign w:val="baseline"/>
                      <w:lang w:val="en-US" w:eastAsia="zh-CN" w:bidi="ar-SA"/>
                    </w:rPr>
                  </w:pPr>
                </w:p>
                <w:p w14:paraId="75210D89">
                  <w:pPr>
                    <w:jc w:val="left"/>
                    <w:rPr>
                      <w:rFonts w:hint="eastAsia" w:asciiTheme="minorHAnsi" w:hAnsiTheme="minorHAnsi" w:eastAsiaTheme="minorEastAsia" w:cstheme="minorBidi"/>
                      <w:kern w:val="2"/>
                      <w:sz w:val="18"/>
                      <w:szCs w:val="18"/>
                      <w:vertAlign w:val="baseline"/>
                      <w:lang w:val="en-US" w:eastAsia="zh-CN" w:bidi="ar-SA"/>
                    </w:rPr>
                  </w:pPr>
                </w:p>
                <w:p w14:paraId="6F4EB480">
                  <w:pPr>
                    <w:jc w:val="left"/>
                    <w:rPr>
                      <w:rFonts w:hint="eastAsia" w:asciiTheme="minorHAnsi" w:hAnsiTheme="minorHAnsi" w:eastAsiaTheme="minorEastAsia" w:cstheme="minorBidi"/>
                      <w:kern w:val="2"/>
                      <w:sz w:val="18"/>
                      <w:szCs w:val="18"/>
                      <w:vertAlign w:val="baseline"/>
                      <w:lang w:val="en-US" w:eastAsia="zh-CN" w:bidi="ar-SA"/>
                    </w:rPr>
                  </w:pPr>
                </w:p>
                <w:p w14:paraId="07F6F9AD">
                  <w:pPr>
                    <w:jc w:val="left"/>
                    <w:rPr>
                      <w:rFonts w:hint="eastAsia" w:asciiTheme="minorHAnsi" w:hAnsiTheme="minorHAnsi" w:eastAsiaTheme="minorEastAsia" w:cstheme="minorBidi"/>
                      <w:kern w:val="2"/>
                      <w:sz w:val="18"/>
                      <w:szCs w:val="18"/>
                      <w:vertAlign w:val="baseline"/>
                      <w:lang w:val="en-US" w:eastAsia="zh-CN" w:bidi="ar-SA"/>
                    </w:rPr>
                  </w:pPr>
                </w:p>
                <w:p w14:paraId="7FD74722">
                  <w:pPr>
                    <w:jc w:val="left"/>
                    <w:rPr>
                      <w:rFonts w:hint="eastAsia" w:asciiTheme="minorHAnsi" w:hAnsiTheme="minorHAnsi" w:eastAsiaTheme="minorEastAsia" w:cstheme="minorBidi"/>
                      <w:kern w:val="2"/>
                      <w:sz w:val="18"/>
                      <w:szCs w:val="18"/>
                      <w:vertAlign w:val="baseline"/>
                      <w:lang w:val="en-US" w:eastAsia="zh-CN" w:bidi="ar-SA"/>
                    </w:rPr>
                  </w:pPr>
                </w:p>
                <w:p w14:paraId="27F784A4">
                  <w:pPr>
                    <w:jc w:val="left"/>
                    <w:rPr>
                      <w:rFonts w:hint="eastAsia" w:asciiTheme="minorHAnsi" w:hAnsiTheme="minorHAnsi" w:eastAsiaTheme="minorEastAsia" w:cstheme="minorBidi"/>
                      <w:kern w:val="2"/>
                      <w:sz w:val="18"/>
                      <w:szCs w:val="18"/>
                      <w:vertAlign w:val="baseline"/>
                      <w:lang w:val="en-US" w:eastAsia="zh-CN" w:bidi="ar-SA"/>
                    </w:rPr>
                  </w:pPr>
                </w:p>
                <w:p w14:paraId="22D5E00B">
                  <w:pPr>
                    <w:jc w:val="left"/>
                    <w:rPr>
                      <w:rFonts w:hint="eastAsia" w:asciiTheme="minorHAnsi" w:hAnsiTheme="minorHAnsi" w:eastAsiaTheme="minorEastAsia" w:cstheme="minorBidi"/>
                      <w:kern w:val="2"/>
                      <w:sz w:val="18"/>
                      <w:szCs w:val="18"/>
                      <w:vertAlign w:val="baseline"/>
                      <w:lang w:val="en-US" w:eastAsia="zh-CN" w:bidi="ar-SA"/>
                    </w:rPr>
                  </w:pPr>
                </w:p>
                <w:p w14:paraId="6A9FD5C1">
                  <w:pPr>
                    <w:jc w:val="left"/>
                    <w:rPr>
                      <w:rFonts w:hint="eastAsia" w:asciiTheme="minorHAnsi" w:hAnsiTheme="minorHAnsi" w:eastAsiaTheme="minorEastAsia" w:cstheme="minorBidi"/>
                      <w:kern w:val="2"/>
                      <w:sz w:val="18"/>
                      <w:szCs w:val="18"/>
                      <w:vertAlign w:val="baseline"/>
                      <w:lang w:val="en-US" w:eastAsia="zh-CN" w:bidi="ar-SA"/>
                    </w:rPr>
                  </w:pPr>
                </w:p>
                <w:p w14:paraId="34C1278E">
                  <w:pPr>
                    <w:jc w:val="left"/>
                    <w:rPr>
                      <w:rFonts w:hint="eastAsia" w:asciiTheme="minorHAnsi" w:hAnsiTheme="minorHAnsi" w:eastAsiaTheme="minorEastAsia" w:cstheme="minorBidi"/>
                      <w:kern w:val="2"/>
                      <w:sz w:val="18"/>
                      <w:szCs w:val="18"/>
                      <w:vertAlign w:val="baseline"/>
                      <w:lang w:val="en-US" w:eastAsia="zh-CN" w:bidi="ar-SA"/>
                    </w:rPr>
                  </w:pPr>
                </w:p>
                <w:p w14:paraId="11725EF3">
                  <w:pPr>
                    <w:jc w:val="left"/>
                    <w:rPr>
                      <w:rFonts w:hint="eastAsia" w:asciiTheme="minorHAnsi" w:hAnsiTheme="minorHAnsi" w:eastAsiaTheme="minorEastAsia" w:cstheme="minorBidi"/>
                      <w:kern w:val="2"/>
                      <w:sz w:val="18"/>
                      <w:szCs w:val="18"/>
                      <w:vertAlign w:val="baseline"/>
                      <w:lang w:val="en-US" w:eastAsia="zh-CN" w:bidi="ar-SA"/>
                    </w:rPr>
                  </w:pPr>
                </w:p>
                <w:p w14:paraId="573E30DC">
                  <w:pPr>
                    <w:jc w:val="left"/>
                    <w:rPr>
                      <w:rFonts w:hint="eastAsia" w:asciiTheme="minorHAnsi" w:hAnsiTheme="minorHAnsi" w:eastAsiaTheme="minorEastAsia" w:cstheme="minorBidi"/>
                      <w:kern w:val="2"/>
                      <w:sz w:val="18"/>
                      <w:szCs w:val="18"/>
                      <w:vertAlign w:val="baseline"/>
                      <w:lang w:val="en-US" w:eastAsia="zh-CN" w:bidi="ar-SA"/>
                    </w:rPr>
                  </w:pPr>
                </w:p>
                <w:p w14:paraId="7CEC67CA">
                  <w:pPr>
                    <w:jc w:val="left"/>
                    <w:rPr>
                      <w:rFonts w:hint="eastAsia" w:asciiTheme="minorHAnsi" w:hAnsiTheme="minorHAnsi" w:eastAsiaTheme="minorEastAsia" w:cstheme="minorBidi"/>
                      <w:kern w:val="2"/>
                      <w:sz w:val="18"/>
                      <w:szCs w:val="18"/>
                      <w:vertAlign w:val="baseline"/>
                      <w:lang w:val="en-US" w:eastAsia="zh-CN" w:bidi="ar-SA"/>
                    </w:rPr>
                  </w:pPr>
                </w:p>
                <w:p w14:paraId="297B79AB">
                  <w:pPr>
                    <w:jc w:val="left"/>
                    <w:rPr>
                      <w:rFonts w:hint="eastAsia" w:asciiTheme="minorHAnsi" w:hAnsiTheme="minorHAnsi" w:eastAsiaTheme="minorEastAsia" w:cstheme="minorBidi"/>
                      <w:kern w:val="2"/>
                      <w:sz w:val="18"/>
                      <w:szCs w:val="18"/>
                      <w:vertAlign w:val="baseline"/>
                      <w:lang w:val="en-US" w:eastAsia="zh-CN" w:bidi="ar-SA"/>
                    </w:rPr>
                  </w:pPr>
                </w:p>
                <w:p w14:paraId="10E6F546">
                  <w:pPr>
                    <w:jc w:val="left"/>
                    <w:rPr>
                      <w:rFonts w:hint="eastAsia" w:asciiTheme="minorHAnsi" w:hAnsiTheme="minorHAnsi" w:eastAsiaTheme="minorEastAsia" w:cstheme="minorBidi"/>
                      <w:kern w:val="2"/>
                      <w:sz w:val="18"/>
                      <w:szCs w:val="18"/>
                      <w:vertAlign w:val="baseline"/>
                      <w:lang w:val="en-US" w:eastAsia="zh-CN" w:bidi="ar-SA"/>
                    </w:rPr>
                  </w:pPr>
                </w:p>
                <w:p w14:paraId="6E7B405A">
                  <w:pPr>
                    <w:jc w:val="left"/>
                    <w:rPr>
                      <w:rFonts w:hint="eastAsia" w:asciiTheme="minorHAnsi" w:hAnsiTheme="minorHAnsi" w:eastAsiaTheme="minorEastAsia" w:cstheme="minorBidi"/>
                      <w:kern w:val="2"/>
                      <w:sz w:val="18"/>
                      <w:szCs w:val="18"/>
                      <w:vertAlign w:val="baseline"/>
                      <w:lang w:val="en-US" w:eastAsia="zh-CN" w:bidi="ar-SA"/>
                    </w:rPr>
                  </w:pPr>
                </w:p>
                <w:p w14:paraId="481C162D">
                  <w:pPr>
                    <w:jc w:val="left"/>
                    <w:rPr>
                      <w:rFonts w:hint="eastAsia" w:asciiTheme="minorHAnsi" w:hAnsiTheme="minorHAnsi" w:eastAsiaTheme="minorEastAsia" w:cstheme="minorBidi"/>
                      <w:kern w:val="2"/>
                      <w:sz w:val="18"/>
                      <w:szCs w:val="18"/>
                      <w:vertAlign w:val="baseline"/>
                      <w:lang w:val="en-US" w:eastAsia="zh-CN" w:bidi="ar-SA"/>
                    </w:rPr>
                  </w:pPr>
                </w:p>
                <w:p w14:paraId="7D75CF6A">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压力蒸汽灭菌器</w:t>
                  </w:r>
                </w:p>
              </w:tc>
              <w:tc>
                <w:tcPr>
                  <w:tcW w:w="1631" w:type="pct"/>
                </w:tcPr>
                <w:p w14:paraId="21334211">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蒸汽发生器加热丝</w:t>
                  </w:r>
                </w:p>
              </w:tc>
              <w:tc>
                <w:tcPr>
                  <w:tcW w:w="893" w:type="pct"/>
                </w:tcPr>
                <w:p w14:paraId="3A88D078">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561026104</w:t>
                  </w:r>
                </w:p>
              </w:tc>
              <w:tc>
                <w:tcPr>
                  <w:tcW w:w="972" w:type="pct"/>
                </w:tcPr>
                <w:p w14:paraId="1FD4123E">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9868.00</w:t>
                  </w:r>
                </w:p>
              </w:tc>
              <w:tc>
                <w:tcPr>
                  <w:tcW w:w="569" w:type="pct"/>
                </w:tcPr>
                <w:p w14:paraId="69F9AE91">
                  <w:pPr>
                    <w:jc w:val="left"/>
                    <w:rPr>
                      <w:rFonts w:hint="eastAsia" w:asciiTheme="minorHAnsi" w:hAnsiTheme="minorHAnsi" w:eastAsiaTheme="minorEastAsia" w:cstheme="minorBidi"/>
                      <w:kern w:val="2"/>
                      <w:sz w:val="18"/>
                      <w:szCs w:val="18"/>
                      <w:vertAlign w:val="baseline"/>
                      <w:lang w:val="en-US" w:eastAsia="zh-CN" w:bidi="ar-SA"/>
                    </w:rPr>
                  </w:pPr>
                </w:p>
              </w:tc>
            </w:tr>
            <w:tr w14:paraId="4ECA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pct"/>
                  <w:vMerge w:val="continue"/>
                </w:tcPr>
                <w:p w14:paraId="03EB8764">
                  <w:pPr>
                    <w:jc w:val="left"/>
                    <w:rPr>
                      <w:rFonts w:hint="eastAsia" w:asciiTheme="minorHAnsi" w:hAnsiTheme="minorHAnsi" w:eastAsiaTheme="minorEastAsia" w:cstheme="minorBidi"/>
                      <w:kern w:val="2"/>
                      <w:sz w:val="18"/>
                      <w:szCs w:val="18"/>
                      <w:vertAlign w:val="baseline"/>
                      <w:lang w:val="en-US" w:eastAsia="zh-CN" w:bidi="ar-SA"/>
                    </w:rPr>
                  </w:pPr>
                </w:p>
              </w:tc>
              <w:tc>
                <w:tcPr>
                  <w:tcW w:w="1631" w:type="pct"/>
                </w:tcPr>
                <w:p w14:paraId="2D727B98">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蒸汽发生器压力检测开关</w:t>
                  </w:r>
                </w:p>
              </w:tc>
              <w:tc>
                <w:tcPr>
                  <w:tcW w:w="893" w:type="pct"/>
                </w:tcPr>
                <w:p w14:paraId="49E826AA">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469517303</w:t>
                  </w:r>
                </w:p>
              </w:tc>
              <w:tc>
                <w:tcPr>
                  <w:tcW w:w="972" w:type="pct"/>
                </w:tcPr>
                <w:p w14:paraId="1E7F2832">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12901.00</w:t>
                  </w:r>
                </w:p>
              </w:tc>
              <w:tc>
                <w:tcPr>
                  <w:tcW w:w="569" w:type="pct"/>
                </w:tcPr>
                <w:p w14:paraId="131F13ED">
                  <w:pPr>
                    <w:jc w:val="left"/>
                    <w:rPr>
                      <w:rFonts w:hint="eastAsia" w:asciiTheme="minorHAnsi" w:hAnsiTheme="minorHAnsi" w:eastAsiaTheme="minorEastAsia" w:cstheme="minorBidi"/>
                      <w:kern w:val="2"/>
                      <w:sz w:val="18"/>
                      <w:szCs w:val="18"/>
                      <w:vertAlign w:val="baseline"/>
                      <w:lang w:val="en-US" w:eastAsia="zh-CN" w:bidi="ar-SA"/>
                    </w:rPr>
                  </w:pPr>
                </w:p>
              </w:tc>
            </w:tr>
            <w:tr w14:paraId="21DB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pct"/>
                  <w:vMerge w:val="continue"/>
                </w:tcPr>
                <w:p w14:paraId="34B191B6">
                  <w:pPr>
                    <w:jc w:val="left"/>
                    <w:rPr>
                      <w:rFonts w:hint="eastAsia" w:asciiTheme="minorHAnsi" w:hAnsiTheme="minorHAnsi" w:eastAsiaTheme="minorEastAsia" w:cstheme="minorBidi"/>
                      <w:kern w:val="2"/>
                      <w:sz w:val="18"/>
                      <w:szCs w:val="18"/>
                      <w:vertAlign w:val="baseline"/>
                      <w:lang w:val="en-US" w:eastAsia="zh-CN" w:bidi="ar-SA"/>
                    </w:rPr>
                  </w:pPr>
                </w:p>
              </w:tc>
              <w:tc>
                <w:tcPr>
                  <w:tcW w:w="1631" w:type="pct"/>
                </w:tcPr>
                <w:p w14:paraId="1D21CA85">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蒸汽发生器液位继电器</w:t>
                  </w:r>
                </w:p>
              </w:tc>
              <w:tc>
                <w:tcPr>
                  <w:tcW w:w="893" w:type="pct"/>
                </w:tcPr>
                <w:p w14:paraId="318C23E6">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570346070</w:t>
                  </w:r>
                </w:p>
              </w:tc>
              <w:tc>
                <w:tcPr>
                  <w:tcW w:w="972" w:type="pct"/>
                </w:tcPr>
                <w:p w14:paraId="0F2D6B4F">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25729.00</w:t>
                  </w:r>
                </w:p>
              </w:tc>
              <w:tc>
                <w:tcPr>
                  <w:tcW w:w="569" w:type="pct"/>
                </w:tcPr>
                <w:p w14:paraId="36684B1B">
                  <w:pPr>
                    <w:jc w:val="left"/>
                    <w:rPr>
                      <w:rFonts w:hint="eastAsia" w:asciiTheme="minorHAnsi" w:hAnsiTheme="minorHAnsi" w:eastAsiaTheme="minorEastAsia" w:cstheme="minorBidi"/>
                      <w:kern w:val="2"/>
                      <w:sz w:val="18"/>
                      <w:szCs w:val="18"/>
                      <w:vertAlign w:val="baseline"/>
                      <w:lang w:val="en-US" w:eastAsia="zh-CN" w:bidi="ar-SA"/>
                    </w:rPr>
                  </w:pPr>
                </w:p>
              </w:tc>
            </w:tr>
            <w:tr w14:paraId="42DF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pct"/>
                  <w:vMerge w:val="continue"/>
                </w:tcPr>
                <w:p w14:paraId="10AA9A5D">
                  <w:pPr>
                    <w:jc w:val="left"/>
                    <w:rPr>
                      <w:rFonts w:hint="eastAsia" w:asciiTheme="minorHAnsi" w:hAnsiTheme="minorHAnsi" w:eastAsiaTheme="minorEastAsia" w:cstheme="minorBidi"/>
                      <w:kern w:val="2"/>
                      <w:sz w:val="18"/>
                      <w:szCs w:val="18"/>
                      <w:vertAlign w:val="baseline"/>
                      <w:lang w:val="en-US" w:eastAsia="zh-CN" w:bidi="ar-SA"/>
                    </w:rPr>
                  </w:pPr>
                </w:p>
              </w:tc>
              <w:tc>
                <w:tcPr>
                  <w:tcW w:w="1631" w:type="pct"/>
                </w:tcPr>
                <w:p w14:paraId="0FB455F1">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延时继电器</w:t>
                  </w:r>
                </w:p>
              </w:tc>
              <w:tc>
                <w:tcPr>
                  <w:tcW w:w="893" w:type="pct"/>
                </w:tcPr>
                <w:p w14:paraId="36CEE1A3">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570143701</w:t>
                  </w:r>
                </w:p>
              </w:tc>
              <w:tc>
                <w:tcPr>
                  <w:tcW w:w="972" w:type="pct"/>
                </w:tcPr>
                <w:p w14:paraId="4664F162">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4045.00</w:t>
                  </w:r>
                </w:p>
              </w:tc>
              <w:tc>
                <w:tcPr>
                  <w:tcW w:w="569" w:type="pct"/>
                </w:tcPr>
                <w:p w14:paraId="1D2C654C">
                  <w:pPr>
                    <w:jc w:val="left"/>
                    <w:rPr>
                      <w:rFonts w:hint="eastAsia" w:asciiTheme="minorHAnsi" w:hAnsiTheme="minorHAnsi" w:eastAsiaTheme="minorEastAsia" w:cstheme="minorBidi"/>
                      <w:kern w:val="2"/>
                      <w:sz w:val="18"/>
                      <w:szCs w:val="18"/>
                      <w:vertAlign w:val="baseline"/>
                      <w:lang w:val="en-US" w:eastAsia="zh-CN" w:bidi="ar-SA"/>
                    </w:rPr>
                  </w:pPr>
                </w:p>
              </w:tc>
            </w:tr>
            <w:tr w14:paraId="6EE8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pct"/>
                  <w:vMerge w:val="continue"/>
                </w:tcPr>
                <w:p w14:paraId="330CD307">
                  <w:pPr>
                    <w:jc w:val="left"/>
                    <w:rPr>
                      <w:rFonts w:hint="eastAsia" w:asciiTheme="minorHAnsi" w:hAnsiTheme="minorHAnsi" w:eastAsiaTheme="minorEastAsia" w:cstheme="minorBidi"/>
                      <w:kern w:val="2"/>
                      <w:sz w:val="18"/>
                      <w:szCs w:val="18"/>
                      <w:vertAlign w:val="baseline"/>
                      <w:lang w:val="en-US" w:eastAsia="zh-CN" w:bidi="ar-SA"/>
                    </w:rPr>
                  </w:pPr>
                </w:p>
              </w:tc>
              <w:tc>
                <w:tcPr>
                  <w:tcW w:w="1631" w:type="pct"/>
                </w:tcPr>
                <w:p w14:paraId="686C9113">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蒸汽发生器液位探头套件</w:t>
                  </w:r>
                </w:p>
              </w:tc>
              <w:tc>
                <w:tcPr>
                  <w:tcW w:w="893" w:type="pct"/>
                </w:tcPr>
                <w:p w14:paraId="1C77846B">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563110671</w:t>
                  </w:r>
                </w:p>
              </w:tc>
              <w:tc>
                <w:tcPr>
                  <w:tcW w:w="972" w:type="pct"/>
                </w:tcPr>
                <w:p w14:paraId="44032530">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13462.00</w:t>
                  </w:r>
                </w:p>
              </w:tc>
              <w:tc>
                <w:tcPr>
                  <w:tcW w:w="569" w:type="pct"/>
                </w:tcPr>
                <w:p w14:paraId="5B7D8907">
                  <w:pPr>
                    <w:jc w:val="left"/>
                    <w:rPr>
                      <w:rFonts w:hint="eastAsia" w:asciiTheme="minorHAnsi" w:hAnsiTheme="minorHAnsi" w:eastAsiaTheme="minorEastAsia" w:cstheme="minorBidi"/>
                      <w:kern w:val="2"/>
                      <w:sz w:val="18"/>
                      <w:szCs w:val="18"/>
                      <w:vertAlign w:val="baseline"/>
                      <w:lang w:val="en-US" w:eastAsia="zh-CN" w:bidi="ar-SA"/>
                    </w:rPr>
                  </w:pPr>
                </w:p>
              </w:tc>
            </w:tr>
            <w:tr w14:paraId="6278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pct"/>
                  <w:vMerge w:val="continue"/>
                </w:tcPr>
                <w:p w14:paraId="48CBCD52">
                  <w:pPr>
                    <w:jc w:val="left"/>
                    <w:rPr>
                      <w:rFonts w:hint="eastAsia" w:asciiTheme="minorHAnsi" w:hAnsiTheme="minorHAnsi" w:eastAsiaTheme="minorEastAsia" w:cstheme="minorBidi"/>
                      <w:kern w:val="2"/>
                      <w:sz w:val="18"/>
                      <w:szCs w:val="18"/>
                      <w:vertAlign w:val="baseline"/>
                      <w:lang w:val="en-US" w:eastAsia="zh-CN" w:bidi="ar-SA"/>
                    </w:rPr>
                  </w:pPr>
                </w:p>
              </w:tc>
              <w:tc>
                <w:tcPr>
                  <w:tcW w:w="1631" w:type="pct"/>
                </w:tcPr>
                <w:p w14:paraId="27A332F1">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蒸汽发生器过热保护</w:t>
                  </w:r>
                </w:p>
              </w:tc>
              <w:tc>
                <w:tcPr>
                  <w:tcW w:w="893" w:type="pct"/>
                </w:tcPr>
                <w:p w14:paraId="716F0DD9">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570037901</w:t>
                  </w:r>
                </w:p>
              </w:tc>
              <w:tc>
                <w:tcPr>
                  <w:tcW w:w="972" w:type="pct"/>
                </w:tcPr>
                <w:p w14:paraId="19850FAC">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3165.00</w:t>
                  </w:r>
                </w:p>
              </w:tc>
              <w:tc>
                <w:tcPr>
                  <w:tcW w:w="569" w:type="pct"/>
                </w:tcPr>
                <w:p w14:paraId="6F0217AC">
                  <w:pPr>
                    <w:jc w:val="left"/>
                    <w:rPr>
                      <w:rFonts w:hint="eastAsia" w:asciiTheme="minorHAnsi" w:hAnsiTheme="minorHAnsi" w:eastAsiaTheme="minorEastAsia" w:cstheme="minorBidi"/>
                      <w:kern w:val="2"/>
                      <w:sz w:val="18"/>
                      <w:szCs w:val="18"/>
                      <w:vertAlign w:val="baseline"/>
                      <w:lang w:val="en-US" w:eastAsia="zh-CN" w:bidi="ar-SA"/>
                    </w:rPr>
                  </w:pPr>
                </w:p>
              </w:tc>
            </w:tr>
            <w:tr w14:paraId="6F69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932" w:type="pct"/>
                  <w:vMerge w:val="continue"/>
                </w:tcPr>
                <w:p w14:paraId="4E9B35E8">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20B1CFD2">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蒸汽发生器补水泵</w:t>
                  </w:r>
                </w:p>
              </w:tc>
              <w:tc>
                <w:tcPr>
                  <w:tcW w:w="893" w:type="pct"/>
                </w:tcPr>
                <w:p w14:paraId="58C81DC4">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570086301</w:t>
                  </w:r>
                </w:p>
              </w:tc>
              <w:tc>
                <w:tcPr>
                  <w:tcW w:w="972" w:type="pct"/>
                </w:tcPr>
                <w:p w14:paraId="19A4BF65">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25332.00</w:t>
                  </w:r>
                </w:p>
              </w:tc>
              <w:tc>
                <w:tcPr>
                  <w:tcW w:w="569" w:type="pct"/>
                </w:tcPr>
                <w:p w14:paraId="315D4BCC">
                  <w:pPr>
                    <w:jc w:val="left"/>
                    <w:rPr>
                      <w:rFonts w:hint="default" w:asciiTheme="minorHAnsi" w:hAnsiTheme="minorHAnsi" w:eastAsiaTheme="minorEastAsia" w:cstheme="minorBidi"/>
                      <w:kern w:val="2"/>
                      <w:sz w:val="18"/>
                      <w:szCs w:val="18"/>
                      <w:vertAlign w:val="baseline"/>
                      <w:lang w:val="en-US" w:eastAsia="zh-CN" w:bidi="ar-SA"/>
                    </w:rPr>
                  </w:pPr>
                </w:p>
              </w:tc>
            </w:tr>
            <w:tr w14:paraId="699C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pct"/>
                  <w:vMerge w:val="continue"/>
                </w:tcPr>
                <w:p w14:paraId="5D0D1CDE">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260408B2">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蒸汽发生器补水泵过流过流保护启动器</w:t>
                  </w:r>
                </w:p>
              </w:tc>
              <w:tc>
                <w:tcPr>
                  <w:tcW w:w="893" w:type="pct"/>
                </w:tcPr>
                <w:p w14:paraId="08015D2A">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570334003</w:t>
                  </w:r>
                </w:p>
              </w:tc>
              <w:tc>
                <w:tcPr>
                  <w:tcW w:w="972" w:type="pct"/>
                </w:tcPr>
                <w:p w14:paraId="5AB7A36D">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6149.00</w:t>
                  </w:r>
                </w:p>
              </w:tc>
              <w:tc>
                <w:tcPr>
                  <w:tcW w:w="569" w:type="pct"/>
                </w:tcPr>
                <w:p w14:paraId="35D295B2">
                  <w:pPr>
                    <w:jc w:val="left"/>
                    <w:rPr>
                      <w:rFonts w:hint="default" w:asciiTheme="minorHAnsi" w:hAnsiTheme="minorHAnsi" w:eastAsiaTheme="minorEastAsia" w:cstheme="minorBidi"/>
                      <w:kern w:val="2"/>
                      <w:sz w:val="18"/>
                      <w:szCs w:val="18"/>
                      <w:vertAlign w:val="baseline"/>
                      <w:lang w:val="en-US" w:eastAsia="zh-CN" w:bidi="ar-SA"/>
                    </w:rPr>
                  </w:pPr>
                </w:p>
              </w:tc>
            </w:tr>
            <w:tr w14:paraId="785E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pct"/>
                  <w:vMerge w:val="continue"/>
                </w:tcPr>
                <w:p w14:paraId="7598F891">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5DD9FA5F">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蒸汽发生器补水泵管路上的电磁阀</w:t>
                  </w:r>
                </w:p>
              </w:tc>
              <w:tc>
                <w:tcPr>
                  <w:tcW w:w="893" w:type="pct"/>
                </w:tcPr>
                <w:p w14:paraId="4E4D5DB1">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479324002</w:t>
                  </w:r>
                </w:p>
              </w:tc>
              <w:tc>
                <w:tcPr>
                  <w:tcW w:w="972" w:type="pct"/>
                </w:tcPr>
                <w:p w14:paraId="3049B3BF">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8202.00</w:t>
                  </w:r>
                </w:p>
              </w:tc>
              <w:tc>
                <w:tcPr>
                  <w:tcW w:w="569" w:type="pct"/>
                </w:tcPr>
                <w:p w14:paraId="16CA0885">
                  <w:pPr>
                    <w:jc w:val="left"/>
                    <w:rPr>
                      <w:rFonts w:hint="default" w:asciiTheme="minorHAnsi" w:hAnsiTheme="minorHAnsi" w:eastAsiaTheme="minorEastAsia" w:cstheme="minorBidi"/>
                      <w:kern w:val="2"/>
                      <w:sz w:val="18"/>
                      <w:szCs w:val="18"/>
                      <w:vertAlign w:val="baseline"/>
                      <w:lang w:val="en-US" w:eastAsia="zh-CN" w:bidi="ar-SA"/>
                    </w:rPr>
                  </w:pPr>
                </w:p>
              </w:tc>
            </w:tr>
            <w:tr w14:paraId="6E4B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pct"/>
                  <w:vMerge w:val="continue"/>
                </w:tcPr>
                <w:p w14:paraId="698EB467">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4F8FF29B">
                  <w:pPr>
                    <w:jc w:val="left"/>
                    <w:rPr>
                      <w:rFonts w:hint="default" w:asciiTheme="minorHAnsi" w:hAnsiTheme="minorHAnsi" w:eastAsiaTheme="minorEastAsia" w:cstheme="minorBidi"/>
                      <w:kern w:val="2"/>
                      <w:sz w:val="18"/>
                      <w:szCs w:val="18"/>
                      <w:vertAlign w:val="baseline"/>
                      <w:lang w:val="en-US" w:eastAsia="zh-CN" w:bidi="ar-SA"/>
                    </w:rPr>
                  </w:pPr>
                  <w:bookmarkStart w:id="1" w:name="OLE_LINK1"/>
                  <w:r>
                    <w:rPr>
                      <w:rFonts w:hint="eastAsia" w:asciiTheme="minorHAnsi" w:hAnsiTheme="minorHAnsi" w:eastAsiaTheme="minorEastAsia" w:cstheme="minorBidi"/>
                      <w:kern w:val="2"/>
                      <w:sz w:val="18"/>
                      <w:szCs w:val="18"/>
                      <w:vertAlign w:val="baseline"/>
                      <w:lang w:val="en-US" w:eastAsia="zh-CN" w:bidi="ar-SA"/>
                    </w:rPr>
                    <w:t>蒸汽发生器加热丝电源线路24V接触器</w:t>
                  </w:r>
                  <w:bookmarkEnd w:id="1"/>
                </w:p>
              </w:tc>
              <w:tc>
                <w:tcPr>
                  <w:tcW w:w="893" w:type="pct"/>
                </w:tcPr>
                <w:p w14:paraId="0C4CA2A6">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570297306</w:t>
                  </w:r>
                </w:p>
              </w:tc>
              <w:tc>
                <w:tcPr>
                  <w:tcW w:w="972" w:type="pct"/>
                </w:tcPr>
                <w:p w14:paraId="6782040D">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3639.00</w:t>
                  </w:r>
                </w:p>
              </w:tc>
              <w:tc>
                <w:tcPr>
                  <w:tcW w:w="569" w:type="pct"/>
                </w:tcPr>
                <w:p w14:paraId="1E1BAB99">
                  <w:pPr>
                    <w:jc w:val="left"/>
                    <w:rPr>
                      <w:rFonts w:hint="default" w:asciiTheme="minorHAnsi" w:hAnsiTheme="minorHAnsi" w:eastAsiaTheme="minorEastAsia" w:cstheme="minorBidi"/>
                      <w:kern w:val="2"/>
                      <w:sz w:val="18"/>
                      <w:szCs w:val="18"/>
                      <w:vertAlign w:val="baseline"/>
                      <w:lang w:val="en-US" w:eastAsia="zh-CN" w:bidi="ar-SA"/>
                    </w:rPr>
                  </w:pPr>
                </w:p>
              </w:tc>
            </w:tr>
            <w:tr w14:paraId="73D5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pct"/>
                  <w:vMerge w:val="continue"/>
                </w:tcPr>
                <w:p w14:paraId="21DEFEA4">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35B1D01B">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蒸汽发生器加热丝电源线路230V接触器</w:t>
                  </w:r>
                </w:p>
              </w:tc>
              <w:tc>
                <w:tcPr>
                  <w:tcW w:w="893" w:type="pct"/>
                </w:tcPr>
                <w:p w14:paraId="5F19BBE9">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570297504</w:t>
                  </w:r>
                </w:p>
              </w:tc>
              <w:tc>
                <w:tcPr>
                  <w:tcW w:w="972" w:type="pct"/>
                </w:tcPr>
                <w:p w14:paraId="631F67F1">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5048.00</w:t>
                  </w:r>
                </w:p>
              </w:tc>
              <w:tc>
                <w:tcPr>
                  <w:tcW w:w="569" w:type="pct"/>
                </w:tcPr>
                <w:p w14:paraId="62B49C4B">
                  <w:pPr>
                    <w:jc w:val="left"/>
                    <w:rPr>
                      <w:rFonts w:hint="default" w:asciiTheme="minorHAnsi" w:hAnsiTheme="minorHAnsi" w:eastAsiaTheme="minorEastAsia" w:cstheme="minorBidi"/>
                      <w:kern w:val="2"/>
                      <w:sz w:val="18"/>
                      <w:szCs w:val="18"/>
                      <w:vertAlign w:val="baseline"/>
                      <w:lang w:val="en-US" w:eastAsia="zh-CN" w:bidi="ar-SA"/>
                    </w:rPr>
                  </w:pPr>
                </w:p>
              </w:tc>
            </w:tr>
            <w:tr w14:paraId="778B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pct"/>
                  <w:vMerge w:val="continue"/>
                </w:tcPr>
                <w:p w14:paraId="77A079F9">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4851EE01">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蒸汽发生器加热丝电源线路24V UC（KA301-303）</w:t>
                  </w:r>
                </w:p>
              </w:tc>
              <w:tc>
                <w:tcPr>
                  <w:tcW w:w="893" w:type="pct"/>
                </w:tcPr>
                <w:p w14:paraId="21BEBB76">
                  <w:pPr>
                    <w:jc w:val="left"/>
                    <w:rPr>
                      <w:rFonts w:hint="default" w:asciiTheme="minorHAnsi" w:hAnsiTheme="minorHAnsi" w:eastAsiaTheme="minorEastAsia" w:cstheme="minorBidi"/>
                      <w:kern w:val="2"/>
                      <w:sz w:val="18"/>
                      <w:szCs w:val="18"/>
                      <w:vertAlign w:val="baseline"/>
                      <w:lang w:val="en-US" w:eastAsia="zh-CN" w:bidi="ar-SA"/>
                    </w:rPr>
                  </w:pPr>
                  <w:bookmarkStart w:id="2" w:name="OLE_LINK2"/>
                  <w:r>
                    <w:rPr>
                      <w:rFonts w:hint="default" w:asciiTheme="minorHAnsi" w:hAnsiTheme="minorHAnsi" w:eastAsiaTheme="minorEastAsia" w:cstheme="minorBidi"/>
                      <w:kern w:val="2"/>
                      <w:sz w:val="18"/>
                      <w:szCs w:val="18"/>
                      <w:vertAlign w:val="baseline"/>
                      <w:lang w:val="en-US" w:eastAsia="zh-CN" w:bidi="ar-SA"/>
                    </w:rPr>
                    <w:t>6021891201</w:t>
                  </w:r>
                  <w:bookmarkEnd w:id="2"/>
                </w:p>
              </w:tc>
              <w:tc>
                <w:tcPr>
                  <w:tcW w:w="972" w:type="pct"/>
                </w:tcPr>
                <w:p w14:paraId="0D60B317">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980.00</w:t>
                  </w:r>
                </w:p>
              </w:tc>
              <w:tc>
                <w:tcPr>
                  <w:tcW w:w="569" w:type="pct"/>
                </w:tcPr>
                <w:p w14:paraId="1E9215BA">
                  <w:pPr>
                    <w:jc w:val="left"/>
                    <w:rPr>
                      <w:rFonts w:hint="default" w:asciiTheme="minorHAnsi" w:hAnsiTheme="minorHAnsi" w:eastAsiaTheme="minorEastAsia" w:cstheme="minorBidi"/>
                      <w:kern w:val="2"/>
                      <w:sz w:val="18"/>
                      <w:szCs w:val="18"/>
                      <w:vertAlign w:val="baseline"/>
                      <w:lang w:val="en-US" w:eastAsia="zh-CN" w:bidi="ar-SA"/>
                    </w:rPr>
                  </w:pPr>
                </w:p>
              </w:tc>
            </w:tr>
            <w:tr w14:paraId="0275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pct"/>
                  <w:vMerge w:val="continue"/>
                </w:tcPr>
                <w:p w14:paraId="6A333264">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044EBFB5">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蒸汽发生器加热丝电源线路熔断断路器</w:t>
                  </w:r>
                </w:p>
              </w:tc>
              <w:tc>
                <w:tcPr>
                  <w:tcW w:w="893" w:type="pct"/>
                </w:tcPr>
                <w:p w14:paraId="5F6A5B4A">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6020014821</w:t>
                  </w:r>
                </w:p>
              </w:tc>
              <w:tc>
                <w:tcPr>
                  <w:tcW w:w="972" w:type="pct"/>
                </w:tcPr>
                <w:p w14:paraId="410817BC">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5192.00</w:t>
                  </w:r>
                </w:p>
              </w:tc>
              <w:tc>
                <w:tcPr>
                  <w:tcW w:w="569" w:type="pct"/>
                </w:tcPr>
                <w:p w14:paraId="2991117E">
                  <w:pPr>
                    <w:jc w:val="left"/>
                    <w:rPr>
                      <w:rFonts w:hint="default" w:asciiTheme="minorHAnsi" w:hAnsiTheme="minorHAnsi" w:eastAsiaTheme="minorEastAsia" w:cstheme="minorBidi"/>
                      <w:kern w:val="2"/>
                      <w:sz w:val="18"/>
                      <w:szCs w:val="18"/>
                      <w:vertAlign w:val="baseline"/>
                      <w:lang w:val="en-US" w:eastAsia="zh-CN" w:bidi="ar-SA"/>
                    </w:rPr>
                  </w:pPr>
                </w:p>
              </w:tc>
            </w:tr>
            <w:tr w14:paraId="4C84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932" w:type="pct"/>
                  <w:vMerge w:val="continue"/>
                </w:tcPr>
                <w:p w14:paraId="1E2FF975">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01479DD0">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真空泵</w:t>
                  </w:r>
                </w:p>
              </w:tc>
              <w:tc>
                <w:tcPr>
                  <w:tcW w:w="893" w:type="pct"/>
                </w:tcPr>
                <w:p w14:paraId="35B43622">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479042001</w:t>
                  </w:r>
                </w:p>
              </w:tc>
              <w:tc>
                <w:tcPr>
                  <w:tcW w:w="972" w:type="pct"/>
                </w:tcPr>
                <w:p w14:paraId="143951DB">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58899.00</w:t>
                  </w:r>
                </w:p>
              </w:tc>
              <w:tc>
                <w:tcPr>
                  <w:tcW w:w="569" w:type="pct"/>
                </w:tcPr>
                <w:p w14:paraId="5AD6A8C4">
                  <w:pPr>
                    <w:jc w:val="left"/>
                    <w:rPr>
                      <w:rFonts w:hint="default" w:asciiTheme="minorHAnsi" w:hAnsiTheme="minorHAnsi" w:eastAsiaTheme="minorEastAsia" w:cstheme="minorBidi"/>
                      <w:kern w:val="2"/>
                      <w:sz w:val="18"/>
                      <w:szCs w:val="18"/>
                      <w:vertAlign w:val="baseline"/>
                      <w:lang w:val="en-US" w:eastAsia="zh-CN" w:bidi="ar-SA"/>
                    </w:rPr>
                  </w:pPr>
                </w:p>
              </w:tc>
            </w:tr>
            <w:tr w14:paraId="5AC7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pct"/>
                  <w:vMerge w:val="continue"/>
                </w:tcPr>
                <w:p w14:paraId="53191046">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472A3D1A">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真空泵过流保护启动器</w:t>
                  </w:r>
                </w:p>
              </w:tc>
              <w:tc>
                <w:tcPr>
                  <w:tcW w:w="893" w:type="pct"/>
                </w:tcPr>
                <w:p w14:paraId="18BB6757">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57033400</w:t>
                  </w:r>
                  <w:r>
                    <w:rPr>
                      <w:rFonts w:hint="eastAsia" w:asciiTheme="minorHAnsi" w:hAnsiTheme="minorHAnsi" w:eastAsiaTheme="minorEastAsia" w:cstheme="minorBidi"/>
                      <w:kern w:val="2"/>
                      <w:sz w:val="18"/>
                      <w:szCs w:val="18"/>
                      <w:vertAlign w:val="baseline"/>
                      <w:lang w:val="en-US" w:eastAsia="zh-CN" w:bidi="ar-SA"/>
                    </w:rPr>
                    <w:t>4</w:t>
                  </w:r>
                </w:p>
              </w:tc>
              <w:tc>
                <w:tcPr>
                  <w:tcW w:w="972" w:type="pct"/>
                </w:tcPr>
                <w:p w14:paraId="5E21231D">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6800.00</w:t>
                  </w:r>
                </w:p>
              </w:tc>
              <w:tc>
                <w:tcPr>
                  <w:tcW w:w="569" w:type="pct"/>
                </w:tcPr>
                <w:p w14:paraId="0059B88A">
                  <w:pPr>
                    <w:jc w:val="left"/>
                    <w:rPr>
                      <w:rFonts w:hint="default" w:asciiTheme="minorHAnsi" w:hAnsiTheme="minorHAnsi" w:eastAsiaTheme="minorEastAsia" w:cstheme="minorBidi"/>
                      <w:kern w:val="2"/>
                      <w:sz w:val="18"/>
                      <w:szCs w:val="18"/>
                      <w:vertAlign w:val="baseline"/>
                      <w:lang w:val="en-US" w:eastAsia="zh-CN" w:bidi="ar-SA"/>
                    </w:rPr>
                  </w:pPr>
                </w:p>
              </w:tc>
            </w:tr>
            <w:tr w14:paraId="741B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61054272">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472837B1">
                  <w:pPr>
                    <w:jc w:val="left"/>
                    <w:rPr>
                      <w:rFonts w:hint="default" w:asciiTheme="minorHAnsi" w:hAnsiTheme="minorHAnsi" w:eastAsiaTheme="minorEastAsia" w:cstheme="minorBidi"/>
                      <w:kern w:val="2"/>
                      <w:sz w:val="18"/>
                      <w:szCs w:val="18"/>
                      <w:highlight w:val="none"/>
                      <w:vertAlign w:val="baseline"/>
                      <w:lang w:val="en-US" w:eastAsia="zh-CN" w:bidi="ar-SA"/>
                    </w:rPr>
                  </w:pPr>
                  <w:r>
                    <w:rPr>
                      <w:rFonts w:hint="eastAsia" w:asciiTheme="minorHAnsi" w:hAnsiTheme="minorHAnsi" w:eastAsiaTheme="minorEastAsia" w:cstheme="minorBidi"/>
                      <w:kern w:val="2"/>
                      <w:sz w:val="18"/>
                      <w:szCs w:val="18"/>
                      <w:highlight w:val="none"/>
                      <w:vertAlign w:val="baseline"/>
                      <w:lang w:val="en-US" w:eastAsia="zh-CN" w:bidi="ar-SA"/>
                    </w:rPr>
                    <w:t>真空管路上的气动阀</w:t>
                  </w:r>
                </w:p>
              </w:tc>
              <w:tc>
                <w:tcPr>
                  <w:tcW w:w="893" w:type="pct"/>
                </w:tcPr>
                <w:p w14:paraId="0669C5A7">
                  <w:pPr>
                    <w:jc w:val="left"/>
                    <w:rPr>
                      <w:rFonts w:hint="default" w:asciiTheme="minorHAnsi" w:hAnsiTheme="minorHAnsi" w:eastAsiaTheme="minorEastAsia" w:cstheme="minorBidi"/>
                      <w:kern w:val="2"/>
                      <w:sz w:val="18"/>
                      <w:szCs w:val="18"/>
                      <w:highlight w:val="none"/>
                      <w:vertAlign w:val="baseline"/>
                      <w:lang w:val="en-US" w:eastAsia="zh-CN" w:bidi="ar-SA"/>
                    </w:rPr>
                  </w:pPr>
                  <w:r>
                    <w:rPr>
                      <w:rFonts w:hint="default" w:asciiTheme="minorHAnsi" w:hAnsiTheme="minorHAnsi" w:eastAsiaTheme="minorEastAsia" w:cstheme="minorBidi"/>
                      <w:kern w:val="2"/>
                      <w:sz w:val="18"/>
                      <w:szCs w:val="18"/>
                      <w:highlight w:val="none"/>
                      <w:vertAlign w:val="baseline"/>
                      <w:lang w:val="en-US" w:eastAsia="zh-CN" w:bidi="ar-SA"/>
                    </w:rPr>
                    <w:t>570110102</w:t>
                  </w:r>
                </w:p>
              </w:tc>
              <w:tc>
                <w:tcPr>
                  <w:tcW w:w="972" w:type="pct"/>
                </w:tcPr>
                <w:p w14:paraId="1A2C6E12">
                  <w:pPr>
                    <w:jc w:val="left"/>
                    <w:rPr>
                      <w:rFonts w:hint="default" w:asciiTheme="minorHAnsi" w:hAnsiTheme="minorHAnsi" w:eastAsiaTheme="minorEastAsia" w:cstheme="minorBidi"/>
                      <w:kern w:val="2"/>
                      <w:sz w:val="18"/>
                      <w:szCs w:val="18"/>
                      <w:highlight w:val="none"/>
                      <w:vertAlign w:val="baseline"/>
                      <w:lang w:val="en-US" w:eastAsia="zh-CN" w:bidi="ar-SA"/>
                    </w:rPr>
                  </w:pPr>
                  <w:r>
                    <w:rPr>
                      <w:rFonts w:hint="eastAsia" w:asciiTheme="minorHAnsi" w:hAnsiTheme="minorHAnsi" w:eastAsiaTheme="minorEastAsia" w:cstheme="minorBidi"/>
                      <w:kern w:val="2"/>
                      <w:sz w:val="18"/>
                      <w:szCs w:val="18"/>
                      <w:highlight w:val="none"/>
                      <w:vertAlign w:val="baseline"/>
                      <w:lang w:val="en-US" w:eastAsia="zh-CN" w:bidi="ar-SA"/>
                    </w:rPr>
                    <w:t>14549.00</w:t>
                  </w:r>
                </w:p>
              </w:tc>
              <w:tc>
                <w:tcPr>
                  <w:tcW w:w="569" w:type="pct"/>
                </w:tcPr>
                <w:p w14:paraId="56BF0AE9">
                  <w:pPr>
                    <w:jc w:val="left"/>
                    <w:rPr>
                      <w:rFonts w:hint="default" w:asciiTheme="minorHAnsi" w:hAnsiTheme="minorHAnsi" w:eastAsiaTheme="minorEastAsia" w:cstheme="minorBidi"/>
                      <w:kern w:val="2"/>
                      <w:sz w:val="18"/>
                      <w:szCs w:val="18"/>
                      <w:vertAlign w:val="baseline"/>
                      <w:lang w:val="en-US" w:eastAsia="zh-CN" w:bidi="ar-SA"/>
                    </w:rPr>
                  </w:pPr>
                </w:p>
              </w:tc>
            </w:tr>
            <w:tr w14:paraId="75D6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135FB67C">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09BEA224">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腔体进蒸汽/空气气动阀</w:t>
                  </w:r>
                </w:p>
              </w:tc>
              <w:tc>
                <w:tcPr>
                  <w:tcW w:w="893" w:type="pct"/>
                </w:tcPr>
                <w:p w14:paraId="73216818">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570110101</w:t>
                  </w:r>
                </w:p>
              </w:tc>
              <w:tc>
                <w:tcPr>
                  <w:tcW w:w="972" w:type="pct"/>
                </w:tcPr>
                <w:p w14:paraId="44D4B7D9">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18335.00</w:t>
                  </w:r>
                </w:p>
              </w:tc>
              <w:tc>
                <w:tcPr>
                  <w:tcW w:w="569" w:type="pct"/>
                </w:tcPr>
                <w:p w14:paraId="118493D6">
                  <w:pPr>
                    <w:jc w:val="left"/>
                    <w:rPr>
                      <w:rFonts w:hint="default" w:asciiTheme="minorHAnsi" w:hAnsiTheme="minorHAnsi" w:eastAsiaTheme="minorEastAsia" w:cstheme="minorBidi"/>
                      <w:kern w:val="2"/>
                      <w:sz w:val="18"/>
                      <w:szCs w:val="18"/>
                      <w:vertAlign w:val="baseline"/>
                      <w:lang w:val="en-US" w:eastAsia="zh-CN" w:bidi="ar-SA"/>
                    </w:rPr>
                  </w:pPr>
                </w:p>
              </w:tc>
            </w:tr>
            <w:tr w14:paraId="6254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5DCD29BE">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10965E70">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门封槽进/排蒸汽气动阀</w:t>
                  </w:r>
                </w:p>
              </w:tc>
              <w:tc>
                <w:tcPr>
                  <w:tcW w:w="893" w:type="pct"/>
                </w:tcPr>
                <w:p w14:paraId="567DD3FE">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570357801</w:t>
                  </w:r>
                </w:p>
              </w:tc>
              <w:tc>
                <w:tcPr>
                  <w:tcW w:w="972" w:type="pct"/>
                </w:tcPr>
                <w:p w14:paraId="3DAF1651">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8989.00</w:t>
                  </w:r>
                </w:p>
              </w:tc>
              <w:tc>
                <w:tcPr>
                  <w:tcW w:w="569" w:type="pct"/>
                </w:tcPr>
                <w:p w14:paraId="17AD0978">
                  <w:pPr>
                    <w:jc w:val="left"/>
                    <w:rPr>
                      <w:rFonts w:hint="default" w:asciiTheme="minorHAnsi" w:hAnsiTheme="minorHAnsi" w:eastAsiaTheme="minorEastAsia" w:cstheme="minorBidi"/>
                      <w:kern w:val="2"/>
                      <w:sz w:val="18"/>
                      <w:szCs w:val="18"/>
                      <w:vertAlign w:val="baseline"/>
                      <w:lang w:val="en-US" w:eastAsia="zh-CN" w:bidi="ar-SA"/>
                    </w:rPr>
                  </w:pPr>
                </w:p>
              </w:tc>
            </w:tr>
            <w:tr w14:paraId="5F35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1585D764">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07EA3D94">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夹套疏水管路常开气动阀</w:t>
                  </w:r>
                </w:p>
              </w:tc>
              <w:tc>
                <w:tcPr>
                  <w:tcW w:w="893" w:type="pct"/>
                </w:tcPr>
                <w:p w14:paraId="1C6A83B6">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570200501</w:t>
                  </w:r>
                </w:p>
              </w:tc>
              <w:tc>
                <w:tcPr>
                  <w:tcW w:w="972" w:type="pct"/>
                </w:tcPr>
                <w:p w14:paraId="22FF5AA8">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7524.00</w:t>
                  </w:r>
                </w:p>
              </w:tc>
              <w:tc>
                <w:tcPr>
                  <w:tcW w:w="569" w:type="pct"/>
                </w:tcPr>
                <w:p w14:paraId="3DA49E67">
                  <w:pPr>
                    <w:jc w:val="left"/>
                    <w:rPr>
                      <w:rFonts w:hint="default" w:asciiTheme="minorHAnsi" w:hAnsiTheme="minorHAnsi" w:eastAsiaTheme="minorEastAsia" w:cstheme="minorBidi"/>
                      <w:kern w:val="2"/>
                      <w:sz w:val="18"/>
                      <w:szCs w:val="18"/>
                      <w:vertAlign w:val="baseline"/>
                      <w:lang w:val="en-US" w:eastAsia="zh-CN" w:bidi="ar-SA"/>
                    </w:rPr>
                  </w:pPr>
                </w:p>
              </w:tc>
            </w:tr>
            <w:tr w14:paraId="7F93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5049EA1F">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4570C002">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自来水管路电磁阀组</w:t>
                  </w:r>
                </w:p>
              </w:tc>
              <w:tc>
                <w:tcPr>
                  <w:tcW w:w="893" w:type="pct"/>
                </w:tcPr>
                <w:p w14:paraId="014C4738">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570251503</w:t>
                  </w:r>
                </w:p>
              </w:tc>
              <w:tc>
                <w:tcPr>
                  <w:tcW w:w="972" w:type="pct"/>
                </w:tcPr>
                <w:p w14:paraId="5634D0B0">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6636.00</w:t>
                  </w:r>
                </w:p>
              </w:tc>
              <w:tc>
                <w:tcPr>
                  <w:tcW w:w="569" w:type="pct"/>
                </w:tcPr>
                <w:p w14:paraId="6ACF702D">
                  <w:pPr>
                    <w:jc w:val="left"/>
                    <w:rPr>
                      <w:rFonts w:hint="default" w:asciiTheme="minorHAnsi" w:hAnsiTheme="minorHAnsi" w:eastAsiaTheme="minorEastAsia" w:cstheme="minorBidi"/>
                      <w:kern w:val="2"/>
                      <w:sz w:val="18"/>
                      <w:szCs w:val="18"/>
                      <w:vertAlign w:val="baseline"/>
                      <w:lang w:val="en-US" w:eastAsia="zh-CN" w:bidi="ar-SA"/>
                    </w:rPr>
                  </w:pPr>
                </w:p>
              </w:tc>
            </w:tr>
            <w:tr w14:paraId="5E2C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6F1A8812">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2321571C">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纯水/自来水水箱浮止阀</w:t>
                  </w:r>
                </w:p>
              </w:tc>
              <w:tc>
                <w:tcPr>
                  <w:tcW w:w="893" w:type="pct"/>
                </w:tcPr>
                <w:p w14:paraId="3C89A376">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570193401</w:t>
                  </w:r>
                </w:p>
              </w:tc>
              <w:tc>
                <w:tcPr>
                  <w:tcW w:w="972" w:type="pct"/>
                </w:tcPr>
                <w:p w14:paraId="67595D15">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3887.00</w:t>
                  </w:r>
                </w:p>
              </w:tc>
              <w:tc>
                <w:tcPr>
                  <w:tcW w:w="569" w:type="pct"/>
                </w:tcPr>
                <w:p w14:paraId="5D68DF9C">
                  <w:pPr>
                    <w:jc w:val="left"/>
                    <w:rPr>
                      <w:rFonts w:hint="default" w:asciiTheme="minorHAnsi" w:hAnsiTheme="minorHAnsi" w:eastAsiaTheme="minorEastAsia" w:cstheme="minorBidi"/>
                      <w:kern w:val="2"/>
                      <w:sz w:val="18"/>
                      <w:szCs w:val="18"/>
                      <w:vertAlign w:val="baseline"/>
                      <w:lang w:val="en-US" w:eastAsia="zh-CN" w:bidi="ar-SA"/>
                    </w:rPr>
                  </w:pPr>
                </w:p>
              </w:tc>
            </w:tr>
            <w:tr w14:paraId="6631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7FC354CE">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10A88B43">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大热交换器</w:t>
                  </w:r>
                </w:p>
              </w:tc>
              <w:tc>
                <w:tcPr>
                  <w:tcW w:w="893" w:type="pct"/>
                </w:tcPr>
                <w:p w14:paraId="0CAF560E">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6015964001</w:t>
                  </w:r>
                </w:p>
              </w:tc>
              <w:tc>
                <w:tcPr>
                  <w:tcW w:w="972" w:type="pct"/>
                </w:tcPr>
                <w:p w14:paraId="03DB8D4F">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20445.00</w:t>
                  </w:r>
                </w:p>
              </w:tc>
              <w:tc>
                <w:tcPr>
                  <w:tcW w:w="569" w:type="pct"/>
                </w:tcPr>
                <w:p w14:paraId="353A81C6">
                  <w:pPr>
                    <w:jc w:val="left"/>
                    <w:rPr>
                      <w:rFonts w:hint="default" w:asciiTheme="minorHAnsi" w:hAnsiTheme="minorHAnsi" w:eastAsiaTheme="minorEastAsia" w:cstheme="minorBidi"/>
                      <w:kern w:val="2"/>
                      <w:sz w:val="18"/>
                      <w:szCs w:val="18"/>
                      <w:vertAlign w:val="baseline"/>
                      <w:lang w:val="en-US" w:eastAsia="zh-CN" w:bidi="ar-SA"/>
                    </w:rPr>
                  </w:pPr>
                </w:p>
              </w:tc>
            </w:tr>
            <w:tr w14:paraId="1DE9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932" w:type="pct"/>
                  <w:vMerge w:val="continue"/>
                </w:tcPr>
                <w:p w14:paraId="7989DD5B">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14A4444A">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小热交换器</w:t>
                  </w:r>
                </w:p>
              </w:tc>
              <w:tc>
                <w:tcPr>
                  <w:tcW w:w="893" w:type="pct"/>
                </w:tcPr>
                <w:p w14:paraId="306C6CFD">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561026601</w:t>
                  </w:r>
                </w:p>
              </w:tc>
              <w:tc>
                <w:tcPr>
                  <w:tcW w:w="972" w:type="pct"/>
                </w:tcPr>
                <w:p w14:paraId="2B57F3AB">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10909.00</w:t>
                  </w:r>
                </w:p>
              </w:tc>
              <w:tc>
                <w:tcPr>
                  <w:tcW w:w="569" w:type="pct"/>
                </w:tcPr>
                <w:p w14:paraId="181DFF6A">
                  <w:pPr>
                    <w:jc w:val="left"/>
                    <w:rPr>
                      <w:rFonts w:hint="default" w:asciiTheme="minorHAnsi" w:hAnsiTheme="minorHAnsi" w:eastAsiaTheme="minorEastAsia" w:cstheme="minorBidi"/>
                      <w:kern w:val="2"/>
                      <w:sz w:val="18"/>
                      <w:szCs w:val="18"/>
                      <w:vertAlign w:val="baseline"/>
                      <w:lang w:val="en-US" w:eastAsia="zh-CN" w:bidi="ar-SA"/>
                    </w:rPr>
                  </w:pPr>
                </w:p>
              </w:tc>
            </w:tr>
            <w:tr w14:paraId="74CE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74A1FA69">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31600B4C">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疏水阀</w:t>
                  </w:r>
                </w:p>
              </w:tc>
              <w:tc>
                <w:tcPr>
                  <w:tcW w:w="893" w:type="pct"/>
                </w:tcPr>
                <w:p w14:paraId="25094592">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561210703</w:t>
                  </w:r>
                </w:p>
              </w:tc>
              <w:tc>
                <w:tcPr>
                  <w:tcW w:w="972" w:type="pct"/>
                </w:tcPr>
                <w:p w14:paraId="7101B763">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9259.00</w:t>
                  </w:r>
                </w:p>
              </w:tc>
              <w:tc>
                <w:tcPr>
                  <w:tcW w:w="569" w:type="pct"/>
                </w:tcPr>
                <w:p w14:paraId="1584FD86">
                  <w:pPr>
                    <w:jc w:val="left"/>
                    <w:rPr>
                      <w:rFonts w:hint="default" w:asciiTheme="minorHAnsi" w:hAnsiTheme="minorHAnsi" w:eastAsiaTheme="minorEastAsia" w:cstheme="minorBidi"/>
                      <w:kern w:val="2"/>
                      <w:sz w:val="18"/>
                      <w:szCs w:val="18"/>
                      <w:vertAlign w:val="baseline"/>
                      <w:lang w:val="en-US" w:eastAsia="zh-CN" w:bidi="ar-SA"/>
                    </w:rPr>
                  </w:pPr>
                </w:p>
              </w:tc>
            </w:tr>
            <w:tr w14:paraId="67CF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932" w:type="pct"/>
                  <w:vMerge w:val="continue"/>
                </w:tcPr>
                <w:p w14:paraId="53F6BFAF">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3E49D7B8">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电磁阀组（控制压缩空气）</w:t>
                  </w:r>
                </w:p>
              </w:tc>
              <w:tc>
                <w:tcPr>
                  <w:tcW w:w="893" w:type="pct"/>
                </w:tcPr>
                <w:p w14:paraId="7B3BE26F">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570251503</w:t>
                  </w:r>
                </w:p>
              </w:tc>
              <w:tc>
                <w:tcPr>
                  <w:tcW w:w="972" w:type="pct"/>
                </w:tcPr>
                <w:p w14:paraId="076E53CF">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14191.00</w:t>
                  </w:r>
                </w:p>
              </w:tc>
              <w:tc>
                <w:tcPr>
                  <w:tcW w:w="569" w:type="pct"/>
                </w:tcPr>
                <w:p w14:paraId="565EC04F">
                  <w:pPr>
                    <w:jc w:val="left"/>
                    <w:rPr>
                      <w:rFonts w:hint="default" w:asciiTheme="minorHAnsi" w:hAnsiTheme="minorHAnsi" w:eastAsiaTheme="minorEastAsia" w:cstheme="minorBidi"/>
                      <w:kern w:val="2"/>
                      <w:sz w:val="18"/>
                      <w:szCs w:val="18"/>
                      <w:vertAlign w:val="baseline"/>
                      <w:lang w:val="en-US" w:eastAsia="zh-CN" w:bidi="ar-SA"/>
                    </w:rPr>
                  </w:pPr>
                </w:p>
              </w:tc>
            </w:tr>
            <w:tr w14:paraId="254F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2EE8C48D">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0EC09205">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电磁阀组上三通止逆阀</w:t>
                  </w:r>
                </w:p>
              </w:tc>
              <w:tc>
                <w:tcPr>
                  <w:tcW w:w="893" w:type="pct"/>
                </w:tcPr>
                <w:p w14:paraId="534BBCF5">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6020004401</w:t>
                  </w:r>
                </w:p>
              </w:tc>
              <w:tc>
                <w:tcPr>
                  <w:tcW w:w="972" w:type="pct"/>
                </w:tcPr>
                <w:p w14:paraId="447EDC3C">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3991.00</w:t>
                  </w:r>
                </w:p>
              </w:tc>
              <w:tc>
                <w:tcPr>
                  <w:tcW w:w="569" w:type="pct"/>
                </w:tcPr>
                <w:p w14:paraId="206B8F0E">
                  <w:pPr>
                    <w:jc w:val="left"/>
                    <w:rPr>
                      <w:rFonts w:hint="default" w:asciiTheme="minorHAnsi" w:hAnsiTheme="minorHAnsi" w:eastAsiaTheme="minorEastAsia" w:cstheme="minorBidi"/>
                      <w:kern w:val="2"/>
                      <w:sz w:val="18"/>
                      <w:szCs w:val="18"/>
                      <w:vertAlign w:val="baseline"/>
                      <w:lang w:val="en-US" w:eastAsia="zh-CN" w:bidi="ar-SA"/>
                    </w:rPr>
                  </w:pPr>
                </w:p>
              </w:tc>
            </w:tr>
            <w:tr w14:paraId="673A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078BC795">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50E12CBA">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门锁气缸</w:t>
                  </w:r>
                </w:p>
              </w:tc>
              <w:tc>
                <w:tcPr>
                  <w:tcW w:w="893" w:type="pct"/>
                </w:tcPr>
                <w:p w14:paraId="650D4D94">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570038401</w:t>
                  </w:r>
                </w:p>
              </w:tc>
              <w:tc>
                <w:tcPr>
                  <w:tcW w:w="972" w:type="pct"/>
                </w:tcPr>
                <w:p w14:paraId="72050D29">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11204.00</w:t>
                  </w:r>
                </w:p>
              </w:tc>
              <w:tc>
                <w:tcPr>
                  <w:tcW w:w="569" w:type="pct"/>
                </w:tcPr>
                <w:p w14:paraId="117F0D9B">
                  <w:pPr>
                    <w:jc w:val="left"/>
                    <w:rPr>
                      <w:rFonts w:hint="default" w:asciiTheme="minorHAnsi" w:hAnsiTheme="minorHAnsi" w:eastAsiaTheme="minorEastAsia" w:cstheme="minorBidi"/>
                      <w:kern w:val="2"/>
                      <w:sz w:val="18"/>
                      <w:szCs w:val="18"/>
                      <w:vertAlign w:val="baseline"/>
                      <w:lang w:val="en-US" w:eastAsia="zh-CN" w:bidi="ar-SA"/>
                    </w:rPr>
                  </w:pPr>
                </w:p>
              </w:tc>
            </w:tr>
            <w:tr w14:paraId="1DD1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5530F136">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68907E67">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操作面板</w:t>
                  </w:r>
                </w:p>
              </w:tc>
              <w:tc>
                <w:tcPr>
                  <w:tcW w:w="893" w:type="pct"/>
                </w:tcPr>
                <w:p w14:paraId="21080300">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6023749770</w:t>
                  </w:r>
                </w:p>
              </w:tc>
              <w:tc>
                <w:tcPr>
                  <w:tcW w:w="972" w:type="pct"/>
                </w:tcPr>
                <w:p w14:paraId="274FF0B5">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80876.00</w:t>
                  </w:r>
                </w:p>
              </w:tc>
              <w:tc>
                <w:tcPr>
                  <w:tcW w:w="569" w:type="pct"/>
                </w:tcPr>
                <w:p w14:paraId="14B99740">
                  <w:pPr>
                    <w:jc w:val="left"/>
                    <w:rPr>
                      <w:rFonts w:hint="default" w:asciiTheme="minorHAnsi" w:hAnsiTheme="minorHAnsi" w:eastAsiaTheme="minorEastAsia" w:cstheme="minorBidi"/>
                      <w:kern w:val="2"/>
                      <w:sz w:val="18"/>
                      <w:szCs w:val="18"/>
                      <w:vertAlign w:val="baseline"/>
                      <w:lang w:val="en-US" w:eastAsia="zh-CN" w:bidi="ar-SA"/>
                    </w:rPr>
                  </w:pPr>
                </w:p>
              </w:tc>
            </w:tr>
            <w:tr w14:paraId="3D51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5B48F8FB">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27FF02CD">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变压器230 VAC, OUT: 18 VAC, 24 VAC</w:t>
                  </w:r>
                </w:p>
              </w:tc>
              <w:tc>
                <w:tcPr>
                  <w:tcW w:w="893" w:type="pct"/>
                </w:tcPr>
                <w:p w14:paraId="318AB94B">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570185001</w:t>
                  </w:r>
                </w:p>
              </w:tc>
              <w:tc>
                <w:tcPr>
                  <w:tcW w:w="972" w:type="pct"/>
                </w:tcPr>
                <w:p w14:paraId="27236A37">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13726.00</w:t>
                  </w:r>
                </w:p>
              </w:tc>
              <w:tc>
                <w:tcPr>
                  <w:tcW w:w="569" w:type="pct"/>
                </w:tcPr>
                <w:p w14:paraId="3893E78F">
                  <w:pPr>
                    <w:jc w:val="left"/>
                    <w:rPr>
                      <w:rFonts w:hint="default" w:asciiTheme="minorHAnsi" w:hAnsiTheme="minorHAnsi" w:eastAsiaTheme="minorEastAsia" w:cstheme="minorBidi"/>
                      <w:kern w:val="2"/>
                      <w:sz w:val="18"/>
                      <w:szCs w:val="18"/>
                      <w:vertAlign w:val="baseline"/>
                      <w:lang w:val="en-US" w:eastAsia="zh-CN" w:bidi="ar-SA"/>
                    </w:rPr>
                  </w:pPr>
                </w:p>
              </w:tc>
            </w:tr>
            <w:tr w14:paraId="68FA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7ECE530D">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5ED9ABE6">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CPU</w:t>
                  </w:r>
                  <w:bookmarkStart w:id="3" w:name="OLE_LINK3"/>
                  <w:r>
                    <w:rPr>
                      <w:rFonts w:hint="eastAsia" w:asciiTheme="minorHAnsi" w:hAnsiTheme="minorHAnsi" w:eastAsiaTheme="minorEastAsia" w:cstheme="minorBidi"/>
                      <w:kern w:val="2"/>
                      <w:sz w:val="18"/>
                      <w:szCs w:val="18"/>
                      <w:vertAlign w:val="baseline"/>
                      <w:lang w:val="en-US" w:eastAsia="zh-CN" w:bidi="ar-SA"/>
                    </w:rPr>
                    <w:t>电路板</w:t>
                  </w:r>
                  <w:bookmarkEnd w:id="3"/>
                </w:p>
              </w:tc>
              <w:tc>
                <w:tcPr>
                  <w:tcW w:w="893" w:type="pct"/>
                </w:tcPr>
                <w:p w14:paraId="0BA004A8">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570185101</w:t>
                  </w:r>
                </w:p>
              </w:tc>
              <w:tc>
                <w:tcPr>
                  <w:tcW w:w="972" w:type="pct"/>
                </w:tcPr>
                <w:p w14:paraId="7DF8E196">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48488.00</w:t>
                  </w:r>
                </w:p>
              </w:tc>
              <w:tc>
                <w:tcPr>
                  <w:tcW w:w="569" w:type="pct"/>
                </w:tcPr>
                <w:p w14:paraId="2F2C943A">
                  <w:pPr>
                    <w:jc w:val="left"/>
                    <w:rPr>
                      <w:rFonts w:hint="default" w:asciiTheme="minorHAnsi" w:hAnsiTheme="minorHAnsi" w:eastAsiaTheme="minorEastAsia" w:cstheme="minorBidi"/>
                      <w:kern w:val="2"/>
                      <w:sz w:val="18"/>
                      <w:szCs w:val="18"/>
                      <w:vertAlign w:val="baseline"/>
                      <w:lang w:val="en-US" w:eastAsia="zh-CN" w:bidi="ar-SA"/>
                    </w:rPr>
                  </w:pPr>
                </w:p>
              </w:tc>
            </w:tr>
            <w:tr w14:paraId="42B8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63E0CBA1">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22D67C94">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CM01继电器电路板</w:t>
                  </w:r>
                </w:p>
              </w:tc>
              <w:tc>
                <w:tcPr>
                  <w:tcW w:w="893" w:type="pct"/>
                </w:tcPr>
                <w:p w14:paraId="0AC016EC">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570330101</w:t>
                  </w:r>
                </w:p>
              </w:tc>
              <w:tc>
                <w:tcPr>
                  <w:tcW w:w="972" w:type="pct"/>
                </w:tcPr>
                <w:p w14:paraId="7AA074AC">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64085.00</w:t>
                  </w:r>
                </w:p>
              </w:tc>
              <w:tc>
                <w:tcPr>
                  <w:tcW w:w="569" w:type="pct"/>
                </w:tcPr>
                <w:p w14:paraId="0621A884">
                  <w:pPr>
                    <w:jc w:val="left"/>
                    <w:rPr>
                      <w:rFonts w:hint="default" w:asciiTheme="minorHAnsi" w:hAnsiTheme="minorHAnsi" w:eastAsiaTheme="minorEastAsia" w:cstheme="minorBidi"/>
                      <w:kern w:val="2"/>
                      <w:sz w:val="18"/>
                      <w:szCs w:val="18"/>
                      <w:vertAlign w:val="baseline"/>
                      <w:lang w:val="en-US" w:eastAsia="zh-CN" w:bidi="ar-SA"/>
                    </w:rPr>
                  </w:pPr>
                </w:p>
              </w:tc>
            </w:tr>
            <w:tr w14:paraId="08A6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1E64129B">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382E71E8">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模拟输入电路板</w:t>
                  </w:r>
                </w:p>
              </w:tc>
              <w:tc>
                <w:tcPr>
                  <w:tcW w:w="893" w:type="pct"/>
                </w:tcPr>
                <w:p w14:paraId="5439AE9C">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570330401</w:t>
                  </w:r>
                </w:p>
              </w:tc>
              <w:tc>
                <w:tcPr>
                  <w:tcW w:w="972" w:type="pct"/>
                </w:tcPr>
                <w:p w14:paraId="34B36F18">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37280.00</w:t>
                  </w:r>
                </w:p>
              </w:tc>
              <w:tc>
                <w:tcPr>
                  <w:tcW w:w="569" w:type="pct"/>
                </w:tcPr>
                <w:p w14:paraId="2494452F">
                  <w:pPr>
                    <w:jc w:val="left"/>
                    <w:rPr>
                      <w:rFonts w:hint="default" w:asciiTheme="minorHAnsi" w:hAnsiTheme="minorHAnsi" w:eastAsiaTheme="minorEastAsia" w:cstheme="minorBidi"/>
                      <w:kern w:val="2"/>
                      <w:sz w:val="18"/>
                      <w:szCs w:val="18"/>
                      <w:vertAlign w:val="baseline"/>
                      <w:lang w:val="en-US" w:eastAsia="zh-CN" w:bidi="ar-SA"/>
                    </w:rPr>
                  </w:pPr>
                </w:p>
              </w:tc>
            </w:tr>
            <w:tr w14:paraId="6305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4F144EAF">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4436328F">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数字输出电路板</w:t>
                  </w:r>
                </w:p>
              </w:tc>
              <w:tc>
                <w:tcPr>
                  <w:tcW w:w="893" w:type="pct"/>
                </w:tcPr>
                <w:p w14:paraId="38174415">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570330301</w:t>
                  </w:r>
                </w:p>
              </w:tc>
              <w:tc>
                <w:tcPr>
                  <w:tcW w:w="972" w:type="pct"/>
                </w:tcPr>
                <w:p w14:paraId="0BEF91E8">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20929.00</w:t>
                  </w:r>
                </w:p>
              </w:tc>
              <w:tc>
                <w:tcPr>
                  <w:tcW w:w="569" w:type="pct"/>
                </w:tcPr>
                <w:p w14:paraId="18027706">
                  <w:pPr>
                    <w:jc w:val="left"/>
                    <w:rPr>
                      <w:rFonts w:hint="default" w:asciiTheme="minorHAnsi" w:hAnsiTheme="minorHAnsi" w:eastAsiaTheme="minorEastAsia" w:cstheme="minorBidi"/>
                      <w:kern w:val="2"/>
                      <w:sz w:val="18"/>
                      <w:szCs w:val="18"/>
                      <w:vertAlign w:val="baseline"/>
                      <w:lang w:val="en-US" w:eastAsia="zh-CN" w:bidi="ar-SA"/>
                    </w:rPr>
                  </w:pPr>
                </w:p>
              </w:tc>
            </w:tr>
            <w:tr w14:paraId="4B40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385D811F">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76B4285D">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腔体压力传感器</w:t>
                  </w:r>
                </w:p>
              </w:tc>
              <w:tc>
                <w:tcPr>
                  <w:tcW w:w="893" w:type="pct"/>
                </w:tcPr>
                <w:p w14:paraId="29CBFE06">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570267101</w:t>
                  </w:r>
                </w:p>
              </w:tc>
              <w:tc>
                <w:tcPr>
                  <w:tcW w:w="972" w:type="pct"/>
                </w:tcPr>
                <w:p w14:paraId="2F61CC21">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51735.00</w:t>
                  </w:r>
                </w:p>
              </w:tc>
              <w:tc>
                <w:tcPr>
                  <w:tcW w:w="569" w:type="pct"/>
                </w:tcPr>
                <w:p w14:paraId="1BD21DDB">
                  <w:pPr>
                    <w:jc w:val="left"/>
                    <w:rPr>
                      <w:rFonts w:hint="default" w:asciiTheme="minorHAnsi" w:hAnsiTheme="minorHAnsi" w:eastAsiaTheme="minorEastAsia" w:cstheme="minorBidi"/>
                      <w:kern w:val="2"/>
                      <w:sz w:val="18"/>
                      <w:szCs w:val="18"/>
                      <w:vertAlign w:val="baseline"/>
                      <w:lang w:val="en-US" w:eastAsia="zh-CN" w:bidi="ar-SA"/>
                    </w:rPr>
                  </w:pPr>
                </w:p>
              </w:tc>
            </w:tr>
            <w:tr w14:paraId="41F8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7A6DA899">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2F24B8F9">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温度传感器</w:t>
                  </w:r>
                </w:p>
              </w:tc>
              <w:tc>
                <w:tcPr>
                  <w:tcW w:w="893" w:type="pct"/>
                </w:tcPr>
                <w:p w14:paraId="7C22578B">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570001501</w:t>
                  </w:r>
                </w:p>
              </w:tc>
              <w:tc>
                <w:tcPr>
                  <w:tcW w:w="972" w:type="pct"/>
                </w:tcPr>
                <w:p w14:paraId="73AF1C60">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16148.00</w:t>
                  </w:r>
                </w:p>
              </w:tc>
              <w:tc>
                <w:tcPr>
                  <w:tcW w:w="569" w:type="pct"/>
                </w:tcPr>
                <w:p w14:paraId="4357DE80">
                  <w:pPr>
                    <w:jc w:val="left"/>
                    <w:rPr>
                      <w:rFonts w:hint="default" w:asciiTheme="minorHAnsi" w:hAnsiTheme="minorHAnsi" w:eastAsiaTheme="minorEastAsia" w:cstheme="minorBidi"/>
                      <w:kern w:val="2"/>
                      <w:sz w:val="18"/>
                      <w:szCs w:val="18"/>
                      <w:vertAlign w:val="baseline"/>
                      <w:lang w:val="en-US" w:eastAsia="zh-CN" w:bidi="ar-SA"/>
                    </w:rPr>
                  </w:pPr>
                </w:p>
              </w:tc>
            </w:tr>
            <w:tr w14:paraId="0309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0E581E84">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6B07B477">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打印机</w:t>
                  </w:r>
                </w:p>
              </w:tc>
              <w:tc>
                <w:tcPr>
                  <w:tcW w:w="893" w:type="pct"/>
                </w:tcPr>
                <w:p w14:paraId="55D8734E">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6019718001</w:t>
                  </w:r>
                </w:p>
              </w:tc>
              <w:tc>
                <w:tcPr>
                  <w:tcW w:w="972" w:type="pct"/>
                </w:tcPr>
                <w:p w14:paraId="261A7F27">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16207.00</w:t>
                  </w:r>
                </w:p>
              </w:tc>
              <w:tc>
                <w:tcPr>
                  <w:tcW w:w="569" w:type="pct"/>
                </w:tcPr>
                <w:p w14:paraId="69E46769">
                  <w:pPr>
                    <w:jc w:val="left"/>
                    <w:rPr>
                      <w:rFonts w:hint="default" w:asciiTheme="minorHAnsi" w:hAnsiTheme="minorHAnsi" w:eastAsiaTheme="minorEastAsia" w:cstheme="minorBidi"/>
                      <w:kern w:val="2"/>
                      <w:sz w:val="18"/>
                      <w:szCs w:val="18"/>
                      <w:vertAlign w:val="baseline"/>
                      <w:lang w:val="en-US" w:eastAsia="zh-CN" w:bidi="ar-SA"/>
                    </w:rPr>
                  </w:pPr>
                </w:p>
              </w:tc>
            </w:tr>
            <w:tr w14:paraId="552C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5DDFCA9B">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5E7B110D">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蒸汽压力表</w:t>
                  </w:r>
                </w:p>
              </w:tc>
              <w:tc>
                <w:tcPr>
                  <w:tcW w:w="893" w:type="pct"/>
                </w:tcPr>
                <w:p w14:paraId="7FFD80CD">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6019706001</w:t>
                  </w:r>
                </w:p>
              </w:tc>
              <w:tc>
                <w:tcPr>
                  <w:tcW w:w="972" w:type="pct"/>
                </w:tcPr>
                <w:p w14:paraId="1B1AA1B2">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1428.00</w:t>
                  </w:r>
                </w:p>
              </w:tc>
              <w:tc>
                <w:tcPr>
                  <w:tcW w:w="569" w:type="pct"/>
                </w:tcPr>
                <w:p w14:paraId="2FE83F68">
                  <w:pPr>
                    <w:jc w:val="left"/>
                    <w:rPr>
                      <w:rFonts w:hint="default" w:asciiTheme="minorHAnsi" w:hAnsiTheme="minorHAnsi" w:eastAsiaTheme="minorEastAsia" w:cstheme="minorBidi"/>
                      <w:kern w:val="2"/>
                      <w:sz w:val="18"/>
                      <w:szCs w:val="18"/>
                      <w:vertAlign w:val="baseline"/>
                      <w:lang w:val="en-US" w:eastAsia="zh-CN" w:bidi="ar-SA"/>
                    </w:rPr>
                  </w:pPr>
                </w:p>
              </w:tc>
            </w:tr>
            <w:tr w14:paraId="64E9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1296E281">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31A475BF">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腔体压力表</w:t>
                  </w:r>
                </w:p>
              </w:tc>
              <w:tc>
                <w:tcPr>
                  <w:tcW w:w="893" w:type="pct"/>
                </w:tcPr>
                <w:p w14:paraId="640A7D46">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6019706002</w:t>
                  </w:r>
                </w:p>
              </w:tc>
              <w:tc>
                <w:tcPr>
                  <w:tcW w:w="972" w:type="pct"/>
                </w:tcPr>
                <w:p w14:paraId="2B211242">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1428.00</w:t>
                  </w:r>
                </w:p>
              </w:tc>
              <w:tc>
                <w:tcPr>
                  <w:tcW w:w="569" w:type="pct"/>
                </w:tcPr>
                <w:p w14:paraId="5CC5A1DE">
                  <w:pPr>
                    <w:jc w:val="left"/>
                    <w:rPr>
                      <w:rFonts w:hint="default" w:asciiTheme="minorHAnsi" w:hAnsiTheme="minorHAnsi" w:eastAsiaTheme="minorEastAsia" w:cstheme="minorBidi"/>
                      <w:kern w:val="2"/>
                      <w:sz w:val="18"/>
                      <w:szCs w:val="18"/>
                      <w:vertAlign w:val="baseline"/>
                      <w:lang w:val="en-US" w:eastAsia="zh-CN" w:bidi="ar-SA"/>
                    </w:rPr>
                  </w:pPr>
                </w:p>
              </w:tc>
            </w:tr>
            <w:tr w14:paraId="51C5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5C4C0D13">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13E0A29E">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夹套压力表</w:t>
                  </w:r>
                </w:p>
              </w:tc>
              <w:tc>
                <w:tcPr>
                  <w:tcW w:w="893" w:type="pct"/>
                </w:tcPr>
                <w:p w14:paraId="60BFF475">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601970600</w:t>
                  </w:r>
                  <w:r>
                    <w:rPr>
                      <w:rFonts w:hint="eastAsia" w:asciiTheme="minorHAnsi" w:hAnsiTheme="minorHAnsi" w:eastAsiaTheme="minorEastAsia" w:cstheme="minorBidi"/>
                      <w:kern w:val="2"/>
                      <w:sz w:val="18"/>
                      <w:szCs w:val="18"/>
                      <w:vertAlign w:val="baseline"/>
                      <w:lang w:val="en-US" w:eastAsia="zh-CN" w:bidi="ar-SA"/>
                    </w:rPr>
                    <w:t>3</w:t>
                  </w:r>
                </w:p>
              </w:tc>
              <w:tc>
                <w:tcPr>
                  <w:tcW w:w="972" w:type="pct"/>
                </w:tcPr>
                <w:p w14:paraId="0D28E3C0">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1428.00</w:t>
                  </w:r>
                </w:p>
              </w:tc>
              <w:tc>
                <w:tcPr>
                  <w:tcW w:w="569" w:type="pct"/>
                </w:tcPr>
                <w:p w14:paraId="4BB75E69">
                  <w:pPr>
                    <w:jc w:val="left"/>
                    <w:rPr>
                      <w:rFonts w:hint="default" w:asciiTheme="minorHAnsi" w:hAnsiTheme="minorHAnsi" w:eastAsiaTheme="minorEastAsia" w:cstheme="minorBidi"/>
                      <w:kern w:val="2"/>
                      <w:sz w:val="18"/>
                      <w:szCs w:val="18"/>
                      <w:vertAlign w:val="baseline"/>
                      <w:lang w:val="en-US" w:eastAsia="zh-CN" w:bidi="ar-SA"/>
                    </w:rPr>
                  </w:pPr>
                </w:p>
              </w:tc>
            </w:tr>
            <w:tr w14:paraId="116D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932" w:type="pct"/>
                  <w:vMerge w:val="continue"/>
                </w:tcPr>
                <w:p w14:paraId="6173E179">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2FD31849">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蒸汽发生器安全阀</w:t>
                  </w:r>
                </w:p>
              </w:tc>
              <w:tc>
                <w:tcPr>
                  <w:tcW w:w="893" w:type="pct"/>
                </w:tcPr>
                <w:p w14:paraId="393CF703">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6019600136</w:t>
                  </w:r>
                </w:p>
              </w:tc>
              <w:tc>
                <w:tcPr>
                  <w:tcW w:w="972" w:type="pct"/>
                </w:tcPr>
                <w:p w14:paraId="03F261CB">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11352.00</w:t>
                  </w:r>
                </w:p>
              </w:tc>
              <w:tc>
                <w:tcPr>
                  <w:tcW w:w="569" w:type="pct"/>
                </w:tcPr>
                <w:p w14:paraId="53DFE4A2">
                  <w:pPr>
                    <w:jc w:val="left"/>
                    <w:rPr>
                      <w:rFonts w:hint="default" w:asciiTheme="minorHAnsi" w:hAnsiTheme="minorHAnsi" w:eastAsiaTheme="minorEastAsia" w:cstheme="minorBidi"/>
                      <w:kern w:val="2"/>
                      <w:sz w:val="18"/>
                      <w:szCs w:val="18"/>
                      <w:vertAlign w:val="baseline"/>
                      <w:lang w:val="en-US" w:eastAsia="zh-CN" w:bidi="ar-SA"/>
                    </w:rPr>
                  </w:pPr>
                </w:p>
              </w:tc>
            </w:tr>
            <w:tr w14:paraId="7B32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5FAD8333">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77996280">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腔体安全阀</w:t>
                  </w:r>
                </w:p>
              </w:tc>
              <w:tc>
                <w:tcPr>
                  <w:tcW w:w="893" w:type="pct"/>
                </w:tcPr>
                <w:p w14:paraId="64BA69CF">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6019600137</w:t>
                  </w:r>
                </w:p>
              </w:tc>
              <w:tc>
                <w:tcPr>
                  <w:tcW w:w="972" w:type="pct"/>
                </w:tcPr>
                <w:p w14:paraId="40FF23CE">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11567.00</w:t>
                  </w:r>
                </w:p>
              </w:tc>
              <w:tc>
                <w:tcPr>
                  <w:tcW w:w="569" w:type="pct"/>
                </w:tcPr>
                <w:p w14:paraId="67112A28">
                  <w:pPr>
                    <w:jc w:val="left"/>
                    <w:rPr>
                      <w:rFonts w:hint="default" w:asciiTheme="minorHAnsi" w:hAnsiTheme="minorHAnsi" w:eastAsiaTheme="minorEastAsia" w:cstheme="minorBidi"/>
                      <w:kern w:val="2"/>
                      <w:sz w:val="18"/>
                      <w:szCs w:val="18"/>
                      <w:vertAlign w:val="baseline"/>
                      <w:lang w:val="en-US" w:eastAsia="zh-CN" w:bidi="ar-SA"/>
                    </w:rPr>
                  </w:pPr>
                </w:p>
              </w:tc>
            </w:tr>
            <w:tr w14:paraId="056D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19BDC24F">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46BC7768">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门封条</w:t>
                  </w:r>
                </w:p>
              </w:tc>
              <w:tc>
                <w:tcPr>
                  <w:tcW w:w="893" w:type="pct"/>
                </w:tcPr>
                <w:p w14:paraId="3CAF720A">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579002801</w:t>
                  </w:r>
                </w:p>
              </w:tc>
              <w:tc>
                <w:tcPr>
                  <w:tcW w:w="972" w:type="pct"/>
                </w:tcPr>
                <w:p w14:paraId="101B6CF3">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4935.00</w:t>
                  </w:r>
                </w:p>
              </w:tc>
              <w:tc>
                <w:tcPr>
                  <w:tcW w:w="569" w:type="pct"/>
                </w:tcPr>
                <w:p w14:paraId="6D3F0BA3">
                  <w:pPr>
                    <w:jc w:val="left"/>
                    <w:rPr>
                      <w:rFonts w:hint="default" w:asciiTheme="minorHAnsi" w:hAnsiTheme="minorHAnsi" w:eastAsiaTheme="minorEastAsia" w:cstheme="minorBidi"/>
                      <w:kern w:val="2"/>
                      <w:sz w:val="18"/>
                      <w:szCs w:val="18"/>
                      <w:vertAlign w:val="baseline"/>
                      <w:lang w:val="en-US" w:eastAsia="zh-CN" w:bidi="ar-SA"/>
                    </w:rPr>
                  </w:pPr>
                </w:p>
              </w:tc>
            </w:tr>
            <w:tr w14:paraId="3BDF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69E6E892">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4858A6E1">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无菌空气过滤器</w:t>
                  </w:r>
                </w:p>
              </w:tc>
              <w:tc>
                <w:tcPr>
                  <w:tcW w:w="893" w:type="pct"/>
                </w:tcPr>
                <w:p w14:paraId="2B924812">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6019752200</w:t>
                  </w:r>
                </w:p>
              </w:tc>
              <w:tc>
                <w:tcPr>
                  <w:tcW w:w="972" w:type="pct"/>
                </w:tcPr>
                <w:p w14:paraId="44C37D4D">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2456.00</w:t>
                  </w:r>
                </w:p>
              </w:tc>
              <w:tc>
                <w:tcPr>
                  <w:tcW w:w="569" w:type="pct"/>
                </w:tcPr>
                <w:p w14:paraId="79A92351">
                  <w:pPr>
                    <w:jc w:val="left"/>
                    <w:rPr>
                      <w:rFonts w:hint="default" w:asciiTheme="minorHAnsi" w:hAnsiTheme="minorHAnsi" w:eastAsiaTheme="minorEastAsia" w:cstheme="minorBidi"/>
                      <w:kern w:val="2"/>
                      <w:sz w:val="18"/>
                      <w:szCs w:val="18"/>
                      <w:vertAlign w:val="baseline"/>
                      <w:lang w:val="en-US" w:eastAsia="zh-CN" w:bidi="ar-SA"/>
                    </w:rPr>
                  </w:pPr>
                </w:p>
              </w:tc>
            </w:tr>
            <w:tr w14:paraId="204A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restart"/>
                </w:tcPr>
                <w:p w14:paraId="29FBBDE7">
                  <w:pPr>
                    <w:jc w:val="left"/>
                    <w:rPr>
                      <w:rFonts w:hint="eastAsia" w:ascii="宋体" w:hAnsi="宋体" w:eastAsia="宋体" w:cs="宋体"/>
                      <w:kern w:val="2"/>
                      <w:sz w:val="18"/>
                      <w:szCs w:val="18"/>
                      <w:lang w:val="en-US" w:eastAsia="zh-CN" w:bidi="ar-SA"/>
                    </w:rPr>
                  </w:pPr>
                </w:p>
                <w:p w14:paraId="4FBA464E">
                  <w:pPr>
                    <w:jc w:val="left"/>
                    <w:rPr>
                      <w:rFonts w:hint="eastAsia" w:ascii="宋体" w:hAnsi="宋体" w:eastAsia="宋体" w:cs="宋体"/>
                      <w:kern w:val="2"/>
                      <w:sz w:val="18"/>
                      <w:szCs w:val="18"/>
                      <w:lang w:val="en-US" w:eastAsia="zh-CN" w:bidi="ar-SA"/>
                    </w:rPr>
                  </w:pPr>
                </w:p>
                <w:p w14:paraId="31F8E148">
                  <w:pPr>
                    <w:jc w:val="left"/>
                    <w:rPr>
                      <w:rFonts w:hint="eastAsia" w:ascii="宋体" w:hAnsi="宋体" w:eastAsia="宋体" w:cs="宋体"/>
                      <w:kern w:val="2"/>
                      <w:sz w:val="18"/>
                      <w:szCs w:val="18"/>
                      <w:lang w:val="en-US" w:eastAsia="zh-CN" w:bidi="ar-SA"/>
                    </w:rPr>
                  </w:pPr>
                </w:p>
                <w:p w14:paraId="0B5C0ED5">
                  <w:pPr>
                    <w:jc w:val="left"/>
                    <w:rPr>
                      <w:rFonts w:hint="eastAsia" w:ascii="宋体" w:hAnsi="宋体" w:eastAsia="宋体" w:cs="宋体"/>
                      <w:kern w:val="2"/>
                      <w:sz w:val="18"/>
                      <w:szCs w:val="18"/>
                      <w:lang w:val="en-US" w:eastAsia="zh-CN" w:bidi="ar-SA"/>
                    </w:rPr>
                  </w:pPr>
                </w:p>
                <w:p w14:paraId="06902D90">
                  <w:pPr>
                    <w:jc w:val="left"/>
                    <w:rPr>
                      <w:rFonts w:hint="eastAsia" w:ascii="宋体" w:hAnsi="宋体" w:eastAsia="宋体" w:cs="宋体"/>
                      <w:kern w:val="2"/>
                      <w:sz w:val="18"/>
                      <w:szCs w:val="18"/>
                      <w:lang w:val="en-US" w:eastAsia="zh-CN" w:bidi="ar-SA"/>
                    </w:rPr>
                  </w:pPr>
                </w:p>
                <w:p w14:paraId="247307C2">
                  <w:pPr>
                    <w:jc w:val="left"/>
                    <w:rPr>
                      <w:rFonts w:hint="eastAsia" w:ascii="宋体" w:hAnsi="宋体" w:eastAsia="宋体" w:cs="宋体"/>
                      <w:kern w:val="2"/>
                      <w:sz w:val="18"/>
                      <w:szCs w:val="18"/>
                      <w:lang w:val="en-US" w:eastAsia="zh-CN" w:bidi="ar-SA"/>
                    </w:rPr>
                  </w:pPr>
                </w:p>
                <w:p w14:paraId="3C3E811B">
                  <w:pPr>
                    <w:jc w:val="left"/>
                    <w:rPr>
                      <w:rFonts w:hint="eastAsia" w:ascii="宋体" w:hAnsi="宋体" w:eastAsia="宋体" w:cs="宋体"/>
                      <w:kern w:val="2"/>
                      <w:sz w:val="18"/>
                      <w:szCs w:val="18"/>
                      <w:lang w:val="en-US" w:eastAsia="zh-CN" w:bidi="ar-SA"/>
                    </w:rPr>
                  </w:pPr>
                </w:p>
                <w:p w14:paraId="50757627">
                  <w:pPr>
                    <w:jc w:val="left"/>
                    <w:rPr>
                      <w:rFonts w:hint="eastAsia" w:ascii="宋体" w:hAnsi="宋体" w:eastAsia="宋体" w:cs="宋体"/>
                      <w:kern w:val="2"/>
                      <w:sz w:val="18"/>
                      <w:szCs w:val="18"/>
                      <w:lang w:val="en-US" w:eastAsia="zh-CN" w:bidi="ar-SA"/>
                    </w:rPr>
                  </w:pPr>
                </w:p>
                <w:p w14:paraId="65CB0D57">
                  <w:pPr>
                    <w:jc w:val="left"/>
                    <w:rPr>
                      <w:rFonts w:hint="eastAsia" w:ascii="宋体" w:hAnsi="宋体" w:eastAsia="宋体" w:cs="宋体"/>
                      <w:kern w:val="2"/>
                      <w:sz w:val="18"/>
                      <w:szCs w:val="18"/>
                      <w:lang w:val="en-US" w:eastAsia="zh-CN" w:bidi="ar-SA"/>
                    </w:rPr>
                  </w:pPr>
                </w:p>
                <w:p w14:paraId="43ECB16D">
                  <w:pPr>
                    <w:jc w:val="left"/>
                    <w:rPr>
                      <w:rFonts w:hint="eastAsia" w:ascii="宋体" w:hAnsi="宋体" w:eastAsia="宋体" w:cs="宋体"/>
                      <w:kern w:val="2"/>
                      <w:sz w:val="18"/>
                      <w:szCs w:val="18"/>
                      <w:lang w:val="en-US" w:eastAsia="zh-CN" w:bidi="ar-SA"/>
                    </w:rPr>
                  </w:pPr>
                </w:p>
                <w:p w14:paraId="2D95E38E">
                  <w:pPr>
                    <w:jc w:val="left"/>
                    <w:rPr>
                      <w:rFonts w:hint="eastAsia" w:ascii="宋体" w:hAnsi="宋体" w:eastAsia="宋体" w:cs="宋体"/>
                      <w:kern w:val="2"/>
                      <w:sz w:val="18"/>
                      <w:szCs w:val="18"/>
                      <w:lang w:val="en-US" w:eastAsia="zh-CN" w:bidi="ar-SA"/>
                    </w:rPr>
                  </w:pPr>
                </w:p>
                <w:p w14:paraId="57021F33">
                  <w:pPr>
                    <w:jc w:val="left"/>
                    <w:rPr>
                      <w:rFonts w:hint="eastAsia" w:ascii="宋体" w:hAnsi="宋体" w:eastAsia="宋体" w:cs="宋体"/>
                      <w:kern w:val="2"/>
                      <w:sz w:val="18"/>
                      <w:szCs w:val="18"/>
                      <w:lang w:val="en-US" w:eastAsia="zh-CN" w:bidi="ar-SA"/>
                    </w:rPr>
                  </w:pPr>
                </w:p>
                <w:p w14:paraId="16CCBF38">
                  <w:pPr>
                    <w:jc w:val="left"/>
                    <w:rPr>
                      <w:rFonts w:hint="eastAsia" w:ascii="宋体" w:hAnsi="宋体" w:eastAsia="宋体" w:cs="宋体"/>
                      <w:kern w:val="2"/>
                      <w:sz w:val="18"/>
                      <w:szCs w:val="18"/>
                      <w:lang w:val="en-US" w:eastAsia="zh-CN" w:bidi="ar-SA"/>
                    </w:rPr>
                  </w:pPr>
                </w:p>
                <w:p w14:paraId="771D2789">
                  <w:pPr>
                    <w:jc w:val="left"/>
                    <w:rPr>
                      <w:rFonts w:hint="eastAsia" w:ascii="宋体" w:hAnsi="宋体" w:eastAsia="宋体" w:cs="宋体"/>
                      <w:kern w:val="2"/>
                      <w:sz w:val="18"/>
                      <w:szCs w:val="18"/>
                      <w:lang w:val="en-US" w:eastAsia="zh-CN" w:bidi="ar-SA"/>
                    </w:rPr>
                  </w:pPr>
                </w:p>
                <w:p w14:paraId="06A4F951">
                  <w:pPr>
                    <w:jc w:val="left"/>
                    <w:rPr>
                      <w:rFonts w:hint="eastAsia" w:ascii="宋体" w:hAnsi="宋体" w:eastAsia="宋体" w:cs="宋体"/>
                      <w:kern w:val="2"/>
                      <w:sz w:val="18"/>
                      <w:szCs w:val="18"/>
                      <w:lang w:val="en-US" w:eastAsia="zh-CN" w:bidi="ar-SA"/>
                    </w:rPr>
                  </w:pPr>
                </w:p>
                <w:p w14:paraId="4E1BBE74">
                  <w:pPr>
                    <w:jc w:val="left"/>
                    <w:rPr>
                      <w:rFonts w:hint="eastAsia" w:ascii="宋体" w:hAnsi="宋体" w:eastAsia="宋体" w:cs="宋体"/>
                      <w:kern w:val="2"/>
                      <w:sz w:val="18"/>
                      <w:szCs w:val="18"/>
                      <w:lang w:val="en-US" w:eastAsia="zh-CN" w:bidi="ar-SA"/>
                    </w:rPr>
                  </w:pPr>
                </w:p>
                <w:p w14:paraId="2DE2F82E">
                  <w:pPr>
                    <w:jc w:val="left"/>
                    <w:rPr>
                      <w:rFonts w:hint="eastAsia" w:ascii="宋体" w:hAnsi="宋体" w:eastAsia="宋体" w:cs="宋体"/>
                      <w:kern w:val="2"/>
                      <w:sz w:val="18"/>
                      <w:szCs w:val="18"/>
                      <w:lang w:val="en-US" w:eastAsia="zh-CN" w:bidi="ar-SA"/>
                    </w:rPr>
                  </w:pPr>
                </w:p>
                <w:p w14:paraId="307380AD">
                  <w:pPr>
                    <w:jc w:val="left"/>
                    <w:rPr>
                      <w:rFonts w:hint="eastAsia" w:ascii="宋体" w:hAnsi="宋体" w:eastAsia="宋体" w:cs="宋体"/>
                      <w:kern w:val="2"/>
                      <w:sz w:val="18"/>
                      <w:szCs w:val="18"/>
                      <w:lang w:val="en-US" w:eastAsia="zh-CN" w:bidi="ar-SA"/>
                    </w:rPr>
                  </w:pPr>
                </w:p>
                <w:p w14:paraId="0CCF5A4E">
                  <w:pPr>
                    <w:jc w:val="left"/>
                    <w:rPr>
                      <w:rFonts w:hint="eastAsia" w:ascii="宋体" w:hAnsi="宋体" w:eastAsia="宋体" w:cs="宋体"/>
                      <w:kern w:val="2"/>
                      <w:sz w:val="18"/>
                      <w:szCs w:val="18"/>
                      <w:lang w:val="en-US" w:eastAsia="zh-CN" w:bidi="ar-SA"/>
                    </w:rPr>
                  </w:pPr>
                </w:p>
                <w:p w14:paraId="22342F71">
                  <w:pPr>
                    <w:jc w:val="left"/>
                    <w:rPr>
                      <w:rFonts w:hint="eastAsia" w:ascii="宋体" w:hAnsi="宋体" w:eastAsia="宋体" w:cs="宋体"/>
                      <w:kern w:val="2"/>
                      <w:sz w:val="18"/>
                      <w:szCs w:val="18"/>
                      <w:lang w:val="en-US" w:eastAsia="zh-CN" w:bidi="ar-SA"/>
                    </w:rPr>
                  </w:pPr>
                </w:p>
                <w:p w14:paraId="551D0840">
                  <w:pPr>
                    <w:jc w:val="left"/>
                    <w:rPr>
                      <w:rFonts w:hint="eastAsia" w:ascii="宋体" w:hAnsi="宋体" w:eastAsia="宋体" w:cs="宋体"/>
                      <w:kern w:val="2"/>
                      <w:sz w:val="18"/>
                      <w:szCs w:val="18"/>
                      <w:lang w:val="en-US" w:eastAsia="zh-CN" w:bidi="ar-SA"/>
                    </w:rPr>
                  </w:pPr>
                </w:p>
                <w:p w14:paraId="599C774C">
                  <w:pPr>
                    <w:jc w:val="left"/>
                    <w:rPr>
                      <w:rFonts w:hint="eastAsia" w:ascii="宋体" w:hAnsi="宋体" w:eastAsia="宋体" w:cs="宋体"/>
                      <w:kern w:val="2"/>
                      <w:sz w:val="18"/>
                      <w:szCs w:val="18"/>
                      <w:lang w:val="en-US" w:eastAsia="zh-CN" w:bidi="ar-SA"/>
                    </w:rPr>
                  </w:pPr>
                </w:p>
                <w:p w14:paraId="53F1A842">
                  <w:pPr>
                    <w:jc w:val="left"/>
                    <w:rPr>
                      <w:rFonts w:hint="eastAsia" w:ascii="宋体" w:hAnsi="宋体" w:eastAsia="宋体" w:cs="宋体"/>
                      <w:kern w:val="2"/>
                      <w:sz w:val="18"/>
                      <w:szCs w:val="18"/>
                      <w:lang w:val="en-US" w:eastAsia="zh-CN" w:bidi="ar-SA"/>
                    </w:rPr>
                  </w:pPr>
                </w:p>
                <w:p w14:paraId="03A44CED">
                  <w:pPr>
                    <w:jc w:val="left"/>
                    <w:rPr>
                      <w:rFonts w:hint="eastAsia" w:ascii="宋体" w:hAnsi="宋体" w:eastAsia="宋体" w:cs="宋体"/>
                      <w:kern w:val="2"/>
                      <w:sz w:val="18"/>
                      <w:szCs w:val="18"/>
                      <w:lang w:val="en-US" w:eastAsia="zh-CN" w:bidi="ar-SA"/>
                    </w:rPr>
                  </w:pPr>
                </w:p>
                <w:p w14:paraId="2DD762F2">
                  <w:pPr>
                    <w:jc w:val="left"/>
                    <w:rPr>
                      <w:rFonts w:hint="eastAsia" w:ascii="宋体" w:hAnsi="宋体" w:eastAsia="宋体" w:cs="宋体"/>
                      <w:kern w:val="2"/>
                      <w:sz w:val="18"/>
                      <w:szCs w:val="18"/>
                      <w:lang w:val="en-US" w:eastAsia="zh-CN" w:bidi="ar-SA"/>
                    </w:rPr>
                  </w:pPr>
                </w:p>
                <w:p w14:paraId="12DC31C6">
                  <w:pPr>
                    <w:jc w:val="left"/>
                    <w:rPr>
                      <w:rFonts w:hint="eastAsia" w:ascii="宋体" w:hAnsi="宋体" w:eastAsia="宋体" w:cs="宋体"/>
                      <w:kern w:val="2"/>
                      <w:sz w:val="18"/>
                      <w:szCs w:val="18"/>
                      <w:lang w:val="en-US" w:eastAsia="zh-CN" w:bidi="ar-SA"/>
                    </w:rPr>
                  </w:pPr>
                </w:p>
                <w:p w14:paraId="69B4C86A">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宋体" w:hAnsi="宋体" w:eastAsia="宋体" w:cs="宋体"/>
                      <w:kern w:val="2"/>
                      <w:sz w:val="18"/>
                      <w:szCs w:val="18"/>
                      <w:lang w:val="en-US" w:eastAsia="zh-CN" w:bidi="ar-SA"/>
                    </w:rPr>
                    <w:t>全自动清洗机</w:t>
                  </w:r>
                </w:p>
              </w:tc>
              <w:tc>
                <w:tcPr>
                  <w:tcW w:w="1631" w:type="pct"/>
                </w:tcPr>
                <w:p w14:paraId="4C1E9747">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循环泵</w:t>
                  </w:r>
                </w:p>
              </w:tc>
              <w:tc>
                <w:tcPr>
                  <w:tcW w:w="893" w:type="pct"/>
                </w:tcPr>
                <w:p w14:paraId="2A7BA2C4">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503153000</w:t>
                  </w:r>
                </w:p>
              </w:tc>
              <w:tc>
                <w:tcPr>
                  <w:tcW w:w="972" w:type="pct"/>
                </w:tcPr>
                <w:p w14:paraId="711F0321">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16579.00</w:t>
                  </w:r>
                </w:p>
              </w:tc>
              <w:tc>
                <w:tcPr>
                  <w:tcW w:w="569" w:type="pct"/>
                </w:tcPr>
                <w:p w14:paraId="247EDE37">
                  <w:pPr>
                    <w:jc w:val="left"/>
                    <w:rPr>
                      <w:rFonts w:hint="default" w:asciiTheme="minorHAnsi" w:hAnsiTheme="minorHAnsi" w:eastAsiaTheme="minorEastAsia" w:cstheme="minorBidi"/>
                      <w:kern w:val="2"/>
                      <w:sz w:val="18"/>
                      <w:szCs w:val="18"/>
                      <w:vertAlign w:val="baseline"/>
                      <w:lang w:val="en-US" w:eastAsia="zh-CN" w:bidi="ar-SA"/>
                    </w:rPr>
                  </w:pPr>
                </w:p>
              </w:tc>
            </w:tr>
            <w:tr w14:paraId="00B8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1E54FC53">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1B2722B3">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排水泵</w:t>
                  </w:r>
                </w:p>
              </w:tc>
              <w:tc>
                <w:tcPr>
                  <w:tcW w:w="893" w:type="pct"/>
                </w:tcPr>
                <w:p w14:paraId="4C067F86">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500362600</w:t>
                  </w:r>
                </w:p>
              </w:tc>
              <w:tc>
                <w:tcPr>
                  <w:tcW w:w="972" w:type="pct"/>
                </w:tcPr>
                <w:p w14:paraId="1ED03CAA">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1688.00</w:t>
                  </w:r>
                </w:p>
              </w:tc>
              <w:tc>
                <w:tcPr>
                  <w:tcW w:w="569" w:type="pct"/>
                </w:tcPr>
                <w:p w14:paraId="2243BDC3">
                  <w:pPr>
                    <w:jc w:val="left"/>
                    <w:rPr>
                      <w:rFonts w:hint="default" w:asciiTheme="minorHAnsi" w:hAnsiTheme="minorHAnsi" w:eastAsiaTheme="minorEastAsia" w:cstheme="minorBidi"/>
                      <w:kern w:val="2"/>
                      <w:sz w:val="18"/>
                      <w:szCs w:val="18"/>
                      <w:vertAlign w:val="baseline"/>
                      <w:lang w:val="en-US" w:eastAsia="zh-CN" w:bidi="ar-SA"/>
                    </w:rPr>
                  </w:pPr>
                </w:p>
              </w:tc>
            </w:tr>
            <w:tr w14:paraId="371A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033D5D59">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3D9FEBA6">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蠕动泵</w:t>
                  </w:r>
                </w:p>
              </w:tc>
              <w:tc>
                <w:tcPr>
                  <w:tcW w:w="893" w:type="pct"/>
                </w:tcPr>
                <w:p w14:paraId="35517F93">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503862300</w:t>
                  </w:r>
                </w:p>
              </w:tc>
              <w:tc>
                <w:tcPr>
                  <w:tcW w:w="972" w:type="pct"/>
                </w:tcPr>
                <w:p w14:paraId="669C3B3F">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7841.00</w:t>
                  </w:r>
                </w:p>
              </w:tc>
              <w:tc>
                <w:tcPr>
                  <w:tcW w:w="569" w:type="pct"/>
                </w:tcPr>
                <w:p w14:paraId="204D54E6">
                  <w:pPr>
                    <w:jc w:val="left"/>
                    <w:rPr>
                      <w:rFonts w:hint="default" w:asciiTheme="minorHAnsi" w:hAnsiTheme="minorHAnsi" w:eastAsiaTheme="minorEastAsia" w:cstheme="minorBidi"/>
                      <w:kern w:val="2"/>
                      <w:sz w:val="18"/>
                      <w:szCs w:val="18"/>
                      <w:vertAlign w:val="baseline"/>
                      <w:lang w:val="en-US" w:eastAsia="zh-CN" w:bidi="ar-SA"/>
                    </w:rPr>
                  </w:pPr>
                </w:p>
              </w:tc>
            </w:tr>
            <w:tr w14:paraId="0A9A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6641611D">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5B4229DD">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蠕动泵流量计</w:t>
                  </w:r>
                </w:p>
              </w:tc>
              <w:tc>
                <w:tcPr>
                  <w:tcW w:w="893" w:type="pct"/>
                </w:tcPr>
                <w:p w14:paraId="4E896C61">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501145601</w:t>
                  </w:r>
                </w:p>
              </w:tc>
              <w:tc>
                <w:tcPr>
                  <w:tcW w:w="972" w:type="pct"/>
                </w:tcPr>
                <w:p w14:paraId="020515B8">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7574.00</w:t>
                  </w:r>
                </w:p>
              </w:tc>
              <w:tc>
                <w:tcPr>
                  <w:tcW w:w="569" w:type="pct"/>
                </w:tcPr>
                <w:p w14:paraId="0AEC6BCA">
                  <w:pPr>
                    <w:jc w:val="left"/>
                    <w:rPr>
                      <w:rFonts w:hint="default" w:asciiTheme="minorHAnsi" w:hAnsiTheme="minorHAnsi" w:eastAsiaTheme="minorEastAsia" w:cstheme="minorBidi"/>
                      <w:kern w:val="2"/>
                      <w:sz w:val="18"/>
                      <w:szCs w:val="18"/>
                      <w:vertAlign w:val="baseline"/>
                      <w:lang w:val="en-US" w:eastAsia="zh-CN" w:bidi="ar-SA"/>
                    </w:rPr>
                  </w:pPr>
                </w:p>
              </w:tc>
            </w:tr>
            <w:tr w14:paraId="3F4E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12AE7A73">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45A05D21">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蠕动泵内软管</w:t>
                  </w:r>
                </w:p>
              </w:tc>
              <w:tc>
                <w:tcPr>
                  <w:tcW w:w="893" w:type="pct"/>
                </w:tcPr>
                <w:p w14:paraId="58D7CB0B">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503611600</w:t>
                  </w:r>
                </w:p>
              </w:tc>
              <w:tc>
                <w:tcPr>
                  <w:tcW w:w="972" w:type="pct"/>
                </w:tcPr>
                <w:p w14:paraId="15A66040">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1294.00</w:t>
                  </w:r>
                </w:p>
              </w:tc>
              <w:tc>
                <w:tcPr>
                  <w:tcW w:w="569" w:type="pct"/>
                </w:tcPr>
                <w:p w14:paraId="412D698F">
                  <w:pPr>
                    <w:jc w:val="left"/>
                    <w:rPr>
                      <w:rFonts w:hint="default" w:asciiTheme="minorHAnsi" w:hAnsiTheme="minorHAnsi" w:eastAsiaTheme="minorEastAsia" w:cstheme="minorBidi"/>
                      <w:kern w:val="2"/>
                      <w:sz w:val="18"/>
                      <w:szCs w:val="18"/>
                      <w:vertAlign w:val="baseline"/>
                      <w:lang w:val="en-US" w:eastAsia="zh-CN" w:bidi="ar-SA"/>
                    </w:rPr>
                  </w:pPr>
                </w:p>
              </w:tc>
            </w:tr>
            <w:tr w14:paraId="6218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14AC6A50">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3021AE85">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蠕动泵输液管</w:t>
                  </w:r>
                </w:p>
              </w:tc>
              <w:tc>
                <w:tcPr>
                  <w:tcW w:w="893" w:type="pct"/>
                </w:tcPr>
                <w:p w14:paraId="778D0290">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503645300</w:t>
                  </w:r>
                </w:p>
              </w:tc>
              <w:tc>
                <w:tcPr>
                  <w:tcW w:w="972" w:type="pct"/>
                </w:tcPr>
                <w:p w14:paraId="2355FAC7">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489.00</w:t>
                  </w:r>
                </w:p>
              </w:tc>
              <w:tc>
                <w:tcPr>
                  <w:tcW w:w="569" w:type="pct"/>
                </w:tcPr>
                <w:p w14:paraId="27AF7E35">
                  <w:pPr>
                    <w:jc w:val="left"/>
                    <w:rPr>
                      <w:rFonts w:hint="default" w:asciiTheme="minorHAnsi" w:hAnsiTheme="minorHAnsi" w:eastAsiaTheme="minorEastAsia" w:cstheme="minorBidi"/>
                      <w:kern w:val="2"/>
                      <w:sz w:val="18"/>
                      <w:szCs w:val="18"/>
                      <w:vertAlign w:val="baseline"/>
                      <w:lang w:val="en-US" w:eastAsia="zh-CN" w:bidi="ar-SA"/>
                    </w:rPr>
                  </w:pPr>
                </w:p>
              </w:tc>
            </w:tr>
            <w:tr w14:paraId="42AC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34309B22">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0A137B9A">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蠕动泵吸液枪上液位传感器</w:t>
                  </w:r>
                </w:p>
              </w:tc>
              <w:tc>
                <w:tcPr>
                  <w:tcW w:w="893" w:type="pct"/>
                </w:tcPr>
                <w:p w14:paraId="33BAA813">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503662700</w:t>
                  </w:r>
                </w:p>
              </w:tc>
              <w:tc>
                <w:tcPr>
                  <w:tcW w:w="972" w:type="pct"/>
                </w:tcPr>
                <w:p w14:paraId="7001A475">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5184.00</w:t>
                  </w:r>
                </w:p>
              </w:tc>
              <w:tc>
                <w:tcPr>
                  <w:tcW w:w="569" w:type="pct"/>
                </w:tcPr>
                <w:p w14:paraId="35B5F700">
                  <w:pPr>
                    <w:jc w:val="left"/>
                    <w:rPr>
                      <w:rFonts w:hint="default" w:asciiTheme="minorHAnsi" w:hAnsiTheme="minorHAnsi" w:eastAsiaTheme="minorEastAsia" w:cstheme="minorBidi"/>
                      <w:kern w:val="2"/>
                      <w:sz w:val="18"/>
                      <w:szCs w:val="18"/>
                      <w:vertAlign w:val="baseline"/>
                      <w:lang w:val="en-US" w:eastAsia="zh-CN" w:bidi="ar-SA"/>
                    </w:rPr>
                  </w:pPr>
                </w:p>
              </w:tc>
            </w:tr>
            <w:tr w14:paraId="69F7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44F22092">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513FB075">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腔体温度传感器</w:t>
                  </w:r>
                </w:p>
              </w:tc>
              <w:tc>
                <w:tcPr>
                  <w:tcW w:w="893" w:type="pct"/>
                </w:tcPr>
                <w:p w14:paraId="48FBAE9A">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6001755701</w:t>
                  </w:r>
                </w:p>
              </w:tc>
              <w:tc>
                <w:tcPr>
                  <w:tcW w:w="972" w:type="pct"/>
                </w:tcPr>
                <w:p w14:paraId="332E304C">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4003.00</w:t>
                  </w:r>
                </w:p>
              </w:tc>
              <w:tc>
                <w:tcPr>
                  <w:tcW w:w="569" w:type="pct"/>
                </w:tcPr>
                <w:p w14:paraId="00A2938F">
                  <w:pPr>
                    <w:jc w:val="left"/>
                    <w:rPr>
                      <w:rFonts w:hint="default" w:asciiTheme="minorHAnsi" w:hAnsiTheme="minorHAnsi" w:eastAsiaTheme="minorEastAsia" w:cstheme="minorBidi"/>
                      <w:kern w:val="2"/>
                      <w:sz w:val="18"/>
                      <w:szCs w:val="18"/>
                      <w:vertAlign w:val="baseline"/>
                      <w:lang w:val="en-US" w:eastAsia="zh-CN" w:bidi="ar-SA"/>
                    </w:rPr>
                  </w:pPr>
                </w:p>
              </w:tc>
            </w:tr>
            <w:tr w14:paraId="0882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6594BE7E">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050886CE">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腔体水位压力开关</w:t>
                  </w:r>
                </w:p>
              </w:tc>
              <w:tc>
                <w:tcPr>
                  <w:tcW w:w="893" w:type="pct"/>
                </w:tcPr>
                <w:p w14:paraId="18DDBB91">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501830100</w:t>
                  </w:r>
                </w:p>
              </w:tc>
              <w:tc>
                <w:tcPr>
                  <w:tcW w:w="972" w:type="pct"/>
                </w:tcPr>
                <w:p w14:paraId="509D283C">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2804.00</w:t>
                  </w:r>
                </w:p>
              </w:tc>
              <w:tc>
                <w:tcPr>
                  <w:tcW w:w="569" w:type="pct"/>
                </w:tcPr>
                <w:p w14:paraId="72A77981">
                  <w:pPr>
                    <w:jc w:val="left"/>
                    <w:rPr>
                      <w:rFonts w:hint="default" w:asciiTheme="minorHAnsi" w:hAnsiTheme="minorHAnsi" w:eastAsiaTheme="minorEastAsia" w:cstheme="minorBidi"/>
                      <w:kern w:val="2"/>
                      <w:sz w:val="18"/>
                      <w:szCs w:val="18"/>
                      <w:vertAlign w:val="baseline"/>
                      <w:lang w:val="en-US" w:eastAsia="zh-CN" w:bidi="ar-SA"/>
                    </w:rPr>
                  </w:pPr>
                </w:p>
              </w:tc>
            </w:tr>
            <w:tr w14:paraId="493E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20451B6B">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515BE546">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腔体电加热丝</w:t>
                  </w:r>
                </w:p>
              </w:tc>
              <w:tc>
                <w:tcPr>
                  <w:tcW w:w="893" w:type="pct"/>
                </w:tcPr>
                <w:p w14:paraId="286EB9FF">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6001134976</w:t>
                  </w:r>
                </w:p>
              </w:tc>
              <w:tc>
                <w:tcPr>
                  <w:tcW w:w="972" w:type="pct"/>
                </w:tcPr>
                <w:p w14:paraId="78D75397">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17192.00</w:t>
                  </w:r>
                </w:p>
              </w:tc>
              <w:tc>
                <w:tcPr>
                  <w:tcW w:w="569" w:type="pct"/>
                </w:tcPr>
                <w:p w14:paraId="55147F69">
                  <w:pPr>
                    <w:jc w:val="left"/>
                    <w:rPr>
                      <w:rFonts w:hint="default" w:asciiTheme="minorHAnsi" w:hAnsiTheme="minorHAnsi" w:eastAsiaTheme="minorEastAsia" w:cstheme="minorBidi"/>
                      <w:kern w:val="2"/>
                      <w:sz w:val="18"/>
                      <w:szCs w:val="18"/>
                      <w:vertAlign w:val="baseline"/>
                      <w:lang w:val="en-US" w:eastAsia="zh-CN" w:bidi="ar-SA"/>
                    </w:rPr>
                  </w:pPr>
                </w:p>
              </w:tc>
            </w:tr>
            <w:tr w14:paraId="21DF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932" w:type="pct"/>
                  <w:vMerge w:val="continue"/>
                </w:tcPr>
                <w:p w14:paraId="07FA3D6D">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47CF9574">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腔体对接清洗架的塑料对接套件</w:t>
                  </w:r>
                </w:p>
              </w:tc>
              <w:tc>
                <w:tcPr>
                  <w:tcW w:w="893" w:type="pct"/>
                </w:tcPr>
                <w:p w14:paraId="20FC7935">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502873600</w:t>
                  </w:r>
                </w:p>
              </w:tc>
              <w:tc>
                <w:tcPr>
                  <w:tcW w:w="972" w:type="pct"/>
                </w:tcPr>
                <w:p w14:paraId="67B23B04">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1970.00</w:t>
                  </w:r>
                </w:p>
              </w:tc>
              <w:tc>
                <w:tcPr>
                  <w:tcW w:w="569" w:type="pct"/>
                </w:tcPr>
                <w:p w14:paraId="207785DB">
                  <w:pPr>
                    <w:jc w:val="left"/>
                    <w:rPr>
                      <w:rFonts w:hint="default" w:asciiTheme="minorHAnsi" w:hAnsiTheme="minorHAnsi" w:eastAsiaTheme="minorEastAsia" w:cstheme="minorBidi"/>
                      <w:kern w:val="2"/>
                      <w:sz w:val="18"/>
                      <w:szCs w:val="18"/>
                      <w:vertAlign w:val="baseline"/>
                      <w:lang w:val="en-US" w:eastAsia="zh-CN" w:bidi="ar-SA"/>
                    </w:rPr>
                  </w:pPr>
                </w:p>
              </w:tc>
            </w:tr>
            <w:tr w14:paraId="7A38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5BEA391D">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10705C76">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腔体出水口不锈钢挡片</w:t>
                  </w:r>
                </w:p>
              </w:tc>
              <w:tc>
                <w:tcPr>
                  <w:tcW w:w="893" w:type="pct"/>
                </w:tcPr>
                <w:p w14:paraId="54A22176">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499246400</w:t>
                  </w:r>
                </w:p>
              </w:tc>
              <w:tc>
                <w:tcPr>
                  <w:tcW w:w="972" w:type="pct"/>
                </w:tcPr>
                <w:p w14:paraId="2CE64817">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2433.00</w:t>
                  </w:r>
                </w:p>
              </w:tc>
              <w:tc>
                <w:tcPr>
                  <w:tcW w:w="569" w:type="pct"/>
                </w:tcPr>
                <w:p w14:paraId="53C3214B">
                  <w:pPr>
                    <w:jc w:val="left"/>
                    <w:rPr>
                      <w:rFonts w:hint="default" w:asciiTheme="minorHAnsi" w:hAnsiTheme="minorHAnsi" w:eastAsiaTheme="minorEastAsia" w:cstheme="minorBidi"/>
                      <w:kern w:val="2"/>
                      <w:sz w:val="18"/>
                      <w:szCs w:val="18"/>
                      <w:vertAlign w:val="baseline"/>
                      <w:lang w:val="en-US" w:eastAsia="zh-CN" w:bidi="ar-SA"/>
                    </w:rPr>
                  </w:pPr>
                </w:p>
              </w:tc>
            </w:tr>
            <w:tr w14:paraId="2DC3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072B0323">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0AA95B20">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腔体溢流罩</w:t>
                  </w:r>
                </w:p>
              </w:tc>
              <w:tc>
                <w:tcPr>
                  <w:tcW w:w="893" w:type="pct"/>
                </w:tcPr>
                <w:p w14:paraId="14E118E9">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503365800</w:t>
                  </w:r>
                </w:p>
              </w:tc>
              <w:tc>
                <w:tcPr>
                  <w:tcW w:w="972" w:type="pct"/>
                </w:tcPr>
                <w:p w14:paraId="47ACFC9B">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419.00</w:t>
                  </w:r>
                </w:p>
              </w:tc>
              <w:tc>
                <w:tcPr>
                  <w:tcW w:w="569" w:type="pct"/>
                </w:tcPr>
                <w:p w14:paraId="1B9C63CB">
                  <w:pPr>
                    <w:jc w:val="left"/>
                    <w:rPr>
                      <w:rFonts w:hint="default" w:asciiTheme="minorHAnsi" w:hAnsiTheme="minorHAnsi" w:eastAsiaTheme="minorEastAsia" w:cstheme="minorBidi"/>
                      <w:kern w:val="2"/>
                      <w:sz w:val="18"/>
                      <w:szCs w:val="18"/>
                      <w:vertAlign w:val="baseline"/>
                      <w:lang w:val="en-US" w:eastAsia="zh-CN" w:bidi="ar-SA"/>
                    </w:rPr>
                  </w:pPr>
                </w:p>
              </w:tc>
            </w:tr>
            <w:tr w14:paraId="482A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6087FF48">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6024FBF7">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腔体进水口挡片</w:t>
                  </w:r>
                </w:p>
              </w:tc>
              <w:tc>
                <w:tcPr>
                  <w:tcW w:w="893" w:type="pct"/>
                </w:tcPr>
                <w:p w14:paraId="402EC43B">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501084900</w:t>
                  </w:r>
                </w:p>
              </w:tc>
              <w:tc>
                <w:tcPr>
                  <w:tcW w:w="972" w:type="pct"/>
                </w:tcPr>
                <w:p w14:paraId="3E55DCE5">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457.00</w:t>
                  </w:r>
                </w:p>
              </w:tc>
              <w:tc>
                <w:tcPr>
                  <w:tcW w:w="569" w:type="pct"/>
                </w:tcPr>
                <w:p w14:paraId="607A4FC3">
                  <w:pPr>
                    <w:jc w:val="left"/>
                    <w:rPr>
                      <w:rFonts w:hint="default" w:asciiTheme="minorHAnsi" w:hAnsiTheme="minorHAnsi" w:eastAsiaTheme="minorEastAsia" w:cstheme="minorBidi"/>
                      <w:kern w:val="2"/>
                      <w:sz w:val="18"/>
                      <w:szCs w:val="18"/>
                      <w:vertAlign w:val="baseline"/>
                      <w:lang w:val="en-US" w:eastAsia="zh-CN" w:bidi="ar-SA"/>
                    </w:rPr>
                  </w:pPr>
                </w:p>
              </w:tc>
            </w:tr>
            <w:tr w14:paraId="61C3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3D6FB08D">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3CDA10E5">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腔体过滤网</w:t>
                  </w:r>
                </w:p>
              </w:tc>
              <w:tc>
                <w:tcPr>
                  <w:tcW w:w="893" w:type="pct"/>
                </w:tcPr>
                <w:p w14:paraId="3597614A">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501566500</w:t>
                  </w:r>
                </w:p>
              </w:tc>
              <w:tc>
                <w:tcPr>
                  <w:tcW w:w="972" w:type="pct"/>
                </w:tcPr>
                <w:p w14:paraId="02B4491F">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6421.00</w:t>
                  </w:r>
                </w:p>
              </w:tc>
              <w:tc>
                <w:tcPr>
                  <w:tcW w:w="569" w:type="pct"/>
                </w:tcPr>
                <w:p w14:paraId="4EE62B77">
                  <w:pPr>
                    <w:jc w:val="left"/>
                    <w:rPr>
                      <w:rFonts w:hint="default" w:asciiTheme="minorHAnsi" w:hAnsiTheme="minorHAnsi" w:eastAsiaTheme="minorEastAsia" w:cstheme="minorBidi"/>
                      <w:kern w:val="2"/>
                      <w:sz w:val="18"/>
                      <w:szCs w:val="18"/>
                      <w:vertAlign w:val="baseline"/>
                      <w:lang w:val="en-US" w:eastAsia="zh-CN" w:bidi="ar-SA"/>
                    </w:rPr>
                  </w:pPr>
                </w:p>
              </w:tc>
            </w:tr>
            <w:tr w14:paraId="5629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29EFB0E0">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247E4C93">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腔体进水管路电磁阀</w:t>
                  </w:r>
                </w:p>
              </w:tc>
              <w:tc>
                <w:tcPr>
                  <w:tcW w:w="893" w:type="pct"/>
                </w:tcPr>
                <w:p w14:paraId="6DC2A1FF">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499541600</w:t>
                  </w:r>
                </w:p>
              </w:tc>
              <w:tc>
                <w:tcPr>
                  <w:tcW w:w="972" w:type="pct"/>
                </w:tcPr>
                <w:p w14:paraId="7FA9CEFE">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2019.00</w:t>
                  </w:r>
                </w:p>
              </w:tc>
              <w:tc>
                <w:tcPr>
                  <w:tcW w:w="569" w:type="pct"/>
                </w:tcPr>
                <w:p w14:paraId="0EDCF6F7">
                  <w:pPr>
                    <w:jc w:val="left"/>
                    <w:rPr>
                      <w:rFonts w:hint="default" w:asciiTheme="minorHAnsi" w:hAnsiTheme="minorHAnsi" w:eastAsiaTheme="minorEastAsia" w:cstheme="minorBidi"/>
                      <w:kern w:val="2"/>
                      <w:sz w:val="18"/>
                      <w:szCs w:val="18"/>
                      <w:vertAlign w:val="baseline"/>
                      <w:lang w:val="en-US" w:eastAsia="zh-CN" w:bidi="ar-SA"/>
                    </w:rPr>
                  </w:pPr>
                </w:p>
              </w:tc>
            </w:tr>
            <w:tr w14:paraId="11F1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7BC71126">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11324F68">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腔门锁门电机</w:t>
                  </w:r>
                </w:p>
              </w:tc>
              <w:tc>
                <w:tcPr>
                  <w:tcW w:w="893" w:type="pct"/>
                </w:tcPr>
                <w:p w14:paraId="1D05D407">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501986600</w:t>
                  </w:r>
                </w:p>
              </w:tc>
              <w:tc>
                <w:tcPr>
                  <w:tcW w:w="972" w:type="pct"/>
                </w:tcPr>
                <w:p w14:paraId="4487C53C">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1588.00</w:t>
                  </w:r>
                </w:p>
              </w:tc>
              <w:tc>
                <w:tcPr>
                  <w:tcW w:w="569" w:type="pct"/>
                </w:tcPr>
                <w:p w14:paraId="5B3E2136">
                  <w:pPr>
                    <w:jc w:val="left"/>
                    <w:rPr>
                      <w:rFonts w:hint="default" w:asciiTheme="minorHAnsi" w:hAnsiTheme="minorHAnsi" w:eastAsiaTheme="minorEastAsia" w:cstheme="minorBidi"/>
                      <w:kern w:val="2"/>
                      <w:sz w:val="18"/>
                      <w:szCs w:val="18"/>
                      <w:vertAlign w:val="baseline"/>
                      <w:lang w:val="en-US" w:eastAsia="zh-CN" w:bidi="ar-SA"/>
                    </w:rPr>
                  </w:pPr>
                </w:p>
              </w:tc>
            </w:tr>
            <w:tr w14:paraId="4F10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204285DE">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4159FFCB">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腔门锁门磁传感器</w:t>
                  </w:r>
                </w:p>
              </w:tc>
              <w:tc>
                <w:tcPr>
                  <w:tcW w:w="893" w:type="pct"/>
                </w:tcPr>
                <w:p w14:paraId="0375A04D">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499694700</w:t>
                  </w:r>
                </w:p>
              </w:tc>
              <w:tc>
                <w:tcPr>
                  <w:tcW w:w="972" w:type="pct"/>
                </w:tcPr>
                <w:p w14:paraId="2C939B9F">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923.00</w:t>
                  </w:r>
                </w:p>
              </w:tc>
              <w:tc>
                <w:tcPr>
                  <w:tcW w:w="569" w:type="pct"/>
                </w:tcPr>
                <w:p w14:paraId="7CAA34EA">
                  <w:pPr>
                    <w:jc w:val="left"/>
                    <w:rPr>
                      <w:rFonts w:hint="default" w:asciiTheme="minorHAnsi" w:hAnsiTheme="minorHAnsi" w:eastAsiaTheme="minorEastAsia" w:cstheme="minorBidi"/>
                      <w:kern w:val="2"/>
                      <w:sz w:val="18"/>
                      <w:szCs w:val="18"/>
                      <w:vertAlign w:val="baseline"/>
                      <w:lang w:val="en-US" w:eastAsia="zh-CN" w:bidi="ar-SA"/>
                    </w:rPr>
                  </w:pPr>
                </w:p>
              </w:tc>
            </w:tr>
            <w:tr w14:paraId="4BA0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6D49D0BA">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5244FC0D">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腔门关门行程触发开关</w:t>
                  </w:r>
                </w:p>
              </w:tc>
              <w:tc>
                <w:tcPr>
                  <w:tcW w:w="893" w:type="pct"/>
                </w:tcPr>
                <w:p w14:paraId="1B593CB6">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502564400</w:t>
                  </w:r>
                </w:p>
              </w:tc>
              <w:tc>
                <w:tcPr>
                  <w:tcW w:w="972" w:type="pct"/>
                </w:tcPr>
                <w:p w14:paraId="613FBAD0">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281.00</w:t>
                  </w:r>
                </w:p>
              </w:tc>
              <w:tc>
                <w:tcPr>
                  <w:tcW w:w="569" w:type="pct"/>
                </w:tcPr>
                <w:p w14:paraId="76375802">
                  <w:pPr>
                    <w:jc w:val="left"/>
                    <w:rPr>
                      <w:rFonts w:hint="default" w:asciiTheme="minorHAnsi" w:hAnsiTheme="minorHAnsi" w:eastAsiaTheme="minorEastAsia" w:cstheme="minorBidi"/>
                      <w:kern w:val="2"/>
                      <w:sz w:val="18"/>
                      <w:szCs w:val="18"/>
                      <w:vertAlign w:val="baseline"/>
                      <w:lang w:val="en-US" w:eastAsia="zh-CN" w:bidi="ar-SA"/>
                    </w:rPr>
                  </w:pPr>
                </w:p>
              </w:tc>
            </w:tr>
            <w:tr w14:paraId="3210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7AD07F88">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16217B9A">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前门显示控制板</w:t>
                  </w:r>
                </w:p>
              </w:tc>
              <w:tc>
                <w:tcPr>
                  <w:tcW w:w="893" w:type="pct"/>
                </w:tcPr>
                <w:p w14:paraId="4F502B3F">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500619100</w:t>
                  </w:r>
                </w:p>
              </w:tc>
              <w:tc>
                <w:tcPr>
                  <w:tcW w:w="972" w:type="pct"/>
                </w:tcPr>
                <w:p w14:paraId="178B4B13">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11347.00</w:t>
                  </w:r>
                </w:p>
              </w:tc>
              <w:tc>
                <w:tcPr>
                  <w:tcW w:w="569" w:type="pct"/>
                </w:tcPr>
                <w:p w14:paraId="45D15B7E">
                  <w:pPr>
                    <w:jc w:val="left"/>
                    <w:rPr>
                      <w:rFonts w:hint="default" w:asciiTheme="minorHAnsi" w:hAnsiTheme="minorHAnsi" w:eastAsiaTheme="minorEastAsia" w:cstheme="minorBidi"/>
                      <w:kern w:val="2"/>
                      <w:sz w:val="18"/>
                      <w:szCs w:val="18"/>
                      <w:vertAlign w:val="baseline"/>
                      <w:lang w:val="en-US" w:eastAsia="zh-CN" w:bidi="ar-SA"/>
                    </w:rPr>
                  </w:pPr>
                </w:p>
              </w:tc>
            </w:tr>
            <w:tr w14:paraId="35D1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932" w:type="pct"/>
                  <w:vMerge w:val="continue"/>
                </w:tcPr>
                <w:p w14:paraId="0B7DB5A7">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373BEA96">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后门显示控制板</w:t>
                  </w:r>
                </w:p>
              </w:tc>
              <w:tc>
                <w:tcPr>
                  <w:tcW w:w="893" w:type="pct"/>
                </w:tcPr>
                <w:p w14:paraId="6E67FE4F">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500619200</w:t>
                  </w:r>
                </w:p>
              </w:tc>
              <w:tc>
                <w:tcPr>
                  <w:tcW w:w="972" w:type="pct"/>
                </w:tcPr>
                <w:p w14:paraId="50F3461B">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14028.00</w:t>
                  </w:r>
                </w:p>
              </w:tc>
              <w:tc>
                <w:tcPr>
                  <w:tcW w:w="569" w:type="pct"/>
                </w:tcPr>
                <w:p w14:paraId="16DE0B7B">
                  <w:pPr>
                    <w:jc w:val="left"/>
                    <w:rPr>
                      <w:rFonts w:hint="default" w:asciiTheme="minorHAnsi" w:hAnsiTheme="minorHAnsi" w:eastAsiaTheme="minorEastAsia" w:cstheme="minorBidi"/>
                      <w:kern w:val="2"/>
                      <w:sz w:val="18"/>
                      <w:szCs w:val="18"/>
                      <w:vertAlign w:val="baseline"/>
                      <w:lang w:val="en-US" w:eastAsia="zh-CN" w:bidi="ar-SA"/>
                    </w:rPr>
                  </w:pPr>
                </w:p>
              </w:tc>
            </w:tr>
            <w:tr w14:paraId="5D1D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39C8CC4E">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2E78BD07">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前门按键膜</w:t>
                  </w:r>
                </w:p>
              </w:tc>
              <w:tc>
                <w:tcPr>
                  <w:tcW w:w="893" w:type="pct"/>
                </w:tcPr>
                <w:p w14:paraId="78F5DD08">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502132100</w:t>
                  </w:r>
                </w:p>
              </w:tc>
              <w:tc>
                <w:tcPr>
                  <w:tcW w:w="972" w:type="pct"/>
                </w:tcPr>
                <w:p w14:paraId="3D4647DD">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1947.00</w:t>
                  </w:r>
                </w:p>
              </w:tc>
              <w:tc>
                <w:tcPr>
                  <w:tcW w:w="569" w:type="pct"/>
                </w:tcPr>
                <w:p w14:paraId="5DC04683">
                  <w:pPr>
                    <w:jc w:val="left"/>
                    <w:rPr>
                      <w:rFonts w:hint="default" w:asciiTheme="minorHAnsi" w:hAnsiTheme="minorHAnsi" w:eastAsiaTheme="minorEastAsia" w:cstheme="minorBidi"/>
                      <w:kern w:val="2"/>
                      <w:sz w:val="18"/>
                      <w:szCs w:val="18"/>
                      <w:vertAlign w:val="baseline"/>
                      <w:lang w:val="en-US" w:eastAsia="zh-CN" w:bidi="ar-SA"/>
                    </w:rPr>
                  </w:pPr>
                </w:p>
              </w:tc>
            </w:tr>
            <w:tr w14:paraId="584B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4A8B1028">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09413A5A">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后门按键膜</w:t>
                  </w:r>
                </w:p>
              </w:tc>
              <w:tc>
                <w:tcPr>
                  <w:tcW w:w="893" w:type="pct"/>
                </w:tcPr>
                <w:p w14:paraId="4FD0661E">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502132</w:t>
                  </w:r>
                  <w:r>
                    <w:rPr>
                      <w:rFonts w:hint="eastAsia" w:asciiTheme="minorHAnsi" w:hAnsiTheme="minorHAnsi" w:eastAsiaTheme="minorEastAsia" w:cstheme="minorBidi"/>
                      <w:kern w:val="2"/>
                      <w:sz w:val="18"/>
                      <w:szCs w:val="18"/>
                      <w:vertAlign w:val="baseline"/>
                      <w:lang w:val="en-US" w:eastAsia="zh-CN" w:bidi="ar-SA"/>
                    </w:rPr>
                    <w:t>2</w:t>
                  </w:r>
                  <w:r>
                    <w:rPr>
                      <w:rFonts w:hint="default" w:asciiTheme="minorHAnsi" w:hAnsiTheme="minorHAnsi" w:eastAsiaTheme="minorEastAsia" w:cstheme="minorBidi"/>
                      <w:kern w:val="2"/>
                      <w:sz w:val="18"/>
                      <w:szCs w:val="18"/>
                      <w:vertAlign w:val="baseline"/>
                      <w:lang w:val="en-US" w:eastAsia="zh-CN" w:bidi="ar-SA"/>
                    </w:rPr>
                    <w:t>00</w:t>
                  </w:r>
                </w:p>
              </w:tc>
              <w:tc>
                <w:tcPr>
                  <w:tcW w:w="972" w:type="pct"/>
                </w:tcPr>
                <w:p w14:paraId="4710F2D4">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2670.00</w:t>
                  </w:r>
                </w:p>
              </w:tc>
              <w:tc>
                <w:tcPr>
                  <w:tcW w:w="569" w:type="pct"/>
                </w:tcPr>
                <w:p w14:paraId="26C83507">
                  <w:pPr>
                    <w:jc w:val="left"/>
                    <w:rPr>
                      <w:rFonts w:hint="default" w:asciiTheme="minorHAnsi" w:hAnsiTheme="minorHAnsi" w:eastAsiaTheme="minorEastAsia" w:cstheme="minorBidi"/>
                      <w:kern w:val="2"/>
                      <w:sz w:val="18"/>
                      <w:szCs w:val="18"/>
                      <w:vertAlign w:val="baseline"/>
                      <w:lang w:val="en-US" w:eastAsia="zh-CN" w:bidi="ar-SA"/>
                    </w:rPr>
                  </w:pPr>
                </w:p>
              </w:tc>
            </w:tr>
            <w:tr w14:paraId="7521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21A5CE79">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065781EC">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干燥单元风机</w:t>
                  </w:r>
                </w:p>
              </w:tc>
              <w:tc>
                <w:tcPr>
                  <w:tcW w:w="893" w:type="pct"/>
                </w:tcPr>
                <w:p w14:paraId="4091A5BD">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501165000</w:t>
                  </w:r>
                </w:p>
              </w:tc>
              <w:tc>
                <w:tcPr>
                  <w:tcW w:w="972" w:type="pct"/>
                </w:tcPr>
                <w:p w14:paraId="376420ED">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6165.00</w:t>
                  </w:r>
                </w:p>
              </w:tc>
              <w:tc>
                <w:tcPr>
                  <w:tcW w:w="569" w:type="pct"/>
                </w:tcPr>
                <w:p w14:paraId="6131E8DB">
                  <w:pPr>
                    <w:jc w:val="left"/>
                    <w:rPr>
                      <w:rFonts w:hint="default" w:asciiTheme="minorHAnsi" w:hAnsiTheme="minorHAnsi" w:eastAsiaTheme="minorEastAsia" w:cstheme="minorBidi"/>
                      <w:kern w:val="2"/>
                      <w:sz w:val="18"/>
                      <w:szCs w:val="18"/>
                      <w:vertAlign w:val="baseline"/>
                      <w:lang w:val="en-US" w:eastAsia="zh-CN" w:bidi="ar-SA"/>
                    </w:rPr>
                  </w:pPr>
                </w:p>
              </w:tc>
            </w:tr>
            <w:tr w14:paraId="1F6C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6B16910D">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3D79155A">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干燥单元压力检测开关</w:t>
                  </w:r>
                </w:p>
              </w:tc>
              <w:tc>
                <w:tcPr>
                  <w:tcW w:w="893" w:type="pct"/>
                </w:tcPr>
                <w:p w14:paraId="7EAF166D">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501872400</w:t>
                  </w:r>
                </w:p>
              </w:tc>
              <w:tc>
                <w:tcPr>
                  <w:tcW w:w="972" w:type="pct"/>
                </w:tcPr>
                <w:p w14:paraId="694E4A09">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2833.00</w:t>
                  </w:r>
                </w:p>
              </w:tc>
              <w:tc>
                <w:tcPr>
                  <w:tcW w:w="569" w:type="pct"/>
                </w:tcPr>
                <w:p w14:paraId="4DF735D0">
                  <w:pPr>
                    <w:jc w:val="left"/>
                    <w:rPr>
                      <w:rFonts w:hint="default" w:asciiTheme="minorHAnsi" w:hAnsiTheme="minorHAnsi" w:eastAsiaTheme="minorEastAsia" w:cstheme="minorBidi"/>
                      <w:kern w:val="2"/>
                      <w:sz w:val="18"/>
                      <w:szCs w:val="18"/>
                      <w:vertAlign w:val="baseline"/>
                      <w:lang w:val="en-US" w:eastAsia="zh-CN" w:bidi="ar-SA"/>
                    </w:rPr>
                  </w:pPr>
                </w:p>
              </w:tc>
            </w:tr>
            <w:tr w14:paraId="3456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6F129E4C">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39857D39">
                  <w:pPr>
                    <w:jc w:val="left"/>
                    <w:rPr>
                      <w:rFonts w:hint="default" w:asciiTheme="minorHAnsi" w:hAnsiTheme="minorHAnsi" w:eastAsiaTheme="minorEastAsia" w:cstheme="minorBidi"/>
                      <w:kern w:val="2"/>
                      <w:sz w:val="18"/>
                      <w:szCs w:val="18"/>
                      <w:vertAlign w:val="baseline"/>
                      <w:lang w:val="en-US" w:eastAsia="zh-CN" w:bidi="ar-SA"/>
                    </w:rPr>
                  </w:pPr>
                  <w:bookmarkStart w:id="4" w:name="OLE_LINK4"/>
                  <w:r>
                    <w:rPr>
                      <w:rFonts w:hint="eastAsia" w:asciiTheme="minorHAnsi" w:hAnsiTheme="minorHAnsi" w:eastAsiaTheme="minorEastAsia" w:cstheme="minorBidi"/>
                      <w:kern w:val="2"/>
                      <w:sz w:val="18"/>
                      <w:szCs w:val="18"/>
                      <w:vertAlign w:val="baseline"/>
                      <w:lang w:val="en-US" w:eastAsia="zh-CN" w:bidi="ar-SA"/>
                    </w:rPr>
                    <w:t>干燥单元</w:t>
                  </w:r>
                  <w:bookmarkEnd w:id="4"/>
                  <w:r>
                    <w:rPr>
                      <w:rFonts w:hint="eastAsia" w:asciiTheme="minorHAnsi" w:hAnsiTheme="minorHAnsi" w:eastAsiaTheme="minorEastAsia" w:cstheme="minorBidi"/>
                      <w:kern w:val="2"/>
                      <w:sz w:val="18"/>
                      <w:szCs w:val="18"/>
                      <w:vertAlign w:val="baseline"/>
                      <w:lang w:val="en-US" w:eastAsia="zh-CN" w:bidi="ar-SA"/>
                    </w:rPr>
                    <w:t>温度传感器</w:t>
                  </w:r>
                </w:p>
              </w:tc>
              <w:tc>
                <w:tcPr>
                  <w:tcW w:w="893" w:type="pct"/>
                </w:tcPr>
                <w:p w14:paraId="3FB25AAC">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502894400</w:t>
                  </w:r>
                </w:p>
              </w:tc>
              <w:tc>
                <w:tcPr>
                  <w:tcW w:w="972" w:type="pct"/>
                </w:tcPr>
                <w:p w14:paraId="56A4B9AF">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2729.00</w:t>
                  </w:r>
                </w:p>
              </w:tc>
              <w:tc>
                <w:tcPr>
                  <w:tcW w:w="569" w:type="pct"/>
                </w:tcPr>
                <w:p w14:paraId="7CF14E64">
                  <w:pPr>
                    <w:jc w:val="left"/>
                    <w:rPr>
                      <w:rFonts w:hint="default" w:asciiTheme="minorHAnsi" w:hAnsiTheme="minorHAnsi" w:eastAsiaTheme="minorEastAsia" w:cstheme="minorBidi"/>
                      <w:kern w:val="2"/>
                      <w:sz w:val="18"/>
                      <w:szCs w:val="18"/>
                      <w:vertAlign w:val="baseline"/>
                      <w:lang w:val="en-US" w:eastAsia="zh-CN" w:bidi="ar-SA"/>
                    </w:rPr>
                  </w:pPr>
                </w:p>
              </w:tc>
            </w:tr>
            <w:tr w14:paraId="24A2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932" w:type="pct"/>
                  <w:vMerge w:val="continue"/>
                </w:tcPr>
                <w:p w14:paraId="042E06FB">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7B1BA50F">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干燥单元管路单向阀</w:t>
                  </w:r>
                </w:p>
              </w:tc>
              <w:tc>
                <w:tcPr>
                  <w:tcW w:w="893" w:type="pct"/>
                </w:tcPr>
                <w:p w14:paraId="204CE2E0">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501336700</w:t>
                  </w:r>
                </w:p>
              </w:tc>
              <w:tc>
                <w:tcPr>
                  <w:tcW w:w="972" w:type="pct"/>
                </w:tcPr>
                <w:p w14:paraId="66973185">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1704.00</w:t>
                  </w:r>
                </w:p>
              </w:tc>
              <w:tc>
                <w:tcPr>
                  <w:tcW w:w="569" w:type="pct"/>
                </w:tcPr>
                <w:p w14:paraId="59E88652">
                  <w:pPr>
                    <w:jc w:val="left"/>
                    <w:rPr>
                      <w:rFonts w:hint="default" w:asciiTheme="minorHAnsi" w:hAnsiTheme="minorHAnsi" w:eastAsiaTheme="minorEastAsia" w:cstheme="minorBidi"/>
                      <w:kern w:val="2"/>
                      <w:sz w:val="18"/>
                      <w:szCs w:val="18"/>
                      <w:vertAlign w:val="baseline"/>
                      <w:lang w:val="en-US" w:eastAsia="zh-CN" w:bidi="ar-SA"/>
                    </w:rPr>
                  </w:pPr>
                </w:p>
              </w:tc>
            </w:tr>
            <w:tr w14:paraId="4A12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356E8D54">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462D72FF">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干燥单元加热丝</w:t>
                  </w:r>
                </w:p>
              </w:tc>
              <w:tc>
                <w:tcPr>
                  <w:tcW w:w="893" w:type="pct"/>
                </w:tcPr>
                <w:p w14:paraId="369134C7">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500731300</w:t>
                  </w:r>
                </w:p>
              </w:tc>
              <w:tc>
                <w:tcPr>
                  <w:tcW w:w="972" w:type="pct"/>
                </w:tcPr>
                <w:p w14:paraId="7E7ED348">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7303.00</w:t>
                  </w:r>
                </w:p>
              </w:tc>
              <w:tc>
                <w:tcPr>
                  <w:tcW w:w="569" w:type="pct"/>
                </w:tcPr>
                <w:p w14:paraId="15C21105">
                  <w:pPr>
                    <w:jc w:val="left"/>
                    <w:rPr>
                      <w:rFonts w:hint="default" w:asciiTheme="minorHAnsi" w:hAnsiTheme="minorHAnsi" w:eastAsiaTheme="minorEastAsia" w:cstheme="minorBidi"/>
                      <w:kern w:val="2"/>
                      <w:sz w:val="18"/>
                      <w:szCs w:val="18"/>
                      <w:vertAlign w:val="baseline"/>
                      <w:lang w:val="en-US" w:eastAsia="zh-CN" w:bidi="ar-SA"/>
                    </w:rPr>
                  </w:pPr>
                </w:p>
              </w:tc>
            </w:tr>
            <w:tr w14:paraId="72C9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08CA89A3">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287374EE">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CPU电路板</w:t>
                  </w:r>
                </w:p>
              </w:tc>
              <w:tc>
                <w:tcPr>
                  <w:tcW w:w="893" w:type="pct"/>
                </w:tcPr>
                <w:p w14:paraId="063070F8">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501931702</w:t>
                  </w:r>
                </w:p>
              </w:tc>
              <w:tc>
                <w:tcPr>
                  <w:tcW w:w="972" w:type="pct"/>
                </w:tcPr>
                <w:p w14:paraId="53DDBAA2">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33194.00</w:t>
                  </w:r>
                </w:p>
              </w:tc>
              <w:tc>
                <w:tcPr>
                  <w:tcW w:w="569" w:type="pct"/>
                </w:tcPr>
                <w:p w14:paraId="6577EC01">
                  <w:pPr>
                    <w:jc w:val="left"/>
                    <w:rPr>
                      <w:rFonts w:hint="default" w:asciiTheme="minorHAnsi" w:hAnsiTheme="minorHAnsi" w:eastAsiaTheme="minorEastAsia" w:cstheme="minorBidi"/>
                      <w:kern w:val="2"/>
                      <w:sz w:val="18"/>
                      <w:szCs w:val="18"/>
                      <w:vertAlign w:val="baseline"/>
                      <w:lang w:val="en-US" w:eastAsia="zh-CN" w:bidi="ar-SA"/>
                    </w:rPr>
                  </w:pPr>
                </w:p>
              </w:tc>
            </w:tr>
            <w:tr w14:paraId="4502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6EDAB655">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12806F85">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拓展电路板</w:t>
                  </w:r>
                </w:p>
              </w:tc>
              <w:tc>
                <w:tcPr>
                  <w:tcW w:w="893" w:type="pct"/>
                </w:tcPr>
                <w:p w14:paraId="6245669A">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6001844101</w:t>
                  </w:r>
                </w:p>
              </w:tc>
              <w:tc>
                <w:tcPr>
                  <w:tcW w:w="972" w:type="pct"/>
                </w:tcPr>
                <w:p w14:paraId="11D37D23">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11293.00</w:t>
                  </w:r>
                </w:p>
              </w:tc>
              <w:tc>
                <w:tcPr>
                  <w:tcW w:w="569" w:type="pct"/>
                </w:tcPr>
                <w:p w14:paraId="71D1FC1C">
                  <w:pPr>
                    <w:jc w:val="left"/>
                    <w:rPr>
                      <w:rFonts w:hint="default" w:asciiTheme="minorHAnsi" w:hAnsiTheme="minorHAnsi" w:eastAsiaTheme="minorEastAsia" w:cstheme="minorBidi"/>
                      <w:kern w:val="2"/>
                      <w:sz w:val="18"/>
                      <w:szCs w:val="18"/>
                      <w:vertAlign w:val="baseline"/>
                      <w:lang w:val="en-US" w:eastAsia="zh-CN" w:bidi="ar-SA"/>
                    </w:rPr>
                  </w:pPr>
                </w:p>
              </w:tc>
            </w:tr>
            <w:tr w14:paraId="34CF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33FDE0BF">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4B4E6900">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磁力式断路器（F01、02、04）</w:t>
                  </w:r>
                </w:p>
              </w:tc>
              <w:tc>
                <w:tcPr>
                  <w:tcW w:w="893" w:type="pct"/>
                </w:tcPr>
                <w:p w14:paraId="1694893A">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501443200</w:t>
                  </w:r>
                </w:p>
              </w:tc>
              <w:tc>
                <w:tcPr>
                  <w:tcW w:w="972" w:type="pct"/>
                </w:tcPr>
                <w:p w14:paraId="5B409087">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7507.00</w:t>
                  </w:r>
                </w:p>
              </w:tc>
              <w:tc>
                <w:tcPr>
                  <w:tcW w:w="569" w:type="pct"/>
                </w:tcPr>
                <w:p w14:paraId="436DAB21">
                  <w:pPr>
                    <w:jc w:val="left"/>
                    <w:rPr>
                      <w:rFonts w:hint="default" w:asciiTheme="minorHAnsi" w:hAnsiTheme="minorHAnsi" w:eastAsiaTheme="minorEastAsia" w:cstheme="minorBidi"/>
                      <w:kern w:val="2"/>
                      <w:sz w:val="18"/>
                      <w:szCs w:val="18"/>
                      <w:vertAlign w:val="baseline"/>
                      <w:lang w:val="en-US" w:eastAsia="zh-CN" w:bidi="ar-SA"/>
                    </w:rPr>
                  </w:pPr>
                </w:p>
              </w:tc>
            </w:tr>
            <w:tr w14:paraId="7DF8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4EFDC03E">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1C5B1E14">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接触器（K01、02、04）</w:t>
                  </w:r>
                </w:p>
              </w:tc>
              <w:tc>
                <w:tcPr>
                  <w:tcW w:w="893" w:type="pct"/>
                </w:tcPr>
                <w:p w14:paraId="1A5B38F4">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501443700</w:t>
                  </w:r>
                </w:p>
              </w:tc>
              <w:tc>
                <w:tcPr>
                  <w:tcW w:w="972" w:type="pct"/>
                </w:tcPr>
                <w:p w14:paraId="4BA69723">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1035.00</w:t>
                  </w:r>
                </w:p>
              </w:tc>
              <w:tc>
                <w:tcPr>
                  <w:tcW w:w="569" w:type="pct"/>
                </w:tcPr>
                <w:p w14:paraId="06987C03">
                  <w:pPr>
                    <w:jc w:val="left"/>
                    <w:rPr>
                      <w:rFonts w:hint="default" w:asciiTheme="minorHAnsi" w:hAnsiTheme="minorHAnsi" w:eastAsiaTheme="minorEastAsia" w:cstheme="minorBidi"/>
                      <w:kern w:val="2"/>
                      <w:sz w:val="18"/>
                      <w:szCs w:val="18"/>
                      <w:vertAlign w:val="baseline"/>
                      <w:lang w:val="en-US" w:eastAsia="zh-CN" w:bidi="ar-SA"/>
                    </w:rPr>
                  </w:pPr>
                </w:p>
              </w:tc>
            </w:tr>
            <w:tr w14:paraId="2358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417CF249">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45371802">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继电器（K11、12）</w:t>
                  </w:r>
                </w:p>
              </w:tc>
              <w:tc>
                <w:tcPr>
                  <w:tcW w:w="893" w:type="pct"/>
                </w:tcPr>
                <w:p w14:paraId="00E54A11">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502660800</w:t>
                  </w:r>
                </w:p>
              </w:tc>
              <w:tc>
                <w:tcPr>
                  <w:tcW w:w="972" w:type="pct"/>
                </w:tcPr>
                <w:p w14:paraId="5F126FBF">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1212.00</w:t>
                  </w:r>
                </w:p>
              </w:tc>
              <w:tc>
                <w:tcPr>
                  <w:tcW w:w="569" w:type="pct"/>
                </w:tcPr>
                <w:p w14:paraId="62F0432E">
                  <w:pPr>
                    <w:jc w:val="left"/>
                    <w:rPr>
                      <w:rFonts w:hint="default" w:asciiTheme="minorHAnsi" w:hAnsiTheme="minorHAnsi" w:eastAsiaTheme="minorEastAsia" w:cstheme="minorBidi"/>
                      <w:kern w:val="2"/>
                      <w:sz w:val="18"/>
                      <w:szCs w:val="18"/>
                      <w:vertAlign w:val="baseline"/>
                      <w:lang w:val="en-US" w:eastAsia="zh-CN" w:bidi="ar-SA"/>
                    </w:rPr>
                  </w:pPr>
                </w:p>
              </w:tc>
            </w:tr>
            <w:tr w14:paraId="78DF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7F4173B9">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37F8FC8A">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冷却风扇</w:t>
                  </w:r>
                </w:p>
              </w:tc>
              <w:tc>
                <w:tcPr>
                  <w:tcW w:w="893" w:type="pct"/>
                </w:tcPr>
                <w:p w14:paraId="708C89B6">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502906700</w:t>
                  </w:r>
                </w:p>
              </w:tc>
              <w:tc>
                <w:tcPr>
                  <w:tcW w:w="972" w:type="pct"/>
                </w:tcPr>
                <w:p w14:paraId="2A823A86">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3664.00</w:t>
                  </w:r>
                </w:p>
              </w:tc>
              <w:tc>
                <w:tcPr>
                  <w:tcW w:w="569" w:type="pct"/>
                </w:tcPr>
                <w:p w14:paraId="26A15FAF">
                  <w:pPr>
                    <w:jc w:val="left"/>
                    <w:rPr>
                      <w:rFonts w:hint="default" w:asciiTheme="minorHAnsi" w:hAnsiTheme="minorHAnsi" w:eastAsiaTheme="minorEastAsia" w:cstheme="minorBidi"/>
                      <w:kern w:val="2"/>
                      <w:sz w:val="18"/>
                      <w:szCs w:val="18"/>
                      <w:vertAlign w:val="baseline"/>
                      <w:lang w:val="en-US" w:eastAsia="zh-CN" w:bidi="ar-SA"/>
                    </w:rPr>
                  </w:pPr>
                </w:p>
              </w:tc>
            </w:tr>
            <w:tr w14:paraId="00A6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08A61C96">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6E9D8BBC">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打印机</w:t>
                  </w:r>
                </w:p>
              </w:tc>
              <w:tc>
                <w:tcPr>
                  <w:tcW w:w="893" w:type="pct"/>
                  <w:vAlign w:val="top"/>
                </w:tcPr>
                <w:p w14:paraId="28E43E3E">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601971800</w:t>
                  </w:r>
                  <w:r>
                    <w:rPr>
                      <w:rFonts w:hint="eastAsia" w:asciiTheme="minorHAnsi" w:hAnsiTheme="minorHAnsi" w:eastAsiaTheme="minorEastAsia" w:cstheme="minorBidi"/>
                      <w:kern w:val="2"/>
                      <w:sz w:val="18"/>
                      <w:szCs w:val="18"/>
                      <w:vertAlign w:val="baseline"/>
                      <w:lang w:val="en-US" w:eastAsia="zh-CN" w:bidi="ar-SA"/>
                    </w:rPr>
                    <w:t>2</w:t>
                  </w:r>
                </w:p>
              </w:tc>
              <w:tc>
                <w:tcPr>
                  <w:tcW w:w="972" w:type="pct"/>
                  <w:vAlign w:val="top"/>
                </w:tcPr>
                <w:p w14:paraId="4FDE82A2">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16207.00</w:t>
                  </w:r>
                </w:p>
              </w:tc>
              <w:tc>
                <w:tcPr>
                  <w:tcW w:w="569" w:type="pct"/>
                </w:tcPr>
                <w:p w14:paraId="6CCD3750">
                  <w:pPr>
                    <w:jc w:val="left"/>
                    <w:rPr>
                      <w:rFonts w:hint="default" w:asciiTheme="minorHAnsi" w:hAnsiTheme="minorHAnsi" w:eastAsiaTheme="minorEastAsia" w:cstheme="minorBidi"/>
                      <w:kern w:val="2"/>
                      <w:sz w:val="18"/>
                      <w:szCs w:val="18"/>
                      <w:vertAlign w:val="baseline"/>
                      <w:lang w:val="en-US" w:eastAsia="zh-CN" w:bidi="ar-SA"/>
                    </w:rPr>
                  </w:pPr>
                </w:p>
              </w:tc>
            </w:tr>
            <w:tr w14:paraId="4C93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932" w:type="pct"/>
                  <w:vMerge w:val="continue"/>
                </w:tcPr>
                <w:p w14:paraId="767177BD">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7B5812ED">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门封条</w:t>
                  </w:r>
                </w:p>
              </w:tc>
              <w:tc>
                <w:tcPr>
                  <w:tcW w:w="893" w:type="pct"/>
                </w:tcPr>
                <w:p w14:paraId="064C0B59">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502936401</w:t>
                  </w:r>
                </w:p>
              </w:tc>
              <w:tc>
                <w:tcPr>
                  <w:tcW w:w="972" w:type="pct"/>
                </w:tcPr>
                <w:p w14:paraId="084A49FC">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3569.00</w:t>
                  </w:r>
                </w:p>
              </w:tc>
              <w:tc>
                <w:tcPr>
                  <w:tcW w:w="569" w:type="pct"/>
                </w:tcPr>
                <w:p w14:paraId="79E66B1B">
                  <w:pPr>
                    <w:jc w:val="left"/>
                    <w:rPr>
                      <w:rFonts w:hint="default" w:asciiTheme="minorHAnsi" w:hAnsiTheme="minorHAnsi" w:eastAsiaTheme="minorEastAsia" w:cstheme="minorBidi"/>
                      <w:kern w:val="2"/>
                      <w:sz w:val="18"/>
                      <w:szCs w:val="18"/>
                      <w:vertAlign w:val="baseline"/>
                      <w:lang w:val="en-US" w:eastAsia="zh-CN" w:bidi="ar-SA"/>
                    </w:rPr>
                  </w:pPr>
                </w:p>
              </w:tc>
            </w:tr>
            <w:tr w14:paraId="35BB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2" w:type="pct"/>
                  <w:vMerge w:val="continue"/>
                </w:tcPr>
                <w:p w14:paraId="79DF6E2F">
                  <w:pPr>
                    <w:jc w:val="left"/>
                    <w:rPr>
                      <w:rFonts w:hint="default" w:asciiTheme="minorHAnsi" w:hAnsiTheme="minorHAnsi" w:eastAsiaTheme="minorEastAsia" w:cstheme="minorBidi"/>
                      <w:kern w:val="2"/>
                      <w:sz w:val="18"/>
                      <w:szCs w:val="18"/>
                      <w:vertAlign w:val="baseline"/>
                      <w:lang w:val="en-US" w:eastAsia="zh-CN" w:bidi="ar-SA"/>
                    </w:rPr>
                  </w:pPr>
                </w:p>
              </w:tc>
              <w:tc>
                <w:tcPr>
                  <w:tcW w:w="1631" w:type="pct"/>
                </w:tcPr>
                <w:p w14:paraId="6798DF34">
                  <w:pPr>
                    <w:jc w:val="left"/>
                    <w:rPr>
                      <w:rFonts w:hint="eastAsia"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干燥单元无菌空气过滤器</w:t>
                  </w:r>
                </w:p>
              </w:tc>
              <w:tc>
                <w:tcPr>
                  <w:tcW w:w="893" w:type="pct"/>
                </w:tcPr>
                <w:p w14:paraId="6AFC8AF2">
                  <w:pPr>
                    <w:jc w:val="left"/>
                    <w:rPr>
                      <w:rFonts w:hint="default" w:asciiTheme="minorHAnsi" w:hAnsiTheme="minorHAnsi" w:eastAsiaTheme="minorEastAsia" w:cstheme="minorBidi"/>
                      <w:kern w:val="2"/>
                      <w:sz w:val="18"/>
                      <w:szCs w:val="18"/>
                      <w:vertAlign w:val="baseline"/>
                      <w:lang w:val="en-US" w:eastAsia="zh-CN" w:bidi="ar-SA"/>
                    </w:rPr>
                  </w:pPr>
                  <w:r>
                    <w:rPr>
                      <w:rFonts w:hint="default" w:asciiTheme="minorHAnsi" w:hAnsiTheme="minorHAnsi" w:eastAsiaTheme="minorEastAsia" w:cstheme="minorBidi"/>
                      <w:kern w:val="2"/>
                      <w:sz w:val="18"/>
                      <w:szCs w:val="18"/>
                      <w:vertAlign w:val="baseline"/>
                      <w:lang w:val="en-US" w:eastAsia="zh-CN" w:bidi="ar-SA"/>
                    </w:rPr>
                    <w:t>503840300</w:t>
                  </w:r>
                </w:p>
              </w:tc>
              <w:tc>
                <w:tcPr>
                  <w:tcW w:w="972" w:type="pct"/>
                </w:tcPr>
                <w:p w14:paraId="468CE415">
                  <w:pPr>
                    <w:jc w:val="left"/>
                    <w:rPr>
                      <w:rFonts w:hint="default" w:asciiTheme="minorHAnsi" w:hAnsiTheme="minorHAnsi" w:eastAsiaTheme="minorEastAsia" w:cstheme="minorBidi"/>
                      <w:kern w:val="2"/>
                      <w:sz w:val="18"/>
                      <w:szCs w:val="18"/>
                      <w:vertAlign w:val="baseline"/>
                      <w:lang w:val="en-US" w:eastAsia="zh-CN" w:bidi="ar-SA"/>
                    </w:rPr>
                  </w:pPr>
                  <w:r>
                    <w:rPr>
                      <w:rFonts w:hint="eastAsia" w:asciiTheme="minorHAnsi" w:hAnsiTheme="minorHAnsi" w:eastAsiaTheme="minorEastAsia" w:cstheme="minorBidi"/>
                      <w:kern w:val="2"/>
                      <w:sz w:val="18"/>
                      <w:szCs w:val="18"/>
                      <w:vertAlign w:val="baseline"/>
                      <w:lang w:val="en-US" w:eastAsia="zh-CN" w:bidi="ar-SA"/>
                    </w:rPr>
                    <w:t>6896.00</w:t>
                  </w:r>
                </w:p>
              </w:tc>
              <w:tc>
                <w:tcPr>
                  <w:tcW w:w="569" w:type="pct"/>
                </w:tcPr>
                <w:p w14:paraId="296D25C8">
                  <w:pPr>
                    <w:jc w:val="left"/>
                    <w:rPr>
                      <w:rFonts w:hint="default" w:asciiTheme="minorHAnsi" w:hAnsiTheme="minorHAnsi" w:eastAsiaTheme="minorEastAsia" w:cstheme="minorBidi"/>
                      <w:kern w:val="2"/>
                      <w:sz w:val="18"/>
                      <w:szCs w:val="18"/>
                      <w:vertAlign w:val="baseline"/>
                      <w:lang w:val="en-US" w:eastAsia="zh-CN" w:bidi="ar-SA"/>
                    </w:rPr>
                  </w:pPr>
                </w:p>
              </w:tc>
            </w:tr>
          </w:tbl>
          <w:p w14:paraId="0BE331D1">
            <w:pPr>
              <w:widowControl/>
              <w:numPr>
                <w:ilvl w:val="0"/>
                <w:numId w:val="0"/>
              </w:numPr>
              <w:spacing w:line="340" w:lineRule="exact"/>
              <w:jc w:val="left"/>
              <w:rPr>
                <w:rFonts w:hint="eastAsia" w:cs="宋体" w:asciiTheme="minorEastAsia" w:hAnsiTheme="minorEastAsia"/>
                <w:kern w:val="0"/>
                <w:szCs w:val="21"/>
                <w:lang w:val="en-US" w:eastAsia="zh-CN"/>
              </w:rPr>
            </w:pPr>
          </w:p>
          <w:p w14:paraId="352371D4">
            <w:pPr>
              <w:widowControl/>
              <w:numPr>
                <w:ilvl w:val="0"/>
                <w:numId w:val="0"/>
              </w:numPr>
              <w:spacing w:line="340" w:lineRule="exact"/>
              <w:jc w:val="left"/>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二、服务需求二</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89"/>
              <w:gridCol w:w="1670"/>
              <w:gridCol w:w="1705"/>
              <w:gridCol w:w="920"/>
              <w:gridCol w:w="648"/>
              <w:gridCol w:w="1074"/>
              <w:gridCol w:w="1398"/>
            </w:tblGrid>
            <w:tr w14:paraId="5C65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9" w:type="dxa"/>
                  <w:vMerge w:val="restart"/>
                  <w:vAlign w:val="center"/>
                </w:tcPr>
                <w:p w14:paraId="73C3ED3C">
                  <w:pPr>
                    <w:widowControl/>
                    <w:numPr>
                      <w:ilvl w:val="0"/>
                      <w:numId w:val="0"/>
                    </w:numPr>
                    <w:spacing w:line="340" w:lineRule="exact"/>
                    <w:jc w:val="center"/>
                    <w:rPr>
                      <w:rFonts w:hint="default" w:cs="宋体" w:asciiTheme="minorEastAsia" w:hAnsiTheme="minorEastAsia"/>
                      <w:kern w:val="0"/>
                      <w:szCs w:val="21"/>
                      <w:vertAlign w:val="baseline"/>
                      <w:lang w:val="en-US" w:eastAsia="zh-CN"/>
                    </w:rPr>
                  </w:pPr>
                  <w:r>
                    <w:rPr>
                      <w:rFonts w:hint="eastAsia" w:cs="宋体" w:asciiTheme="minorEastAsia" w:hAnsiTheme="minorEastAsia"/>
                      <w:kern w:val="0"/>
                      <w:szCs w:val="21"/>
                      <w:vertAlign w:val="baseline"/>
                      <w:lang w:val="en-US" w:eastAsia="zh-CN"/>
                    </w:rPr>
                    <w:t>服务需求二</w:t>
                  </w:r>
                </w:p>
              </w:tc>
              <w:tc>
                <w:tcPr>
                  <w:tcW w:w="1670" w:type="dxa"/>
                </w:tcPr>
                <w:p w14:paraId="43FC8723">
                  <w:pPr>
                    <w:widowControl/>
                    <w:numPr>
                      <w:ilvl w:val="0"/>
                      <w:numId w:val="0"/>
                    </w:numPr>
                    <w:spacing w:line="340" w:lineRule="exact"/>
                    <w:jc w:val="left"/>
                    <w:rPr>
                      <w:rFonts w:hint="default" w:cs="宋体" w:asciiTheme="minorEastAsia" w:hAnsiTheme="minorEastAsia"/>
                      <w:kern w:val="0"/>
                      <w:szCs w:val="21"/>
                      <w:vertAlign w:val="baseline"/>
                      <w:lang w:val="en-US" w:eastAsia="zh-CN"/>
                    </w:rPr>
                  </w:pPr>
                  <w:r>
                    <w:rPr>
                      <w:rFonts w:hint="eastAsia" w:cs="宋体" w:asciiTheme="minorEastAsia" w:hAnsiTheme="minorEastAsia"/>
                      <w:kern w:val="0"/>
                      <w:szCs w:val="21"/>
                      <w:vertAlign w:val="baseline"/>
                      <w:lang w:val="en-US" w:eastAsia="zh-CN"/>
                    </w:rPr>
                    <w:t>设备名称</w:t>
                  </w:r>
                </w:p>
              </w:tc>
              <w:tc>
                <w:tcPr>
                  <w:tcW w:w="1705" w:type="dxa"/>
                </w:tcPr>
                <w:p w14:paraId="1ACFF35A">
                  <w:pPr>
                    <w:widowControl/>
                    <w:numPr>
                      <w:ilvl w:val="0"/>
                      <w:numId w:val="0"/>
                    </w:numPr>
                    <w:spacing w:line="340" w:lineRule="exact"/>
                    <w:jc w:val="left"/>
                    <w:rPr>
                      <w:rFonts w:hint="default" w:cs="宋体" w:asciiTheme="minorEastAsia" w:hAnsiTheme="minorEastAsia"/>
                      <w:kern w:val="0"/>
                      <w:szCs w:val="21"/>
                      <w:vertAlign w:val="baseline"/>
                      <w:lang w:val="en-US" w:eastAsia="zh-CN"/>
                    </w:rPr>
                  </w:pPr>
                  <w:r>
                    <w:rPr>
                      <w:rFonts w:hint="eastAsia" w:cs="宋体" w:asciiTheme="minorEastAsia" w:hAnsiTheme="minorEastAsia"/>
                      <w:kern w:val="0"/>
                      <w:szCs w:val="21"/>
                      <w:vertAlign w:val="baseline"/>
                      <w:lang w:val="en-US" w:eastAsia="zh-CN"/>
                    </w:rPr>
                    <w:t>品牌型号</w:t>
                  </w:r>
                </w:p>
              </w:tc>
              <w:tc>
                <w:tcPr>
                  <w:tcW w:w="920" w:type="dxa"/>
                </w:tcPr>
                <w:p w14:paraId="0890F540">
                  <w:pPr>
                    <w:widowControl/>
                    <w:numPr>
                      <w:ilvl w:val="0"/>
                      <w:numId w:val="0"/>
                    </w:numPr>
                    <w:spacing w:line="340" w:lineRule="exact"/>
                    <w:jc w:val="left"/>
                    <w:rPr>
                      <w:rFonts w:hint="default" w:cs="宋体" w:asciiTheme="minorEastAsia" w:hAnsiTheme="minorEastAsia"/>
                      <w:kern w:val="0"/>
                      <w:szCs w:val="21"/>
                      <w:vertAlign w:val="baseline"/>
                      <w:lang w:val="en-US" w:eastAsia="zh-CN"/>
                    </w:rPr>
                  </w:pPr>
                  <w:r>
                    <w:rPr>
                      <w:rFonts w:hint="eastAsia" w:cs="宋体" w:asciiTheme="minorEastAsia" w:hAnsiTheme="minorEastAsia"/>
                      <w:kern w:val="0"/>
                      <w:szCs w:val="21"/>
                      <w:vertAlign w:val="baseline"/>
                      <w:lang w:val="en-US" w:eastAsia="zh-CN"/>
                    </w:rPr>
                    <w:t>数量</w:t>
                  </w:r>
                </w:p>
              </w:tc>
              <w:tc>
                <w:tcPr>
                  <w:tcW w:w="648" w:type="dxa"/>
                </w:tcPr>
                <w:p w14:paraId="683CB6D2">
                  <w:pPr>
                    <w:widowControl/>
                    <w:numPr>
                      <w:ilvl w:val="0"/>
                      <w:numId w:val="0"/>
                    </w:numPr>
                    <w:spacing w:line="340" w:lineRule="exact"/>
                    <w:jc w:val="left"/>
                    <w:rPr>
                      <w:rFonts w:hint="default" w:cs="宋体" w:asciiTheme="minorEastAsia" w:hAnsiTheme="minorEastAsia"/>
                      <w:kern w:val="0"/>
                      <w:szCs w:val="21"/>
                      <w:vertAlign w:val="baseline"/>
                      <w:lang w:val="en-US" w:eastAsia="zh-CN"/>
                    </w:rPr>
                  </w:pPr>
                  <w:r>
                    <w:rPr>
                      <w:rFonts w:hint="eastAsia" w:cs="宋体" w:asciiTheme="minorEastAsia" w:hAnsiTheme="minorEastAsia"/>
                      <w:kern w:val="0"/>
                      <w:szCs w:val="21"/>
                      <w:vertAlign w:val="baseline"/>
                      <w:lang w:val="en-US" w:eastAsia="zh-CN"/>
                    </w:rPr>
                    <w:t>单位</w:t>
                  </w:r>
                </w:p>
              </w:tc>
              <w:tc>
                <w:tcPr>
                  <w:tcW w:w="1074" w:type="dxa"/>
                </w:tcPr>
                <w:p w14:paraId="7FD2A048">
                  <w:pPr>
                    <w:widowControl/>
                    <w:numPr>
                      <w:ilvl w:val="0"/>
                      <w:numId w:val="0"/>
                    </w:numPr>
                    <w:spacing w:line="340" w:lineRule="exact"/>
                    <w:jc w:val="left"/>
                    <w:rPr>
                      <w:rFonts w:hint="eastAsia" w:cs="宋体" w:asciiTheme="minorEastAsia" w:hAnsiTheme="minorEastAsia"/>
                      <w:kern w:val="0"/>
                      <w:szCs w:val="21"/>
                      <w:vertAlign w:val="baseline"/>
                      <w:lang w:val="en-US" w:eastAsia="zh-CN"/>
                    </w:rPr>
                  </w:pPr>
                  <w:r>
                    <w:rPr>
                      <w:rFonts w:hint="eastAsia" w:cs="宋体" w:asciiTheme="minorEastAsia" w:hAnsiTheme="minorEastAsia"/>
                      <w:kern w:val="0"/>
                      <w:szCs w:val="21"/>
                      <w:lang w:val="en-US" w:eastAsia="zh-CN"/>
                    </w:rPr>
                    <w:t>维保次数（每年）</w:t>
                  </w:r>
                </w:p>
              </w:tc>
              <w:tc>
                <w:tcPr>
                  <w:tcW w:w="1398" w:type="dxa"/>
                </w:tcPr>
                <w:p w14:paraId="120AC297">
                  <w:pPr>
                    <w:widowControl/>
                    <w:numPr>
                      <w:ilvl w:val="0"/>
                      <w:numId w:val="0"/>
                    </w:numPr>
                    <w:spacing w:line="340" w:lineRule="exact"/>
                    <w:jc w:val="left"/>
                    <w:rPr>
                      <w:rFonts w:hint="default" w:cs="宋体" w:asciiTheme="minorEastAsia" w:hAnsiTheme="minorEastAsia"/>
                      <w:kern w:val="0"/>
                      <w:szCs w:val="21"/>
                      <w:vertAlign w:val="baseline"/>
                      <w:lang w:val="en-US" w:eastAsia="zh-CN"/>
                    </w:rPr>
                  </w:pPr>
                  <w:r>
                    <w:rPr>
                      <w:rFonts w:hint="eastAsia" w:cstheme="minorBidi"/>
                      <w:color w:val="FF0000"/>
                      <w:kern w:val="2"/>
                      <w:sz w:val="18"/>
                      <w:szCs w:val="18"/>
                      <w:vertAlign w:val="baseline"/>
                      <w:lang w:val="en-US" w:eastAsia="zh-CN" w:bidi="ar-SA"/>
                    </w:rPr>
                    <w:t>调研单价报价（元）</w:t>
                  </w:r>
                </w:p>
              </w:tc>
            </w:tr>
            <w:tr w14:paraId="3779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89" w:type="dxa"/>
                  <w:vMerge w:val="continue"/>
                  <w:tcBorders/>
                </w:tcPr>
                <w:p w14:paraId="6D367B71">
                  <w:pPr>
                    <w:widowControl/>
                    <w:numPr>
                      <w:ilvl w:val="0"/>
                      <w:numId w:val="0"/>
                    </w:numPr>
                    <w:spacing w:line="340" w:lineRule="exact"/>
                    <w:jc w:val="left"/>
                    <w:rPr>
                      <w:rFonts w:hint="eastAsia" w:cs="宋体" w:asciiTheme="minorEastAsia" w:hAnsiTheme="minorEastAsia"/>
                      <w:kern w:val="0"/>
                      <w:szCs w:val="21"/>
                      <w:vertAlign w:val="baseline"/>
                      <w:lang w:val="en-US" w:eastAsia="zh-CN"/>
                    </w:rPr>
                  </w:pPr>
                </w:p>
              </w:tc>
              <w:tc>
                <w:tcPr>
                  <w:tcW w:w="1670" w:type="dxa"/>
                </w:tcPr>
                <w:p w14:paraId="4EEE8EB7">
                  <w:pPr>
                    <w:widowControl/>
                    <w:numPr>
                      <w:ilvl w:val="0"/>
                      <w:numId w:val="0"/>
                    </w:numPr>
                    <w:spacing w:line="340" w:lineRule="exact"/>
                    <w:jc w:val="left"/>
                    <w:rPr>
                      <w:rFonts w:hint="eastAsia" w:cs="宋体" w:asciiTheme="minorEastAsia" w:hAnsiTheme="minorEastAsia"/>
                      <w:kern w:val="0"/>
                      <w:szCs w:val="21"/>
                      <w:vertAlign w:val="baseline"/>
                      <w:lang w:val="en-US" w:eastAsia="zh-CN"/>
                    </w:rPr>
                  </w:pPr>
                  <w:r>
                    <w:rPr>
                      <w:rFonts w:hint="eastAsia" w:cs="宋体" w:asciiTheme="minorEastAsia" w:hAnsiTheme="minorEastAsia"/>
                      <w:kern w:val="0"/>
                      <w:szCs w:val="21"/>
                      <w:lang w:val="en-US" w:eastAsia="zh-CN"/>
                    </w:rPr>
                    <w:t>大型高温高压灭菌器</w:t>
                  </w:r>
                </w:p>
              </w:tc>
              <w:tc>
                <w:tcPr>
                  <w:tcW w:w="1705" w:type="dxa"/>
                </w:tcPr>
                <w:p w14:paraId="3D37E9E8">
                  <w:pPr>
                    <w:widowControl/>
                    <w:numPr>
                      <w:ilvl w:val="0"/>
                      <w:numId w:val="0"/>
                    </w:numPr>
                    <w:spacing w:line="340" w:lineRule="exact"/>
                    <w:jc w:val="left"/>
                    <w:rPr>
                      <w:rFonts w:hint="eastAsia" w:cs="宋体" w:asciiTheme="minorEastAsia" w:hAnsiTheme="minorEastAsia"/>
                      <w:kern w:val="0"/>
                      <w:szCs w:val="21"/>
                      <w:vertAlign w:val="baseline"/>
                      <w:lang w:val="en-US" w:eastAsia="zh-CN"/>
                    </w:rPr>
                  </w:pPr>
                  <w:r>
                    <w:rPr>
                      <w:rFonts w:hint="eastAsia" w:cs="宋体" w:asciiTheme="minorEastAsia" w:hAnsiTheme="minorEastAsia"/>
                      <w:kern w:val="0"/>
                      <w:szCs w:val="21"/>
                      <w:lang w:val="en-US" w:eastAsia="zh-CN"/>
                    </w:rPr>
                    <w:t>洁定、HS 66-13-1(2)</w:t>
                  </w:r>
                </w:p>
              </w:tc>
              <w:tc>
                <w:tcPr>
                  <w:tcW w:w="920" w:type="dxa"/>
                </w:tcPr>
                <w:p w14:paraId="124F8033">
                  <w:pPr>
                    <w:widowControl/>
                    <w:numPr>
                      <w:ilvl w:val="0"/>
                      <w:numId w:val="0"/>
                    </w:numPr>
                    <w:spacing w:line="340" w:lineRule="exact"/>
                    <w:jc w:val="left"/>
                    <w:rPr>
                      <w:rFonts w:hint="eastAsia" w:cs="宋体" w:asciiTheme="minorEastAsia" w:hAnsiTheme="minorEastAsia"/>
                      <w:kern w:val="0"/>
                      <w:szCs w:val="21"/>
                      <w:vertAlign w:val="baseline"/>
                      <w:lang w:val="en-US" w:eastAsia="zh-CN"/>
                    </w:rPr>
                  </w:pPr>
                  <w:r>
                    <w:rPr>
                      <w:rFonts w:hint="eastAsia" w:cs="宋体" w:asciiTheme="minorEastAsia" w:hAnsiTheme="minorEastAsia"/>
                      <w:kern w:val="0"/>
                      <w:szCs w:val="21"/>
                      <w:lang w:val="en-US" w:eastAsia="zh-CN"/>
                    </w:rPr>
                    <w:t>2</w:t>
                  </w:r>
                </w:p>
              </w:tc>
              <w:tc>
                <w:tcPr>
                  <w:tcW w:w="648" w:type="dxa"/>
                </w:tcPr>
                <w:p w14:paraId="1836344A">
                  <w:pPr>
                    <w:widowControl/>
                    <w:numPr>
                      <w:ilvl w:val="0"/>
                      <w:numId w:val="0"/>
                    </w:numPr>
                    <w:spacing w:line="340" w:lineRule="exact"/>
                    <w:jc w:val="left"/>
                    <w:rPr>
                      <w:rFonts w:hint="eastAsia" w:cs="宋体" w:asciiTheme="minorEastAsia" w:hAnsiTheme="minorEastAsia"/>
                      <w:kern w:val="0"/>
                      <w:szCs w:val="21"/>
                      <w:vertAlign w:val="baseline"/>
                      <w:lang w:val="en-US" w:eastAsia="zh-CN"/>
                    </w:rPr>
                  </w:pPr>
                  <w:r>
                    <w:rPr>
                      <w:rFonts w:hint="eastAsia" w:cs="宋体" w:asciiTheme="minorEastAsia" w:hAnsiTheme="minorEastAsia"/>
                      <w:kern w:val="0"/>
                      <w:szCs w:val="21"/>
                      <w:lang w:val="en-US" w:eastAsia="zh-CN"/>
                    </w:rPr>
                    <w:t>台</w:t>
                  </w:r>
                </w:p>
              </w:tc>
              <w:tc>
                <w:tcPr>
                  <w:tcW w:w="1074" w:type="dxa"/>
                </w:tcPr>
                <w:p w14:paraId="33674C89">
                  <w:pPr>
                    <w:widowControl/>
                    <w:numPr>
                      <w:ilvl w:val="0"/>
                      <w:numId w:val="0"/>
                    </w:numPr>
                    <w:spacing w:line="340" w:lineRule="exact"/>
                    <w:jc w:val="left"/>
                    <w:rPr>
                      <w:rFonts w:hint="default" w:cs="宋体" w:asciiTheme="minorEastAsia" w:hAnsiTheme="minorEastAsia"/>
                      <w:kern w:val="0"/>
                      <w:szCs w:val="21"/>
                      <w:vertAlign w:val="baseline"/>
                      <w:lang w:val="en-US" w:eastAsia="zh-CN"/>
                    </w:rPr>
                  </w:pPr>
                  <w:r>
                    <w:rPr>
                      <w:rFonts w:hint="eastAsia" w:cs="宋体" w:asciiTheme="minorEastAsia" w:hAnsiTheme="minorEastAsia"/>
                      <w:kern w:val="0"/>
                      <w:szCs w:val="21"/>
                      <w:vertAlign w:val="baseline"/>
                      <w:lang w:val="en-US" w:eastAsia="zh-CN"/>
                    </w:rPr>
                    <w:t>2</w:t>
                  </w:r>
                </w:p>
              </w:tc>
              <w:tc>
                <w:tcPr>
                  <w:tcW w:w="1398" w:type="dxa"/>
                </w:tcPr>
                <w:p w14:paraId="28335DF3">
                  <w:pPr>
                    <w:widowControl/>
                    <w:numPr>
                      <w:ilvl w:val="0"/>
                      <w:numId w:val="0"/>
                    </w:numPr>
                    <w:spacing w:line="340" w:lineRule="exact"/>
                    <w:jc w:val="left"/>
                    <w:rPr>
                      <w:rFonts w:hint="eastAsia" w:cs="宋体" w:asciiTheme="minorEastAsia" w:hAnsiTheme="minorEastAsia"/>
                      <w:kern w:val="0"/>
                      <w:szCs w:val="21"/>
                      <w:vertAlign w:val="baseline"/>
                      <w:lang w:val="en-US" w:eastAsia="zh-CN"/>
                    </w:rPr>
                  </w:pPr>
                </w:p>
              </w:tc>
            </w:tr>
            <w:tr w14:paraId="0DA7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89" w:type="dxa"/>
                  <w:vMerge w:val="continue"/>
                  <w:tcBorders/>
                </w:tcPr>
                <w:p w14:paraId="1408D525">
                  <w:pPr>
                    <w:widowControl/>
                    <w:numPr>
                      <w:ilvl w:val="0"/>
                      <w:numId w:val="0"/>
                    </w:numPr>
                    <w:spacing w:line="340" w:lineRule="exact"/>
                    <w:jc w:val="left"/>
                    <w:rPr>
                      <w:rFonts w:hint="eastAsia" w:cs="宋体" w:asciiTheme="minorEastAsia" w:hAnsiTheme="minorEastAsia"/>
                      <w:kern w:val="0"/>
                      <w:szCs w:val="21"/>
                      <w:vertAlign w:val="baseline"/>
                      <w:lang w:val="en-US" w:eastAsia="zh-CN"/>
                    </w:rPr>
                  </w:pPr>
                </w:p>
              </w:tc>
              <w:tc>
                <w:tcPr>
                  <w:tcW w:w="1670" w:type="dxa"/>
                </w:tcPr>
                <w:p w14:paraId="2FBF6930">
                  <w:pPr>
                    <w:widowControl/>
                    <w:numPr>
                      <w:ilvl w:val="0"/>
                      <w:numId w:val="0"/>
                    </w:numPr>
                    <w:spacing w:line="340" w:lineRule="exact"/>
                    <w:jc w:val="left"/>
                    <w:rPr>
                      <w:rFonts w:hint="eastAsia" w:cs="宋体" w:asciiTheme="minorEastAsia" w:hAnsiTheme="minorEastAsia"/>
                      <w:kern w:val="0"/>
                      <w:szCs w:val="21"/>
                      <w:vertAlign w:val="baseline"/>
                      <w:lang w:val="en-US" w:eastAsia="zh-CN"/>
                    </w:rPr>
                  </w:pPr>
                  <w:r>
                    <w:rPr>
                      <w:rFonts w:hint="eastAsia" w:cs="宋体" w:asciiTheme="minorEastAsia" w:hAnsiTheme="minorEastAsia"/>
                      <w:kern w:val="0"/>
                      <w:szCs w:val="21"/>
                      <w:lang w:val="en-US" w:eastAsia="zh-CN"/>
                    </w:rPr>
                    <w:t>全自动清洗机</w:t>
                  </w:r>
                </w:p>
              </w:tc>
              <w:tc>
                <w:tcPr>
                  <w:tcW w:w="1705" w:type="dxa"/>
                </w:tcPr>
                <w:p w14:paraId="3B5A45A1">
                  <w:pPr>
                    <w:widowControl/>
                    <w:numPr>
                      <w:ilvl w:val="0"/>
                      <w:numId w:val="0"/>
                    </w:numPr>
                    <w:spacing w:line="340" w:lineRule="exact"/>
                    <w:jc w:val="left"/>
                    <w:rPr>
                      <w:rFonts w:hint="eastAsia" w:cs="宋体" w:asciiTheme="minorEastAsia" w:hAnsiTheme="minorEastAsia"/>
                      <w:kern w:val="0"/>
                      <w:szCs w:val="21"/>
                      <w:vertAlign w:val="baseline"/>
                      <w:lang w:val="en-US" w:eastAsia="zh-CN"/>
                    </w:rPr>
                  </w:pPr>
                  <w:r>
                    <w:rPr>
                      <w:rFonts w:hint="eastAsia" w:cs="宋体" w:asciiTheme="minorEastAsia" w:hAnsiTheme="minorEastAsia"/>
                      <w:kern w:val="0"/>
                      <w:szCs w:val="21"/>
                      <w:lang w:val="en-US" w:eastAsia="zh-CN"/>
                    </w:rPr>
                    <w:t>洁定、46-5-1（2）</w:t>
                  </w:r>
                </w:p>
              </w:tc>
              <w:tc>
                <w:tcPr>
                  <w:tcW w:w="920" w:type="dxa"/>
                </w:tcPr>
                <w:p w14:paraId="42E1B0B9">
                  <w:pPr>
                    <w:widowControl/>
                    <w:numPr>
                      <w:ilvl w:val="0"/>
                      <w:numId w:val="0"/>
                    </w:numPr>
                    <w:spacing w:line="340" w:lineRule="exact"/>
                    <w:jc w:val="left"/>
                    <w:rPr>
                      <w:rFonts w:hint="eastAsia" w:cs="宋体" w:asciiTheme="minorEastAsia" w:hAnsiTheme="minorEastAsia"/>
                      <w:kern w:val="0"/>
                      <w:szCs w:val="21"/>
                      <w:vertAlign w:val="baseline"/>
                      <w:lang w:val="en-US" w:eastAsia="zh-CN"/>
                    </w:rPr>
                  </w:pPr>
                  <w:r>
                    <w:rPr>
                      <w:rFonts w:hint="eastAsia" w:cs="宋体" w:asciiTheme="minorEastAsia" w:hAnsiTheme="minorEastAsia"/>
                      <w:kern w:val="0"/>
                      <w:szCs w:val="21"/>
                      <w:lang w:val="en-US" w:eastAsia="zh-CN"/>
                    </w:rPr>
                    <w:t>2</w:t>
                  </w:r>
                </w:p>
              </w:tc>
              <w:tc>
                <w:tcPr>
                  <w:tcW w:w="648" w:type="dxa"/>
                </w:tcPr>
                <w:p w14:paraId="21F2AC85">
                  <w:pPr>
                    <w:widowControl/>
                    <w:numPr>
                      <w:ilvl w:val="0"/>
                      <w:numId w:val="0"/>
                    </w:numPr>
                    <w:spacing w:line="340" w:lineRule="exact"/>
                    <w:jc w:val="left"/>
                    <w:rPr>
                      <w:rFonts w:hint="eastAsia" w:cs="宋体" w:asciiTheme="minorEastAsia" w:hAnsiTheme="minorEastAsia"/>
                      <w:kern w:val="0"/>
                      <w:szCs w:val="21"/>
                      <w:vertAlign w:val="baseline"/>
                      <w:lang w:val="en-US" w:eastAsia="zh-CN"/>
                    </w:rPr>
                  </w:pPr>
                  <w:r>
                    <w:rPr>
                      <w:rFonts w:hint="eastAsia" w:cs="宋体" w:asciiTheme="minorEastAsia" w:hAnsiTheme="minorEastAsia"/>
                      <w:kern w:val="0"/>
                      <w:szCs w:val="21"/>
                      <w:lang w:val="en-US" w:eastAsia="zh-CN"/>
                    </w:rPr>
                    <w:t>台</w:t>
                  </w:r>
                </w:p>
              </w:tc>
              <w:tc>
                <w:tcPr>
                  <w:tcW w:w="1074" w:type="dxa"/>
                </w:tcPr>
                <w:p w14:paraId="29FD79E1">
                  <w:pPr>
                    <w:widowControl/>
                    <w:numPr>
                      <w:ilvl w:val="0"/>
                      <w:numId w:val="0"/>
                    </w:numPr>
                    <w:spacing w:line="340" w:lineRule="exact"/>
                    <w:jc w:val="left"/>
                    <w:rPr>
                      <w:rFonts w:hint="default" w:cs="宋体" w:asciiTheme="minorEastAsia" w:hAnsiTheme="minorEastAsia"/>
                      <w:kern w:val="0"/>
                      <w:szCs w:val="21"/>
                      <w:vertAlign w:val="baseline"/>
                      <w:lang w:val="en-US" w:eastAsia="zh-CN"/>
                    </w:rPr>
                  </w:pPr>
                  <w:r>
                    <w:rPr>
                      <w:rFonts w:hint="eastAsia" w:cs="宋体" w:asciiTheme="minorEastAsia" w:hAnsiTheme="minorEastAsia"/>
                      <w:kern w:val="0"/>
                      <w:szCs w:val="21"/>
                      <w:vertAlign w:val="baseline"/>
                      <w:lang w:val="en-US" w:eastAsia="zh-CN"/>
                    </w:rPr>
                    <w:t>2</w:t>
                  </w:r>
                </w:p>
              </w:tc>
              <w:tc>
                <w:tcPr>
                  <w:tcW w:w="1398" w:type="dxa"/>
                </w:tcPr>
                <w:p w14:paraId="32551604">
                  <w:pPr>
                    <w:widowControl/>
                    <w:numPr>
                      <w:ilvl w:val="0"/>
                      <w:numId w:val="0"/>
                    </w:numPr>
                    <w:spacing w:line="340" w:lineRule="exact"/>
                    <w:jc w:val="left"/>
                    <w:rPr>
                      <w:rFonts w:hint="eastAsia" w:cs="宋体" w:asciiTheme="minorEastAsia" w:hAnsiTheme="minorEastAsia"/>
                      <w:kern w:val="0"/>
                      <w:szCs w:val="21"/>
                      <w:vertAlign w:val="baseline"/>
                      <w:lang w:val="en-US" w:eastAsia="zh-CN"/>
                    </w:rPr>
                  </w:pPr>
                </w:p>
              </w:tc>
            </w:tr>
          </w:tbl>
          <w:p w14:paraId="2BC93669">
            <w:pPr>
              <w:widowControl/>
              <w:numPr>
                <w:numId w:val="0"/>
              </w:numPr>
              <w:spacing w:line="340" w:lineRule="exact"/>
              <w:jc w:val="left"/>
              <w:rPr>
                <w:rFonts w:hint="eastAsia" w:cs="宋体" w:asciiTheme="minorEastAsia" w:hAnsiTheme="minorEastAsia"/>
                <w:color w:val="FF0000"/>
                <w:kern w:val="0"/>
                <w:szCs w:val="21"/>
                <w:lang w:val="en-US" w:eastAsia="zh-CN"/>
              </w:rPr>
            </w:pPr>
            <w:bookmarkStart w:id="5" w:name="_GoBack"/>
            <w:r>
              <w:rPr>
                <w:rFonts w:hint="eastAsia" w:cs="宋体" w:asciiTheme="minorEastAsia" w:hAnsiTheme="minorEastAsia"/>
                <w:color w:val="FF0000"/>
                <w:kern w:val="0"/>
                <w:szCs w:val="21"/>
                <w:lang w:val="en-US" w:eastAsia="zh-CN"/>
              </w:rPr>
              <w:t>调研资料提交要求：请将需求一、需求二的调研资料文件合并为一份进行提交。</w:t>
            </w:r>
          </w:p>
          <w:bookmarkEnd w:id="5"/>
          <w:p w14:paraId="0913F729">
            <w:pPr>
              <w:widowControl/>
              <w:numPr>
                <w:ilvl w:val="0"/>
                <w:numId w:val="0"/>
              </w:numPr>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配件服务要求：</w:t>
            </w:r>
          </w:p>
          <w:p w14:paraId="0EB4661C">
            <w:pPr>
              <w:widowControl/>
              <w:numPr>
                <w:ilvl w:val="0"/>
                <w:numId w:val="2"/>
              </w:numPr>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配件不得超出限价价格；</w:t>
            </w:r>
          </w:p>
          <w:p w14:paraId="7ACBEB88">
            <w:pPr>
              <w:widowControl/>
              <w:numPr>
                <w:ilvl w:val="0"/>
                <w:numId w:val="2"/>
              </w:numPr>
              <w:spacing w:line="340" w:lineRule="exact"/>
              <w:jc w:val="left"/>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可根据配件清单补充不在表格内的配件清单；</w:t>
            </w:r>
          </w:p>
          <w:p w14:paraId="00232CA3">
            <w:pPr>
              <w:widowControl/>
              <w:numPr>
                <w:ilvl w:val="0"/>
                <w:numId w:val="2"/>
              </w:numPr>
              <w:spacing w:line="340" w:lineRule="exact"/>
              <w:jc w:val="left"/>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配件为按需进行采购，每月按照实际采购配件数量进行结算；</w:t>
            </w:r>
          </w:p>
          <w:p w14:paraId="47B4F06E">
            <w:pPr>
              <w:widowControl/>
              <w:numPr>
                <w:ilvl w:val="0"/>
                <w:numId w:val="2"/>
              </w:numPr>
              <w:spacing w:line="340" w:lineRule="exact"/>
              <w:jc w:val="left"/>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配件可提供原厂价格报价，若有国产替代配件，可在报价单上备注清楚。</w:t>
            </w:r>
          </w:p>
          <w:p w14:paraId="738BD28F">
            <w:pPr>
              <w:widowControl/>
              <w:numPr>
                <w:ilvl w:val="0"/>
                <w:numId w:val="1"/>
              </w:numPr>
              <w:spacing w:line="340" w:lineRule="exact"/>
              <w:jc w:val="left"/>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每年提供2次单次维保服务要求：</w:t>
            </w:r>
          </w:p>
          <w:p w14:paraId="791CB917">
            <w:pPr>
              <w:widowControl/>
              <w:spacing w:line="340" w:lineRule="exact"/>
              <w:jc w:val="left"/>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w:t>
            </w:r>
            <w:r>
              <w:rPr>
                <w:rFonts w:hint="default" w:cs="宋体" w:asciiTheme="minorEastAsia" w:hAnsiTheme="minorEastAsia"/>
                <w:kern w:val="0"/>
                <w:szCs w:val="21"/>
                <w:lang w:val="en-US" w:eastAsia="zh-CN"/>
              </w:rPr>
              <w:t>1、</w:t>
            </w:r>
            <w:r>
              <w:rPr>
                <w:rFonts w:hint="eastAsia" w:cs="宋体" w:asciiTheme="minorEastAsia" w:hAnsiTheme="minorEastAsia"/>
                <w:kern w:val="0"/>
                <w:szCs w:val="21"/>
                <w:lang w:val="en-US" w:eastAsia="zh-CN"/>
              </w:rPr>
              <w:t>每年为设备提供2次常规维保服务，包含设备各部件的检测和更换老化的易耗损高压气管、密封圈等配件；</w:t>
            </w:r>
          </w:p>
          <w:p w14:paraId="0577EFC9">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★2、每年对全自动清洗机和高温蒸汽灭菌器的腔体、灭菌架、外壁进行 2 次深度清洗， 以确保腔体、灭菌架以及外壁的清洁；</w:t>
            </w:r>
          </w:p>
          <w:p w14:paraId="5F7A33F9">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3、提供7×24 小时服务热线，在接到报修电话后 2 小时内响应，工程师先通过电话指导设备使用人员或医院维修工程师处理故障；如设备使用人员或医院维修工程师无法处理，技术工程师在接到报修电话后48 小时内到达现场进行设备检修排除故障；</w:t>
            </w:r>
          </w:p>
          <w:p w14:paraId="3F66C0F1">
            <w:pPr>
              <w:widowControl/>
              <w:spacing w:line="340" w:lineRule="exact"/>
              <w:jc w:val="left"/>
              <w:rPr>
                <w:rFonts w:hint="default" w:cs="宋体" w:asciiTheme="minorEastAsia" w:hAnsiTheme="minorEastAsia"/>
                <w:kern w:val="0"/>
                <w:szCs w:val="21"/>
                <w:lang w:val="en-US" w:eastAsia="zh-CN"/>
              </w:rPr>
            </w:pPr>
            <w:r>
              <w:rPr>
                <w:rFonts w:hint="default" w:cs="宋体" w:asciiTheme="minorEastAsia" w:hAnsiTheme="minorEastAsia"/>
                <w:kern w:val="0"/>
                <w:szCs w:val="21"/>
                <w:lang w:val="en-US" w:eastAsia="zh-CN"/>
              </w:rPr>
              <w:t>4、</w:t>
            </w:r>
            <w:r>
              <w:rPr>
                <w:rFonts w:hint="eastAsia" w:cs="宋体" w:asciiTheme="minorEastAsia" w:hAnsiTheme="minorEastAsia"/>
                <w:kern w:val="0"/>
                <w:szCs w:val="21"/>
                <w:lang w:val="en-US" w:eastAsia="zh-CN"/>
              </w:rPr>
              <w:t>保障故障维修配件更换供应，供应到货时长不超过72小时；</w:t>
            </w:r>
          </w:p>
          <w:p w14:paraId="04F4DF39">
            <w:pPr>
              <w:widowControl/>
              <w:spacing w:line="340" w:lineRule="exact"/>
              <w:jc w:val="left"/>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w:t>
            </w:r>
            <w:r>
              <w:rPr>
                <w:rFonts w:hint="default" w:cs="宋体" w:asciiTheme="minorEastAsia" w:hAnsiTheme="minorEastAsia"/>
                <w:kern w:val="0"/>
                <w:szCs w:val="21"/>
                <w:lang w:val="en-US" w:eastAsia="zh-CN"/>
              </w:rPr>
              <w:t>5、</w:t>
            </w:r>
            <w:r>
              <w:rPr>
                <w:rFonts w:hint="eastAsia" w:cs="宋体" w:asciiTheme="minorEastAsia" w:hAnsiTheme="minorEastAsia"/>
                <w:kern w:val="0"/>
                <w:szCs w:val="21"/>
                <w:lang w:val="en-US" w:eastAsia="zh-CN"/>
              </w:rPr>
              <w:t>每年提供2次全自动清洗机清洗效果监测，在机器的每层放置测试物，运行内置程序进行残留蛋白、清洗效果检测；</w:t>
            </w:r>
          </w:p>
          <w:p w14:paraId="23FF58D6">
            <w:pPr>
              <w:widowControl/>
              <w:spacing w:line="340" w:lineRule="exact"/>
              <w:jc w:val="left"/>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w:t>
            </w:r>
            <w:r>
              <w:rPr>
                <w:rFonts w:hint="default" w:cs="宋体" w:asciiTheme="minorEastAsia" w:hAnsiTheme="minorEastAsia"/>
                <w:kern w:val="0"/>
                <w:szCs w:val="21"/>
                <w:lang w:val="en-US" w:eastAsia="zh-CN"/>
              </w:rPr>
              <w:t>6、</w:t>
            </w:r>
            <w:r>
              <w:rPr>
                <w:rFonts w:hint="eastAsia" w:cs="宋体" w:asciiTheme="minorEastAsia" w:hAnsiTheme="minorEastAsia"/>
                <w:kern w:val="0"/>
                <w:szCs w:val="21"/>
                <w:lang w:val="en-US" w:eastAsia="zh-CN"/>
              </w:rPr>
              <w:t>每次维保完成后出具相应的维保报告；</w:t>
            </w:r>
          </w:p>
          <w:p w14:paraId="2DB7FDAB">
            <w:pPr>
              <w:widowControl/>
              <w:spacing w:line="340" w:lineRule="exact"/>
              <w:jc w:val="left"/>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w:t>
            </w:r>
            <w:r>
              <w:rPr>
                <w:rFonts w:hint="default" w:cs="宋体" w:asciiTheme="minorEastAsia" w:hAnsiTheme="minorEastAsia"/>
                <w:kern w:val="0"/>
                <w:szCs w:val="21"/>
                <w:lang w:val="en-US" w:eastAsia="zh-CN"/>
              </w:rPr>
              <w:t>7、</w:t>
            </w:r>
            <w:r>
              <w:rPr>
                <w:rFonts w:hint="eastAsia" w:cs="宋体" w:asciiTheme="minorEastAsia" w:hAnsiTheme="minorEastAsia"/>
                <w:kern w:val="0"/>
                <w:szCs w:val="21"/>
                <w:lang w:val="en-US" w:eastAsia="zh-CN"/>
              </w:rPr>
              <w:t>服务期内发生的故障情况，只收取相应的配件费用，免上门服务费；</w:t>
            </w:r>
          </w:p>
          <w:p w14:paraId="6256ABEF">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w:t>
            </w:r>
            <w:r>
              <w:rPr>
                <w:rFonts w:hint="default" w:cs="宋体" w:asciiTheme="minorEastAsia" w:hAnsiTheme="minorEastAsia"/>
                <w:kern w:val="0"/>
                <w:szCs w:val="21"/>
                <w:lang w:val="en-US" w:eastAsia="zh-CN"/>
              </w:rPr>
              <w:t>8、</w:t>
            </w:r>
            <w:r>
              <w:rPr>
                <w:rFonts w:hint="eastAsia" w:cs="宋体" w:asciiTheme="minorEastAsia" w:hAnsiTheme="minorEastAsia"/>
                <w:kern w:val="0"/>
                <w:szCs w:val="21"/>
                <w:lang w:val="en-US" w:eastAsia="zh-CN"/>
              </w:rPr>
              <w:t>每年提供一次的设备使用及常规保养专业培训，配合医院进行特种设备应急演练。</w:t>
            </w:r>
          </w:p>
          <w:p w14:paraId="3345100F">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★9、维保服务内容：</w:t>
            </w:r>
          </w:p>
          <w:tbl>
            <w:tblPr>
              <w:tblStyle w:val="32"/>
              <w:tblW w:w="89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1145"/>
              <w:gridCol w:w="6585"/>
            </w:tblGrid>
            <w:tr w14:paraId="407CD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248" w:type="dxa"/>
                  <w:vAlign w:val="top"/>
                </w:tcPr>
                <w:p w14:paraId="0965AFA2">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设备名称</w:t>
                  </w:r>
                </w:p>
              </w:tc>
              <w:tc>
                <w:tcPr>
                  <w:tcW w:w="1145" w:type="dxa"/>
                  <w:vAlign w:val="top"/>
                </w:tcPr>
                <w:p w14:paraId="3EC7DC83">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保养部分</w:t>
                  </w:r>
                </w:p>
              </w:tc>
              <w:tc>
                <w:tcPr>
                  <w:tcW w:w="6585" w:type="dxa"/>
                  <w:vAlign w:val="top"/>
                </w:tcPr>
                <w:p w14:paraId="2AD35FF1">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保养内容</w:t>
                  </w:r>
                </w:p>
              </w:tc>
            </w:tr>
            <w:tr w14:paraId="3E527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restart"/>
                  <w:tcBorders>
                    <w:bottom w:val="nil"/>
                  </w:tcBorders>
                  <w:vAlign w:val="top"/>
                </w:tcPr>
                <w:p w14:paraId="774B0320">
                  <w:pPr>
                    <w:widowControl/>
                    <w:spacing w:line="340" w:lineRule="exact"/>
                    <w:jc w:val="left"/>
                    <w:rPr>
                      <w:rFonts w:hint="eastAsia" w:cs="宋体" w:asciiTheme="minorEastAsia" w:hAnsiTheme="minorEastAsia"/>
                      <w:kern w:val="0"/>
                      <w:szCs w:val="21"/>
                      <w:lang w:val="en-US" w:eastAsia="zh-CN"/>
                    </w:rPr>
                  </w:pPr>
                </w:p>
                <w:p w14:paraId="6031F60F">
                  <w:pPr>
                    <w:widowControl/>
                    <w:spacing w:line="340" w:lineRule="exact"/>
                    <w:jc w:val="left"/>
                    <w:rPr>
                      <w:rFonts w:hint="eastAsia" w:cs="宋体" w:asciiTheme="minorEastAsia" w:hAnsiTheme="minorEastAsia"/>
                      <w:kern w:val="0"/>
                      <w:szCs w:val="21"/>
                      <w:lang w:val="en-US" w:eastAsia="zh-CN"/>
                    </w:rPr>
                  </w:pPr>
                </w:p>
                <w:p w14:paraId="29160DA0">
                  <w:pPr>
                    <w:widowControl/>
                    <w:spacing w:line="340" w:lineRule="exact"/>
                    <w:jc w:val="left"/>
                    <w:rPr>
                      <w:rFonts w:hint="eastAsia" w:cs="宋体" w:asciiTheme="minorEastAsia" w:hAnsiTheme="minorEastAsia"/>
                      <w:kern w:val="0"/>
                      <w:szCs w:val="21"/>
                      <w:lang w:val="en-US" w:eastAsia="zh-CN"/>
                    </w:rPr>
                  </w:pPr>
                </w:p>
                <w:p w14:paraId="670BBAF1">
                  <w:pPr>
                    <w:widowControl/>
                    <w:spacing w:line="340" w:lineRule="exact"/>
                    <w:jc w:val="left"/>
                    <w:rPr>
                      <w:rFonts w:hint="eastAsia" w:cs="宋体" w:asciiTheme="minorEastAsia" w:hAnsiTheme="minorEastAsia"/>
                      <w:kern w:val="0"/>
                      <w:szCs w:val="21"/>
                      <w:lang w:val="en-US" w:eastAsia="zh-CN"/>
                    </w:rPr>
                  </w:pPr>
                </w:p>
                <w:p w14:paraId="36253186">
                  <w:pPr>
                    <w:widowControl/>
                    <w:spacing w:line="340" w:lineRule="exact"/>
                    <w:jc w:val="left"/>
                    <w:rPr>
                      <w:rFonts w:hint="eastAsia" w:cs="宋体" w:asciiTheme="minorEastAsia" w:hAnsiTheme="minorEastAsia"/>
                      <w:kern w:val="0"/>
                      <w:szCs w:val="21"/>
                      <w:lang w:val="en-US" w:eastAsia="zh-CN"/>
                    </w:rPr>
                  </w:pPr>
                </w:p>
                <w:p w14:paraId="3198507E">
                  <w:pPr>
                    <w:widowControl/>
                    <w:spacing w:line="340" w:lineRule="exact"/>
                    <w:jc w:val="left"/>
                    <w:rPr>
                      <w:rFonts w:hint="eastAsia" w:cs="宋体" w:asciiTheme="minorEastAsia" w:hAnsiTheme="minorEastAsia"/>
                      <w:kern w:val="0"/>
                      <w:szCs w:val="21"/>
                      <w:lang w:val="en-US" w:eastAsia="zh-CN"/>
                    </w:rPr>
                  </w:pPr>
                </w:p>
                <w:p w14:paraId="57EDF8AE">
                  <w:pPr>
                    <w:widowControl/>
                    <w:spacing w:line="340" w:lineRule="exact"/>
                    <w:jc w:val="left"/>
                    <w:rPr>
                      <w:rFonts w:hint="eastAsia" w:cs="宋体" w:asciiTheme="minorEastAsia" w:hAnsiTheme="minorEastAsia"/>
                      <w:kern w:val="0"/>
                      <w:szCs w:val="21"/>
                      <w:lang w:val="en-US" w:eastAsia="zh-CN"/>
                    </w:rPr>
                  </w:pPr>
                </w:p>
                <w:p w14:paraId="4258D536">
                  <w:pPr>
                    <w:widowControl/>
                    <w:spacing w:line="340" w:lineRule="exact"/>
                    <w:jc w:val="left"/>
                    <w:rPr>
                      <w:rFonts w:hint="eastAsia" w:cs="宋体" w:asciiTheme="minorEastAsia" w:hAnsiTheme="minorEastAsia"/>
                      <w:kern w:val="0"/>
                      <w:szCs w:val="21"/>
                      <w:lang w:val="en-US" w:eastAsia="zh-CN"/>
                    </w:rPr>
                  </w:pPr>
                </w:p>
                <w:p w14:paraId="23603204">
                  <w:pPr>
                    <w:widowControl/>
                    <w:spacing w:line="340" w:lineRule="exact"/>
                    <w:jc w:val="left"/>
                    <w:rPr>
                      <w:rFonts w:hint="eastAsia" w:cs="宋体" w:asciiTheme="minorEastAsia" w:hAnsiTheme="minorEastAsia"/>
                      <w:kern w:val="0"/>
                      <w:szCs w:val="21"/>
                      <w:lang w:val="en-US" w:eastAsia="zh-CN"/>
                    </w:rPr>
                  </w:pPr>
                </w:p>
                <w:p w14:paraId="743BA41F">
                  <w:pPr>
                    <w:widowControl/>
                    <w:spacing w:line="340" w:lineRule="exact"/>
                    <w:jc w:val="left"/>
                    <w:rPr>
                      <w:rFonts w:hint="eastAsia" w:cs="宋体" w:asciiTheme="minorEastAsia" w:hAnsiTheme="minorEastAsia"/>
                      <w:kern w:val="0"/>
                      <w:szCs w:val="21"/>
                      <w:lang w:val="en-US" w:eastAsia="zh-CN"/>
                    </w:rPr>
                  </w:pPr>
                </w:p>
                <w:p w14:paraId="200E03B0">
                  <w:pPr>
                    <w:widowControl/>
                    <w:spacing w:line="340" w:lineRule="exact"/>
                    <w:jc w:val="left"/>
                    <w:rPr>
                      <w:rFonts w:hint="eastAsia" w:cs="宋体" w:asciiTheme="minorEastAsia" w:hAnsiTheme="minorEastAsia"/>
                      <w:kern w:val="0"/>
                      <w:szCs w:val="21"/>
                      <w:lang w:val="en-US" w:eastAsia="zh-CN"/>
                    </w:rPr>
                  </w:pPr>
                </w:p>
                <w:p w14:paraId="7C3B07A5">
                  <w:pPr>
                    <w:widowControl/>
                    <w:spacing w:line="340" w:lineRule="exact"/>
                    <w:jc w:val="left"/>
                    <w:rPr>
                      <w:rFonts w:hint="eastAsia" w:cs="宋体" w:asciiTheme="minorEastAsia" w:hAnsiTheme="minorEastAsia"/>
                      <w:kern w:val="0"/>
                      <w:szCs w:val="21"/>
                      <w:lang w:val="en-US" w:eastAsia="zh-CN"/>
                    </w:rPr>
                  </w:pPr>
                </w:p>
                <w:p w14:paraId="29B81CBC">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高温蒸汽灭菌器</w:t>
                  </w:r>
                </w:p>
              </w:tc>
              <w:tc>
                <w:tcPr>
                  <w:tcW w:w="1145" w:type="dxa"/>
                  <w:vMerge w:val="restart"/>
                  <w:tcBorders>
                    <w:bottom w:val="nil"/>
                  </w:tcBorders>
                  <w:vAlign w:val="top"/>
                </w:tcPr>
                <w:p w14:paraId="14B005FA">
                  <w:pPr>
                    <w:widowControl/>
                    <w:spacing w:line="340" w:lineRule="exact"/>
                    <w:jc w:val="left"/>
                    <w:rPr>
                      <w:rFonts w:hint="eastAsia" w:cs="宋体" w:asciiTheme="minorEastAsia" w:hAnsiTheme="minorEastAsia"/>
                      <w:kern w:val="0"/>
                      <w:szCs w:val="21"/>
                      <w:lang w:val="en-US" w:eastAsia="zh-CN"/>
                    </w:rPr>
                  </w:pPr>
                </w:p>
                <w:p w14:paraId="24D4E528">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水路部分</w:t>
                  </w:r>
                </w:p>
              </w:tc>
              <w:tc>
                <w:tcPr>
                  <w:tcW w:w="6585" w:type="dxa"/>
                  <w:vAlign w:val="top"/>
                </w:tcPr>
                <w:p w14:paraId="7D4BA5C3">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检查进水电磁阀的开关情况</w:t>
                  </w:r>
                </w:p>
              </w:tc>
            </w:tr>
            <w:tr w14:paraId="05BBA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5C952634">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bottom w:val="nil"/>
                  </w:tcBorders>
                  <w:vAlign w:val="top"/>
                </w:tcPr>
                <w:p w14:paraId="6DB40B26">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454008A9">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清洗所有进水过滤器</w:t>
                  </w:r>
                </w:p>
              </w:tc>
            </w:tr>
            <w:tr w14:paraId="12A0C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1EB3F4A3">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tcBorders>
                  <w:vAlign w:val="top"/>
                </w:tcPr>
                <w:p w14:paraId="00EE4C32">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658B7E72">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检查压缩空气、蒸汽</w:t>
                  </w:r>
                </w:p>
              </w:tc>
            </w:tr>
            <w:tr w14:paraId="40133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02AA7E19">
                  <w:pPr>
                    <w:widowControl/>
                    <w:spacing w:line="340" w:lineRule="exact"/>
                    <w:jc w:val="left"/>
                    <w:rPr>
                      <w:rFonts w:hint="eastAsia" w:cs="宋体" w:asciiTheme="minorEastAsia" w:hAnsiTheme="minorEastAsia"/>
                      <w:kern w:val="0"/>
                      <w:szCs w:val="21"/>
                      <w:lang w:val="en-US" w:eastAsia="zh-CN"/>
                    </w:rPr>
                  </w:pPr>
                </w:p>
              </w:tc>
              <w:tc>
                <w:tcPr>
                  <w:tcW w:w="1145" w:type="dxa"/>
                  <w:vMerge w:val="restart"/>
                  <w:tcBorders>
                    <w:bottom w:val="nil"/>
                  </w:tcBorders>
                  <w:vAlign w:val="top"/>
                </w:tcPr>
                <w:p w14:paraId="37D08CA7">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真空泵、管路部分</w:t>
                  </w:r>
                </w:p>
              </w:tc>
              <w:tc>
                <w:tcPr>
                  <w:tcW w:w="6585" w:type="dxa"/>
                  <w:vAlign w:val="top"/>
                </w:tcPr>
                <w:p w14:paraId="3D5D022A">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检查电机运转情况</w:t>
                  </w:r>
                </w:p>
              </w:tc>
            </w:tr>
            <w:tr w14:paraId="7E09A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3F5A2E54">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bottom w:val="nil"/>
                  </w:tcBorders>
                  <w:vAlign w:val="top"/>
                </w:tcPr>
                <w:p w14:paraId="4F577F35">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6EAD94C7">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对真空管路部分进行紧固</w:t>
                  </w:r>
                </w:p>
              </w:tc>
            </w:tr>
            <w:tr w14:paraId="7E117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4AB3467F">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tcBorders>
                  <w:vAlign w:val="top"/>
                </w:tcPr>
                <w:p w14:paraId="169F82FB">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612DF95A">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检查所有管道的连接状态</w:t>
                  </w:r>
                </w:p>
              </w:tc>
            </w:tr>
            <w:tr w14:paraId="0D93B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24DE1D2E">
                  <w:pPr>
                    <w:widowControl/>
                    <w:spacing w:line="340" w:lineRule="exact"/>
                    <w:jc w:val="left"/>
                    <w:rPr>
                      <w:rFonts w:hint="eastAsia" w:cs="宋体" w:asciiTheme="minorEastAsia" w:hAnsiTheme="minorEastAsia"/>
                      <w:kern w:val="0"/>
                      <w:szCs w:val="21"/>
                      <w:lang w:val="en-US" w:eastAsia="zh-CN"/>
                    </w:rPr>
                  </w:pPr>
                </w:p>
              </w:tc>
              <w:tc>
                <w:tcPr>
                  <w:tcW w:w="1145" w:type="dxa"/>
                  <w:vMerge w:val="restart"/>
                  <w:tcBorders>
                    <w:bottom w:val="nil"/>
                  </w:tcBorders>
                  <w:vAlign w:val="top"/>
                </w:tcPr>
                <w:p w14:paraId="3D4DBC7A">
                  <w:pPr>
                    <w:widowControl/>
                    <w:spacing w:line="340" w:lineRule="exact"/>
                    <w:jc w:val="left"/>
                    <w:rPr>
                      <w:rFonts w:hint="eastAsia" w:cs="宋体" w:asciiTheme="minorEastAsia" w:hAnsiTheme="minorEastAsia"/>
                      <w:kern w:val="0"/>
                      <w:szCs w:val="21"/>
                      <w:lang w:val="en-US" w:eastAsia="zh-CN"/>
                    </w:rPr>
                  </w:pPr>
                </w:p>
                <w:p w14:paraId="0BF92384">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电路控制部分</w:t>
                  </w:r>
                </w:p>
              </w:tc>
              <w:tc>
                <w:tcPr>
                  <w:tcW w:w="6585" w:type="dxa"/>
                  <w:vAlign w:val="top"/>
                </w:tcPr>
                <w:p w14:paraId="4C89E35F">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检查继电器的吸合情况及电磁阀组合的工作状态</w:t>
                  </w:r>
                </w:p>
              </w:tc>
            </w:tr>
            <w:tr w14:paraId="30FA8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084AC431">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bottom w:val="nil"/>
                  </w:tcBorders>
                  <w:vAlign w:val="top"/>
                </w:tcPr>
                <w:p w14:paraId="034B6E78">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298FA67C">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紧固控制柜内端子螺栓，柜内清灰</w:t>
                  </w:r>
                </w:p>
              </w:tc>
            </w:tr>
            <w:tr w14:paraId="27E6D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4909EEA0">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bottom w:val="nil"/>
                  </w:tcBorders>
                  <w:vAlign w:val="top"/>
                </w:tcPr>
                <w:p w14:paraId="1481A4CC">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4C3AA7D9">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检查所有的数字输入功能状态</w:t>
                  </w:r>
                </w:p>
              </w:tc>
            </w:tr>
            <w:tr w14:paraId="418C2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0" w:hRule="atLeast"/>
              </w:trPr>
              <w:tc>
                <w:tcPr>
                  <w:tcW w:w="1248" w:type="dxa"/>
                  <w:vMerge w:val="continue"/>
                  <w:tcBorders>
                    <w:top w:val="nil"/>
                    <w:bottom w:val="nil"/>
                  </w:tcBorders>
                  <w:vAlign w:val="top"/>
                </w:tcPr>
                <w:p w14:paraId="5BCF60B0">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bottom w:val="nil"/>
                  </w:tcBorders>
                  <w:vAlign w:val="top"/>
                </w:tcPr>
                <w:p w14:paraId="18978D6F">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1F0E7747">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检查所有的数字输出功能状态</w:t>
                  </w:r>
                </w:p>
              </w:tc>
            </w:tr>
            <w:tr w14:paraId="7245D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67B0B0A2">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tcBorders>
                  <w:vAlign w:val="top"/>
                </w:tcPr>
                <w:p w14:paraId="7B61622B">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491627A0">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检查所有的模拟输入功能状态</w:t>
                  </w:r>
                </w:p>
              </w:tc>
            </w:tr>
            <w:tr w14:paraId="368AF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48" w:type="dxa"/>
                  <w:vMerge w:val="continue"/>
                  <w:tcBorders>
                    <w:top w:val="nil"/>
                    <w:bottom w:val="nil"/>
                  </w:tcBorders>
                  <w:vAlign w:val="top"/>
                </w:tcPr>
                <w:p w14:paraId="3EF87B66">
                  <w:pPr>
                    <w:widowControl/>
                    <w:spacing w:line="340" w:lineRule="exact"/>
                    <w:jc w:val="left"/>
                    <w:rPr>
                      <w:rFonts w:hint="eastAsia" w:cs="宋体" w:asciiTheme="minorEastAsia" w:hAnsiTheme="minorEastAsia"/>
                      <w:kern w:val="0"/>
                      <w:szCs w:val="21"/>
                      <w:lang w:val="en-US" w:eastAsia="zh-CN"/>
                    </w:rPr>
                  </w:pPr>
                </w:p>
              </w:tc>
              <w:tc>
                <w:tcPr>
                  <w:tcW w:w="1145" w:type="dxa"/>
                  <w:vMerge w:val="restart"/>
                  <w:tcBorders>
                    <w:bottom w:val="nil"/>
                  </w:tcBorders>
                  <w:vAlign w:val="top"/>
                </w:tcPr>
                <w:p w14:paraId="61BE1A92">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门部分</w:t>
                  </w:r>
                </w:p>
              </w:tc>
              <w:tc>
                <w:tcPr>
                  <w:tcW w:w="6585" w:type="dxa"/>
                  <w:vAlign w:val="top"/>
                </w:tcPr>
                <w:p w14:paraId="6DE78D88">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检查门的上升功能、限位开关、互锁功能、安全功能</w:t>
                  </w:r>
                </w:p>
              </w:tc>
            </w:tr>
            <w:tr w14:paraId="6C08A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6F0BE2ED">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tcBorders>
                  <w:vAlign w:val="top"/>
                </w:tcPr>
                <w:p w14:paraId="791A233C">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00171736">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检查门封</w:t>
                  </w:r>
                </w:p>
              </w:tc>
            </w:tr>
            <w:tr w14:paraId="1D8E4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015CBCB2">
                  <w:pPr>
                    <w:widowControl/>
                    <w:spacing w:line="340" w:lineRule="exact"/>
                    <w:jc w:val="left"/>
                    <w:rPr>
                      <w:rFonts w:hint="eastAsia" w:cs="宋体" w:asciiTheme="minorEastAsia" w:hAnsiTheme="minorEastAsia"/>
                      <w:kern w:val="0"/>
                      <w:szCs w:val="21"/>
                      <w:lang w:val="en-US" w:eastAsia="zh-CN"/>
                    </w:rPr>
                  </w:pPr>
                </w:p>
              </w:tc>
              <w:tc>
                <w:tcPr>
                  <w:tcW w:w="1145" w:type="dxa"/>
                  <w:vMerge w:val="restart"/>
                  <w:tcBorders>
                    <w:bottom w:val="nil"/>
                  </w:tcBorders>
                  <w:vAlign w:val="top"/>
                </w:tcPr>
                <w:p w14:paraId="3C6586F9">
                  <w:pPr>
                    <w:widowControl/>
                    <w:spacing w:line="340" w:lineRule="exact"/>
                    <w:jc w:val="left"/>
                    <w:rPr>
                      <w:rFonts w:hint="eastAsia" w:cs="宋体" w:asciiTheme="minorEastAsia" w:hAnsiTheme="minorEastAsia"/>
                      <w:kern w:val="0"/>
                      <w:szCs w:val="21"/>
                      <w:lang w:val="en-US" w:eastAsia="zh-CN"/>
                    </w:rPr>
                  </w:pPr>
                </w:p>
                <w:p w14:paraId="5F2711CD">
                  <w:pPr>
                    <w:widowControl/>
                    <w:spacing w:line="340" w:lineRule="exact"/>
                    <w:jc w:val="left"/>
                    <w:rPr>
                      <w:rFonts w:hint="eastAsia" w:cs="宋体" w:asciiTheme="minorEastAsia" w:hAnsiTheme="minorEastAsia"/>
                      <w:kern w:val="0"/>
                      <w:szCs w:val="21"/>
                      <w:lang w:val="en-US" w:eastAsia="zh-CN"/>
                    </w:rPr>
                  </w:pPr>
                </w:p>
                <w:p w14:paraId="3AA8E4A3">
                  <w:pPr>
                    <w:widowControl/>
                    <w:spacing w:line="340" w:lineRule="exact"/>
                    <w:jc w:val="left"/>
                    <w:rPr>
                      <w:rFonts w:hint="eastAsia" w:cs="宋体" w:asciiTheme="minorEastAsia" w:hAnsiTheme="minorEastAsia"/>
                      <w:kern w:val="0"/>
                      <w:szCs w:val="21"/>
                      <w:lang w:val="en-US" w:eastAsia="zh-CN"/>
                    </w:rPr>
                  </w:pPr>
                </w:p>
                <w:p w14:paraId="32EA35C5">
                  <w:pPr>
                    <w:widowControl/>
                    <w:spacing w:line="340" w:lineRule="exact"/>
                    <w:jc w:val="left"/>
                    <w:rPr>
                      <w:rFonts w:hint="eastAsia" w:cs="宋体" w:asciiTheme="minorEastAsia" w:hAnsiTheme="minorEastAsia"/>
                      <w:kern w:val="0"/>
                      <w:szCs w:val="21"/>
                      <w:lang w:val="en-US" w:eastAsia="zh-CN"/>
                    </w:rPr>
                  </w:pPr>
                </w:p>
                <w:p w14:paraId="4C7672EB">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其他</w:t>
                  </w:r>
                </w:p>
              </w:tc>
              <w:tc>
                <w:tcPr>
                  <w:tcW w:w="6585" w:type="dxa"/>
                  <w:vAlign w:val="top"/>
                </w:tcPr>
                <w:p w14:paraId="26A9E6B0">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运行设备所有程序，检查自动控制状态，观察相关参数</w:t>
                  </w:r>
                </w:p>
              </w:tc>
            </w:tr>
            <w:tr w14:paraId="2E3B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2CBFEDFC">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bottom w:val="nil"/>
                  </w:tcBorders>
                  <w:vAlign w:val="top"/>
                </w:tcPr>
                <w:p w14:paraId="5EEF9A9E">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1603862E">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检测供电电压状态，检查变压器状态和电压</w:t>
                  </w:r>
                </w:p>
              </w:tc>
            </w:tr>
            <w:tr w14:paraId="15F5D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31753594">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bottom w:val="nil"/>
                  </w:tcBorders>
                  <w:vAlign w:val="top"/>
                </w:tcPr>
                <w:p w14:paraId="10A78C48">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042C3291">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检测测漏功能</w:t>
                  </w:r>
                </w:p>
              </w:tc>
            </w:tr>
            <w:tr w14:paraId="6B9B3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591813D0">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bottom w:val="nil"/>
                  </w:tcBorders>
                  <w:vAlign w:val="top"/>
                </w:tcPr>
                <w:p w14:paraId="785066C9">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74E93B53">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检测压力开关的工作压力值</w:t>
                  </w:r>
                </w:p>
              </w:tc>
            </w:tr>
            <w:tr w14:paraId="60B04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7BE1F9C0">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bottom w:val="nil"/>
                  </w:tcBorders>
                  <w:vAlign w:val="top"/>
                </w:tcPr>
                <w:p w14:paraId="48615C8A">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4FA8E3BC">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检查空气过滤器</w:t>
                  </w:r>
                </w:p>
              </w:tc>
            </w:tr>
            <w:tr w14:paraId="3135D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45F383A6">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bottom w:val="nil"/>
                  </w:tcBorders>
                  <w:vAlign w:val="top"/>
                </w:tcPr>
                <w:p w14:paraId="51227812">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2B9469E1">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检查所有单向阀、气动阀的工作状态</w:t>
                  </w:r>
                </w:p>
              </w:tc>
            </w:tr>
            <w:tr w14:paraId="2F6EB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3F6E170F">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bottom w:val="nil"/>
                  </w:tcBorders>
                  <w:vAlign w:val="top"/>
                </w:tcPr>
                <w:p w14:paraId="1710A933">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18DA6384">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检查压力和温度的互锁关系</w:t>
                  </w:r>
                </w:p>
              </w:tc>
            </w:tr>
            <w:tr w14:paraId="0ECAF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single" w:color="auto" w:sz="4" w:space="0"/>
                  </w:tcBorders>
                  <w:vAlign w:val="top"/>
                </w:tcPr>
                <w:p w14:paraId="34870A4E">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bottom w:val="single" w:color="auto" w:sz="4" w:space="0"/>
                  </w:tcBorders>
                  <w:vAlign w:val="top"/>
                </w:tcPr>
                <w:p w14:paraId="29BA6717">
                  <w:pPr>
                    <w:widowControl/>
                    <w:spacing w:line="340" w:lineRule="exact"/>
                    <w:jc w:val="left"/>
                    <w:rPr>
                      <w:rFonts w:hint="eastAsia" w:cs="宋体" w:asciiTheme="minorEastAsia" w:hAnsiTheme="minorEastAsia"/>
                      <w:kern w:val="0"/>
                      <w:szCs w:val="21"/>
                      <w:lang w:val="en-US" w:eastAsia="zh-CN"/>
                    </w:rPr>
                  </w:pPr>
                </w:p>
              </w:tc>
              <w:tc>
                <w:tcPr>
                  <w:tcW w:w="6585" w:type="dxa"/>
                  <w:tcBorders>
                    <w:bottom w:val="single" w:color="auto" w:sz="4" w:space="0"/>
                  </w:tcBorders>
                  <w:vAlign w:val="top"/>
                </w:tcPr>
                <w:p w14:paraId="4879C7D2">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协助进行 BD/BI测试</w:t>
                  </w:r>
                </w:p>
              </w:tc>
            </w:tr>
            <w:tr w14:paraId="3CC1F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restart"/>
                  <w:tcBorders>
                    <w:top w:val="single" w:color="auto" w:sz="4" w:space="0"/>
                    <w:left w:val="single" w:color="auto" w:sz="4" w:space="0"/>
                  </w:tcBorders>
                  <w:vAlign w:val="top"/>
                </w:tcPr>
                <w:p w14:paraId="7BB20B2F">
                  <w:pPr>
                    <w:widowControl/>
                    <w:spacing w:line="340" w:lineRule="exact"/>
                    <w:jc w:val="left"/>
                    <w:rPr>
                      <w:rFonts w:hint="eastAsia" w:cs="宋体" w:asciiTheme="minorEastAsia" w:hAnsiTheme="minorEastAsia"/>
                      <w:kern w:val="0"/>
                      <w:szCs w:val="21"/>
                      <w:lang w:val="en-US" w:eastAsia="zh-CN"/>
                    </w:rPr>
                  </w:pPr>
                </w:p>
                <w:p w14:paraId="71ECDB23">
                  <w:pPr>
                    <w:widowControl/>
                    <w:spacing w:line="340" w:lineRule="exact"/>
                    <w:jc w:val="left"/>
                    <w:rPr>
                      <w:rFonts w:hint="eastAsia" w:cs="宋体" w:asciiTheme="minorEastAsia" w:hAnsiTheme="minorEastAsia"/>
                      <w:kern w:val="0"/>
                      <w:szCs w:val="21"/>
                      <w:lang w:val="en-US" w:eastAsia="zh-CN"/>
                    </w:rPr>
                  </w:pPr>
                </w:p>
                <w:p w14:paraId="762B4536">
                  <w:pPr>
                    <w:widowControl/>
                    <w:spacing w:line="340" w:lineRule="exact"/>
                    <w:jc w:val="left"/>
                    <w:rPr>
                      <w:rFonts w:hint="eastAsia" w:cs="宋体" w:asciiTheme="minorEastAsia" w:hAnsiTheme="minorEastAsia"/>
                      <w:kern w:val="0"/>
                      <w:szCs w:val="21"/>
                      <w:lang w:val="en-US" w:eastAsia="zh-CN"/>
                    </w:rPr>
                  </w:pPr>
                </w:p>
                <w:p w14:paraId="693B7130">
                  <w:pPr>
                    <w:widowControl/>
                    <w:spacing w:line="340" w:lineRule="exact"/>
                    <w:jc w:val="left"/>
                    <w:rPr>
                      <w:rFonts w:hint="eastAsia" w:cs="宋体" w:asciiTheme="minorEastAsia" w:hAnsiTheme="minorEastAsia"/>
                      <w:kern w:val="0"/>
                      <w:szCs w:val="21"/>
                      <w:lang w:val="en-US" w:eastAsia="zh-CN"/>
                    </w:rPr>
                  </w:pPr>
                </w:p>
                <w:p w14:paraId="353CC208">
                  <w:pPr>
                    <w:widowControl/>
                    <w:spacing w:line="340" w:lineRule="exact"/>
                    <w:jc w:val="left"/>
                    <w:rPr>
                      <w:rFonts w:hint="eastAsia" w:cs="宋体" w:asciiTheme="minorEastAsia" w:hAnsiTheme="minorEastAsia"/>
                      <w:kern w:val="0"/>
                      <w:szCs w:val="21"/>
                      <w:lang w:val="en-US" w:eastAsia="zh-CN"/>
                    </w:rPr>
                  </w:pPr>
                </w:p>
                <w:p w14:paraId="2FE7CB81">
                  <w:pPr>
                    <w:widowControl/>
                    <w:spacing w:line="340" w:lineRule="exact"/>
                    <w:jc w:val="left"/>
                    <w:rPr>
                      <w:rFonts w:hint="eastAsia" w:cs="宋体" w:asciiTheme="minorEastAsia" w:hAnsiTheme="minorEastAsia"/>
                      <w:kern w:val="0"/>
                      <w:szCs w:val="21"/>
                      <w:lang w:val="en-US" w:eastAsia="zh-CN"/>
                    </w:rPr>
                  </w:pPr>
                </w:p>
                <w:p w14:paraId="557BF2D0">
                  <w:pPr>
                    <w:widowControl/>
                    <w:spacing w:line="340" w:lineRule="exact"/>
                    <w:jc w:val="left"/>
                    <w:rPr>
                      <w:rFonts w:hint="eastAsia" w:cs="宋体" w:asciiTheme="minorEastAsia" w:hAnsiTheme="minorEastAsia"/>
                      <w:kern w:val="0"/>
                      <w:szCs w:val="21"/>
                      <w:lang w:val="en-US" w:eastAsia="zh-CN"/>
                    </w:rPr>
                  </w:pPr>
                </w:p>
                <w:p w14:paraId="3DC44B22">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全自动清洗机</w:t>
                  </w:r>
                </w:p>
              </w:tc>
              <w:tc>
                <w:tcPr>
                  <w:tcW w:w="1145" w:type="dxa"/>
                  <w:vMerge w:val="restart"/>
                  <w:tcBorders>
                    <w:top w:val="single" w:color="auto" w:sz="4" w:space="0"/>
                    <w:bottom w:val="nil"/>
                  </w:tcBorders>
                  <w:vAlign w:val="top"/>
                </w:tcPr>
                <w:p w14:paraId="40A055D2">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水路部分</w:t>
                  </w:r>
                </w:p>
              </w:tc>
              <w:tc>
                <w:tcPr>
                  <w:tcW w:w="6585" w:type="dxa"/>
                  <w:tcBorders>
                    <w:top w:val="single" w:color="auto" w:sz="4" w:space="0"/>
                    <w:right w:val="single" w:color="auto" w:sz="4" w:space="0"/>
                  </w:tcBorders>
                  <w:vAlign w:val="top"/>
                </w:tcPr>
                <w:p w14:paraId="337192BB">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检查进水电磁阀的开关情况</w:t>
                  </w:r>
                </w:p>
              </w:tc>
            </w:tr>
            <w:tr w14:paraId="5DC83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0" w:hRule="atLeast"/>
              </w:trPr>
              <w:tc>
                <w:tcPr>
                  <w:tcW w:w="1248" w:type="dxa"/>
                  <w:vMerge w:val="continue"/>
                  <w:tcBorders>
                    <w:left w:val="single" w:color="auto" w:sz="4" w:space="0"/>
                  </w:tcBorders>
                  <w:vAlign w:val="top"/>
                </w:tcPr>
                <w:p w14:paraId="38E3AA7E">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tcBorders>
                  <w:vAlign w:val="top"/>
                </w:tcPr>
                <w:p w14:paraId="0D0004DD">
                  <w:pPr>
                    <w:widowControl/>
                    <w:spacing w:line="340" w:lineRule="exact"/>
                    <w:jc w:val="left"/>
                    <w:rPr>
                      <w:rFonts w:hint="eastAsia" w:cs="宋体" w:asciiTheme="minorEastAsia" w:hAnsiTheme="minorEastAsia"/>
                      <w:kern w:val="0"/>
                      <w:szCs w:val="21"/>
                      <w:lang w:val="en-US" w:eastAsia="zh-CN"/>
                    </w:rPr>
                  </w:pPr>
                </w:p>
              </w:tc>
              <w:tc>
                <w:tcPr>
                  <w:tcW w:w="6585" w:type="dxa"/>
                  <w:tcBorders>
                    <w:right w:val="single" w:color="auto" w:sz="4" w:space="0"/>
                  </w:tcBorders>
                  <w:vAlign w:val="top"/>
                </w:tcPr>
                <w:p w14:paraId="407112FD">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清洗所有进水过滤器</w:t>
                  </w:r>
                </w:p>
              </w:tc>
            </w:tr>
            <w:tr w14:paraId="2EE87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251C8C6E">
                  <w:pPr>
                    <w:widowControl/>
                    <w:spacing w:line="340" w:lineRule="exact"/>
                    <w:jc w:val="left"/>
                    <w:rPr>
                      <w:rFonts w:hint="eastAsia" w:cs="宋体" w:asciiTheme="minorEastAsia" w:hAnsiTheme="minorEastAsia"/>
                      <w:kern w:val="0"/>
                      <w:szCs w:val="21"/>
                      <w:lang w:val="en-US" w:eastAsia="zh-CN"/>
                    </w:rPr>
                  </w:pPr>
                </w:p>
              </w:tc>
              <w:tc>
                <w:tcPr>
                  <w:tcW w:w="1145" w:type="dxa"/>
                  <w:vMerge w:val="restart"/>
                  <w:tcBorders>
                    <w:bottom w:val="nil"/>
                  </w:tcBorders>
                  <w:vAlign w:val="top"/>
                </w:tcPr>
                <w:p w14:paraId="7F60FD44">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循环泵、管路部分</w:t>
                  </w:r>
                </w:p>
              </w:tc>
              <w:tc>
                <w:tcPr>
                  <w:tcW w:w="6585" w:type="dxa"/>
                  <w:tcBorders>
                    <w:right w:val="single" w:color="auto" w:sz="4" w:space="0"/>
                  </w:tcBorders>
                  <w:vAlign w:val="top"/>
                </w:tcPr>
                <w:p w14:paraId="68944A5F">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检查电机运转情况</w:t>
                  </w:r>
                </w:p>
              </w:tc>
            </w:tr>
            <w:tr w14:paraId="58395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3DE564B0">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bottom w:val="nil"/>
                  </w:tcBorders>
                  <w:vAlign w:val="top"/>
                </w:tcPr>
                <w:p w14:paraId="53610C12">
                  <w:pPr>
                    <w:widowControl/>
                    <w:spacing w:line="340" w:lineRule="exact"/>
                    <w:jc w:val="left"/>
                    <w:rPr>
                      <w:rFonts w:hint="eastAsia" w:cs="宋体" w:asciiTheme="minorEastAsia" w:hAnsiTheme="minorEastAsia"/>
                      <w:kern w:val="0"/>
                      <w:szCs w:val="21"/>
                      <w:lang w:val="en-US" w:eastAsia="zh-CN"/>
                    </w:rPr>
                  </w:pPr>
                </w:p>
              </w:tc>
              <w:tc>
                <w:tcPr>
                  <w:tcW w:w="6585" w:type="dxa"/>
                  <w:tcBorders>
                    <w:right w:val="single" w:color="auto" w:sz="4" w:space="0"/>
                  </w:tcBorders>
                  <w:vAlign w:val="top"/>
                </w:tcPr>
                <w:p w14:paraId="0F930A9D">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对循环管路部分进行紧固</w:t>
                  </w:r>
                </w:p>
              </w:tc>
            </w:tr>
            <w:tr w14:paraId="534F2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3AACF4D4">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tcBorders>
                  <w:vAlign w:val="top"/>
                </w:tcPr>
                <w:p w14:paraId="3C269F5C">
                  <w:pPr>
                    <w:widowControl/>
                    <w:spacing w:line="340" w:lineRule="exact"/>
                    <w:jc w:val="left"/>
                    <w:rPr>
                      <w:rFonts w:hint="eastAsia" w:cs="宋体" w:asciiTheme="minorEastAsia" w:hAnsiTheme="minorEastAsia"/>
                      <w:kern w:val="0"/>
                      <w:szCs w:val="21"/>
                      <w:lang w:val="en-US" w:eastAsia="zh-CN"/>
                    </w:rPr>
                  </w:pPr>
                </w:p>
              </w:tc>
              <w:tc>
                <w:tcPr>
                  <w:tcW w:w="6585" w:type="dxa"/>
                  <w:tcBorders>
                    <w:right w:val="single" w:color="auto" w:sz="4" w:space="0"/>
                  </w:tcBorders>
                  <w:vAlign w:val="top"/>
                </w:tcPr>
                <w:p w14:paraId="064254D4">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检查所有管道的连接状态</w:t>
                  </w:r>
                </w:p>
              </w:tc>
            </w:tr>
            <w:tr w14:paraId="61D80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bottom w:val="single" w:color="auto" w:sz="4" w:space="0"/>
                  </w:tcBorders>
                  <w:vAlign w:val="top"/>
                </w:tcPr>
                <w:p w14:paraId="424B379F">
                  <w:pPr>
                    <w:widowControl/>
                    <w:spacing w:line="340" w:lineRule="exact"/>
                    <w:jc w:val="left"/>
                    <w:rPr>
                      <w:rFonts w:hint="eastAsia" w:cs="宋体" w:asciiTheme="minorEastAsia" w:hAnsiTheme="minorEastAsia"/>
                      <w:kern w:val="0"/>
                      <w:szCs w:val="21"/>
                      <w:lang w:val="en-US" w:eastAsia="zh-CN"/>
                    </w:rPr>
                  </w:pPr>
                </w:p>
              </w:tc>
              <w:tc>
                <w:tcPr>
                  <w:tcW w:w="1145" w:type="dxa"/>
                  <w:vMerge w:val="restart"/>
                  <w:tcBorders>
                    <w:bottom w:val="single" w:color="auto" w:sz="4" w:space="0"/>
                  </w:tcBorders>
                  <w:vAlign w:val="top"/>
                </w:tcPr>
                <w:p w14:paraId="6F24CB2A">
                  <w:pPr>
                    <w:widowControl/>
                    <w:spacing w:line="340" w:lineRule="exact"/>
                    <w:jc w:val="left"/>
                    <w:rPr>
                      <w:rFonts w:hint="eastAsia" w:cs="宋体" w:asciiTheme="minorEastAsia" w:hAnsiTheme="minorEastAsia"/>
                      <w:kern w:val="0"/>
                      <w:szCs w:val="21"/>
                      <w:lang w:val="en-US" w:eastAsia="zh-CN"/>
                    </w:rPr>
                  </w:pPr>
                </w:p>
                <w:p w14:paraId="789D8C69">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电路控制部分</w:t>
                  </w:r>
                </w:p>
              </w:tc>
              <w:tc>
                <w:tcPr>
                  <w:tcW w:w="6585" w:type="dxa"/>
                  <w:tcBorders>
                    <w:bottom w:val="single" w:color="auto" w:sz="4" w:space="0"/>
                    <w:right w:val="single" w:color="auto" w:sz="4" w:space="0"/>
                  </w:tcBorders>
                  <w:vAlign w:val="top"/>
                </w:tcPr>
                <w:p w14:paraId="0B398D75">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检查继电器的吸合情况及电磁阀组合的工作状态</w:t>
                  </w:r>
                </w:p>
              </w:tc>
            </w:tr>
            <w:tr w14:paraId="2BDFE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single" w:color="auto" w:sz="4" w:space="0"/>
                    <w:left w:val="single" w:color="auto" w:sz="4" w:space="0"/>
                  </w:tcBorders>
                  <w:vAlign w:val="top"/>
                </w:tcPr>
                <w:p w14:paraId="3CF3BA34">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single" w:color="auto" w:sz="4" w:space="0"/>
                    <w:bottom w:val="nil"/>
                  </w:tcBorders>
                  <w:vAlign w:val="top"/>
                </w:tcPr>
                <w:p w14:paraId="24AF8730">
                  <w:pPr>
                    <w:widowControl/>
                    <w:spacing w:line="340" w:lineRule="exact"/>
                    <w:jc w:val="left"/>
                    <w:rPr>
                      <w:rFonts w:hint="eastAsia" w:cs="宋体" w:asciiTheme="minorEastAsia" w:hAnsiTheme="minorEastAsia"/>
                      <w:kern w:val="0"/>
                      <w:szCs w:val="21"/>
                      <w:lang w:val="en-US" w:eastAsia="zh-CN"/>
                    </w:rPr>
                  </w:pPr>
                </w:p>
              </w:tc>
              <w:tc>
                <w:tcPr>
                  <w:tcW w:w="6585" w:type="dxa"/>
                  <w:tcBorders>
                    <w:top w:val="single" w:color="auto" w:sz="4" w:space="0"/>
                  </w:tcBorders>
                  <w:vAlign w:val="top"/>
                </w:tcPr>
                <w:p w14:paraId="62393E23">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紧固控制柜内端子螺栓，柜内清灰</w:t>
                  </w:r>
                </w:p>
              </w:tc>
            </w:tr>
            <w:tr w14:paraId="658A4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738D0FA1">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bottom w:val="nil"/>
                  </w:tcBorders>
                  <w:vAlign w:val="top"/>
                </w:tcPr>
                <w:p w14:paraId="51B316CB">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656601D5">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检查所有的数字输入功能状态</w:t>
                  </w:r>
                </w:p>
              </w:tc>
            </w:tr>
            <w:tr w14:paraId="5723E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7FF27F6A">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bottom w:val="nil"/>
                  </w:tcBorders>
                  <w:vAlign w:val="top"/>
                </w:tcPr>
                <w:p w14:paraId="31141C9A">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0F008802">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检查所有的数字输出功能状态</w:t>
                  </w:r>
                </w:p>
              </w:tc>
            </w:tr>
            <w:tr w14:paraId="45730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618D0DA7">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tcBorders>
                  <w:vAlign w:val="top"/>
                </w:tcPr>
                <w:p w14:paraId="0C79CF7A">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2DF2C22F">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检查所有的模拟输入功能状态</w:t>
                  </w:r>
                </w:p>
              </w:tc>
            </w:tr>
            <w:tr w14:paraId="2C701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48" w:type="dxa"/>
                  <w:vMerge w:val="continue"/>
                  <w:tcBorders>
                    <w:left w:val="single" w:color="auto" w:sz="4" w:space="0"/>
                  </w:tcBorders>
                  <w:vAlign w:val="top"/>
                </w:tcPr>
                <w:p w14:paraId="14ED2D1E">
                  <w:pPr>
                    <w:widowControl/>
                    <w:spacing w:line="340" w:lineRule="exact"/>
                    <w:jc w:val="left"/>
                    <w:rPr>
                      <w:rFonts w:hint="eastAsia" w:cs="宋体" w:asciiTheme="minorEastAsia" w:hAnsiTheme="minorEastAsia"/>
                      <w:kern w:val="0"/>
                      <w:szCs w:val="21"/>
                      <w:lang w:val="en-US" w:eastAsia="zh-CN"/>
                    </w:rPr>
                  </w:pPr>
                </w:p>
              </w:tc>
              <w:tc>
                <w:tcPr>
                  <w:tcW w:w="1145" w:type="dxa"/>
                  <w:vMerge w:val="restart"/>
                  <w:tcBorders>
                    <w:bottom w:val="nil"/>
                  </w:tcBorders>
                  <w:vAlign w:val="top"/>
                </w:tcPr>
                <w:p w14:paraId="1C58BDC8">
                  <w:pPr>
                    <w:widowControl/>
                    <w:spacing w:line="340" w:lineRule="exact"/>
                    <w:jc w:val="left"/>
                    <w:rPr>
                      <w:rFonts w:hint="eastAsia" w:cs="宋体" w:asciiTheme="minorEastAsia" w:hAnsiTheme="minorEastAsia"/>
                      <w:kern w:val="0"/>
                      <w:szCs w:val="21"/>
                      <w:lang w:val="en-US" w:eastAsia="zh-CN"/>
                    </w:rPr>
                  </w:pPr>
                </w:p>
                <w:p w14:paraId="1EBC9D8B">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门部分</w:t>
                  </w:r>
                </w:p>
              </w:tc>
              <w:tc>
                <w:tcPr>
                  <w:tcW w:w="6585" w:type="dxa"/>
                  <w:vAlign w:val="top"/>
                </w:tcPr>
                <w:p w14:paraId="055BDBB5">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检查门的上升、锁紧状态</w:t>
                  </w:r>
                </w:p>
              </w:tc>
            </w:tr>
            <w:tr w14:paraId="51090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52ACA7D3">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bottom w:val="nil"/>
                  </w:tcBorders>
                  <w:vAlign w:val="top"/>
                </w:tcPr>
                <w:p w14:paraId="166DE60F">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6BFD6DC4">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检查马达、限位开关、安全状态</w:t>
                  </w:r>
                </w:p>
              </w:tc>
            </w:tr>
            <w:tr w14:paraId="10D75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650C2885">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bottom w:val="nil"/>
                  </w:tcBorders>
                  <w:vAlign w:val="top"/>
                </w:tcPr>
                <w:p w14:paraId="15028710">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4B602BDB">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检查门的互锁功能、安全功能</w:t>
                  </w:r>
                </w:p>
              </w:tc>
            </w:tr>
            <w:tr w14:paraId="73E1D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68257263">
                  <w:pPr>
                    <w:widowControl/>
                    <w:spacing w:line="340" w:lineRule="exact"/>
                    <w:jc w:val="left"/>
                    <w:rPr>
                      <w:rFonts w:hint="eastAsia" w:cs="宋体" w:asciiTheme="minorEastAsia" w:hAnsiTheme="minorEastAsia"/>
                      <w:kern w:val="0"/>
                      <w:szCs w:val="21"/>
                      <w:lang w:val="en-US" w:eastAsia="zh-CN"/>
                    </w:rPr>
                  </w:pPr>
                </w:p>
              </w:tc>
              <w:tc>
                <w:tcPr>
                  <w:tcW w:w="1145" w:type="dxa"/>
                  <w:vMerge w:val="continue"/>
                  <w:tcBorders>
                    <w:top w:val="nil"/>
                  </w:tcBorders>
                  <w:vAlign w:val="top"/>
                </w:tcPr>
                <w:p w14:paraId="1E3FBB7E">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04BF8861">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检查门封</w:t>
                  </w:r>
                </w:p>
              </w:tc>
            </w:tr>
            <w:tr w14:paraId="0D5AF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611F6DBB">
                  <w:pPr>
                    <w:widowControl/>
                    <w:spacing w:line="340" w:lineRule="exact"/>
                    <w:jc w:val="left"/>
                    <w:rPr>
                      <w:rFonts w:hint="eastAsia" w:cs="宋体" w:asciiTheme="minorEastAsia" w:hAnsiTheme="minorEastAsia"/>
                      <w:kern w:val="0"/>
                      <w:szCs w:val="21"/>
                      <w:lang w:val="en-US" w:eastAsia="zh-CN"/>
                    </w:rPr>
                  </w:pPr>
                </w:p>
              </w:tc>
              <w:tc>
                <w:tcPr>
                  <w:tcW w:w="1145" w:type="dxa"/>
                  <w:vMerge w:val="restart"/>
                  <w:vAlign w:val="top"/>
                </w:tcPr>
                <w:p w14:paraId="78F919FC">
                  <w:pPr>
                    <w:widowControl/>
                    <w:spacing w:line="340" w:lineRule="exact"/>
                    <w:jc w:val="left"/>
                    <w:rPr>
                      <w:rFonts w:hint="eastAsia" w:cs="宋体" w:asciiTheme="minorEastAsia" w:hAnsiTheme="minorEastAsia"/>
                      <w:kern w:val="0"/>
                      <w:szCs w:val="21"/>
                      <w:lang w:val="en-US" w:eastAsia="zh-CN"/>
                    </w:rPr>
                  </w:pPr>
                </w:p>
                <w:p w14:paraId="1B768FEE">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其他</w:t>
                  </w:r>
                </w:p>
              </w:tc>
              <w:tc>
                <w:tcPr>
                  <w:tcW w:w="6585" w:type="dxa"/>
                  <w:vAlign w:val="top"/>
                </w:tcPr>
                <w:p w14:paraId="309EADB6">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调试运行所有程序，检查自动控制状态</w:t>
                  </w:r>
                </w:p>
              </w:tc>
            </w:tr>
            <w:tr w14:paraId="70343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145B1C55">
                  <w:pPr>
                    <w:widowControl/>
                    <w:spacing w:line="340" w:lineRule="exact"/>
                    <w:jc w:val="left"/>
                    <w:rPr>
                      <w:rFonts w:hint="eastAsia" w:cs="宋体" w:asciiTheme="minorEastAsia" w:hAnsiTheme="minorEastAsia"/>
                      <w:kern w:val="0"/>
                      <w:szCs w:val="21"/>
                      <w:lang w:val="en-US" w:eastAsia="zh-CN"/>
                    </w:rPr>
                  </w:pPr>
                </w:p>
              </w:tc>
              <w:tc>
                <w:tcPr>
                  <w:tcW w:w="1145" w:type="dxa"/>
                  <w:vMerge w:val="continue"/>
                  <w:vAlign w:val="top"/>
                </w:tcPr>
                <w:p w14:paraId="77F8B20D">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1249995A">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检测供电电压状态，检查变压器状态和电压</w:t>
                  </w:r>
                </w:p>
              </w:tc>
            </w:tr>
            <w:tr w14:paraId="594AA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62BB9220">
                  <w:pPr>
                    <w:widowControl/>
                    <w:spacing w:line="340" w:lineRule="exact"/>
                    <w:jc w:val="left"/>
                    <w:rPr>
                      <w:rFonts w:hint="eastAsia" w:cs="宋体" w:asciiTheme="minorEastAsia" w:hAnsiTheme="minorEastAsia"/>
                      <w:kern w:val="0"/>
                      <w:szCs w:val="21"/>
                      <w:lang w:val="en-US" w:eastAsia="zh-CN"/>
                    </w:rPr>
                  </w:pPr>
                </w:p>
              </w:tc>
              <w:tc>
                <w:tcPr>
                  <w:tcW w:w="1145" w:type="dxa"/>
                  <w:vMerge w:val="continue"/>
                  <w:vAlign w:val="top"/>
                </w:tcPr>
                <w:p w14:paraId="247C3CBA">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0B9651BE">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检测烘干效果、过热保护状态</w:t>
                  </w:r>
                </w:p>
              </w:tc>
            </w:tr>
            <w:tr w14:paraId="2E065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1B54E5EE">
                  <w:pPr>
                    <w:widowControl/>
                    <w:spacing w:line="340" w:lineRule="exact"/>
                    <w:jc w:val="left"/>
                    <w:rPr>
                      <w:rFonts w:hint="eastAsia" w:cs="宋体" w:asciiTheme="minorEastAsia" w:hAnsiTheme="minorEastAsia"/>
                      <w:kern w:val="0"/>
                      <w:szCs w:val="21"/>
                      <w:lang w:val="en-US" w:eastAsia="zh-CN"/>
                    </w:rPr>
                  </w:pPr>
                </w:p>
              </w:tc>
              <w:tc>
                <w:tcPr>
                  <w:tcW w:w="1145" w:type="dxa"/>
                  <w:vMerge w:val="continue"/>
                  <w:vAlign w:val="top"/>
                </w:tcPr>
                <w:p w14:paraId="601FBC1B">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55F1E9DF">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检测压力开关的工作压力值</w:t>
                  </w:r>
                </w:p>
              </w:tc>
            </w:tr>
            <w:tr w14:paraId="3A540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4998FF73">
                  <w:pPr>
                    <w:widowControl/>
                    <w:spacing w:line="340" w:lineRule="exact"/>
                    <w:jc w:val="left"/>
                    <w:rPr>
                      <w:rFonts w:hint="eastAsia" w:cs="宋体" w:asciiTheme="minorEastAsia" w:hAnsiTheme="minorEastAsia"/>
                      <w:kern w:val="0"/>
                      <w:szCs w:val="21"/>
                      <w:lang w:val="en-US" w:eastAsia="zh-CN"/>
                    </w:rPr>
                  </w:pPr>
                </w:p>
              </w:tc>
              <w:tc>
                <w:tcPr>
                  <w:tcW w:w="1145" w:type="dxa"/>
                  <w:vMerge w:val="continue"/>
                  <w:vAlign w:val="top"/>
                </w:tcPr>
                <w:p w14:paraId="79202706">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0025BA22">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检查蠕动泵的工作状态，进行进液的准确性校验</w:t>
                  </w:r>
                </w:p>
              </w:tc>
            </w:tr>
            <w:tr w14:paraId="3857D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78264BF7">
                  <w:pPr>
                    <w:widowControl/>
                    <w:spacing w:line="340" w:lineRule="exact"/>
                    <w:jc w:val="left"/>
                    <w:rPr>
                      <w:rFonts w:hint="eastAsia" w:cs="宋体" w:asciiTheme="minorEastAsia" w:hAnsiTheme="minorEastAsia"/>
                      <w:kern w:val="0"/>
                      <w:szCs w:val="21"/>
                      <w:lang w:val="en-US" w:eastAsia="zh-CN"/>
                    </w:rPr>
                  </w:pPr>
                </w:p>
              </w:tc>
              <w:tc>
                <w:tcPr>
                  <w:tcW w:w="1145" w:type="dxa"/>
                  <w:vMerge w:val="continue"/>
                  <w:vAlign w:val="top"/>
                </w:tcPr>
                <w:p w14:paraId="11761FBD">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2044A3F6">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检查摇臂的转动状态，清洗摇臂内部</w:t>
                  </w:r>
                </w:p>
              </w:tc>
            </w:tr>
            <w:tr w14:paraId="2EF08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7623962A">
                  <w:pPr>
                    <w:widowControl/>
                    <w:spacing w:line="340" w:lineRule="exact"/>
                    <w:jc w:val="left"/>
                    <w:rPr>
                      <w:rFonts w:hint="eastAsia" w:cs="宋体" w:asciiTheme="minorEastAsia" w:hAnsiTheme="minorEastAsia"/>
                      <w:kern w:val="0"/>
                      <w:szCs w:val="21"/>
                      <w:lang w:val="en-US" w:eastAsia="zh-CN"/>
                    </w:rPr>
                  </w:pPr>
                </w:p>
              </w:tc>
              <w:tc>
                <w:tcPr>
                  <w:tcW w:w="1145" w:type="dxa"/>
                  <w:vMerge w:val="continue"/>
                  <w:vAlign w:val="top"/>
                </w:tcPr>
                <w:p w14:paraId="73024E8B">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47D543E1">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检查空气过滤器</w:t>
                  </w:r>
                </w:p>
              </w:tc>
            </w:tr>
            <w:tr w14:paraId="12972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6933DD01">
                  <w:pPr>
                    <w:widowControl/>
                    <w:spacing w:line="340" w:lineRule="exact"/>
                    <w:jc w:val="left"/>
                    <w:rPr>
                      <w:rFonts w:hint="eastAsia" w:cs="宋体" w:asciiTheme="minorEastAsia" w:hAnsiTheme="minorEastAsia"/>
                      <w:kern w:val="0"/>
                      <w:szCs w:val="21"/>
                      <w:lang w:val="en-US" w:eastAsia="zh-CN"/>
                    </w:rPr>
                  </w:pPr>
                </w:p>
              </w:tc>
              <w:tc>
                <w:tcPr>
                  <w:tcW w:w="1145" w:type="dxa"/>
                  <w:vMerge w:val="continue"/>
                  <w:vAlign w:val="top"/>
                </w:tcPr>
                <w:p w14:paraId="0E850960">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5D40C0A2">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检查烘干单向阀的功能</w:t>
                  </w:r>
                </w:p>
              </w:tc>
            </w:tr>
            <w:tr w14:paraId="49F87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2014F7A9">
                  <w:pPr>
                    <w:widowControl/>
                    <w:spacing w:line="340" w:lineRule="exact"/>
                    <w:jc w:val="left"/>
                    <w:rPr>
                      <w:rFonts w:hint="eastAsia" w:cs="宋体" w:asciiTheme="minorEastAsia" w:hAnsiTheme="minorEastAsia"/>
                      <w:kern w:val="0"/>
                      <w:szCs w:val="21"/>
                      <w:lang w:val="en-US" w:eastAsia="zh-CN"/>
                    </w:rPr>
                  </w:pPr>
                </w:p>
              </w:tc>
              <w:tc>
                <w:tcPr>
                  <w:tcW w:w="1145" w:type="dxa"/>
                  <w:vMerge w:val="continue"/>
                  <w:vAlign w:val="top"/>
                </w:tcPr>
                <w:p w14:paraId="7C92A145">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3AB96C1E">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检查清洗管路单向阀的功能</w:t>
                  </w:r>
                </w:p>
              </w:tc>
            </w:tr>
            <w:tr w14:paraId="72098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248" w:type="dxa"/>
                  <w:vMerge w:val="continue"/>
                  <w:tcBorders>
                    <w:left w:val="single" w:color="auto" w:sz="4" w:space="0"/>
                  </w:tcBorders>
                  <w:vAlign w:val="top"/>
                </w:tcPr>
                <w:p w14:paraId="3C4BF55E">
                  <w:pPr>
                    <w:widowControl/>
                    <w:spacing w:line="340" w:lineRule="exact"/>
                    <w:jc w:val="left"/>
                    <w:rPr>
                      <w:rFonts w:hint="eastAsia" w:cs="宋体" w:asciiTheme="minorEastAsia" w:hAnsiTheme="minorEastAsia"/>
                      <w:kern w:val="0"/>
                      <w:szCs w:val="21"/>
                      <w:lang w:val="en-US" w:eastAsia="zh-CN"/>
                    </w:rPr>
                  </w:pPr>
                </w:p>
              </w:tc>
              <w:tc>
                <w:tcPr>
                  <w:tcW w:w="1145" w:type="dxa"/>
                  <w:vMerge w:val="continue"/>
                  <w:vAlign w:val="top"/>
                </w:tcPr>
                <w:p w14:paraId="1DEE11C3">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59ECF59C">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检测排水泵的功能和安全状态</w:t>
                  </w:r>
                </w:p>
              </w:tc>
            </w:tr>
            <w:tr w14:paraId="5C36D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4" w:hRule="atLeast"/>
              </w:trPr>
              <w:tc>
                <w:tcPr>
                  <w:tcW w:w="1248" w:type="dxa"/>
                  <w:vMerge w:val="continue"/>
                  <w:tcBorders>
                    <w:left w:val="single" w:color="auto" w:sz="4" w:space="0"/>
                  </w:tcBorders>
                  <w:vAlign w:val="top"/>
                </w:tcPr>
                <w:p w14:paraId="4A54683A">
                  <w:pPr>
                    <w:widowControl/>
                    <w:spacing w:line="340" w:lineRule="exact"/>
                    <w:jc w:val="left"/>
                    <w:rPr>
                      <w:rFonts w:hint="eastAsia" w:cs="宋体" w:asciiTheme="minorEastAsia" w:hAnsiTheme="minorEastAsia"/>
                      <w:kern w:val="0"/>
                      <w:szCs w:val="21"/>
                      <w:lang w:val="en-US" w:eastAsia="zh-CN"/>
                    </w:rPr>
                  </w:pPr>
                </w:p>
              </w:tc>
              <w:tc>
                <w:tcPr>
                  <w:tcW w:w="1145" w:type="dxa"/>
                  <w:vMerge w:val="continue"/>
                  <w:vAlign w:val="top"/>
                </w:tcPr>
                <w:p w14:paraId="3DF5D9E3">
                  <w:pPr>
                    <w:widowControl/>
                    <w:spacing w:line="340" w:lineRule="exact"/>
                    <w:jc w:val="left"/>
                    <w:rPr>
                      <w:rFonts w:hint="eastAsia" w:cs="宋体" w:asciiTheme="minorEastAsia" w:hAnsiTheme="minorEastAsia"/>
                      <w:kern w:val="0"/>
                      <w:szCs w:val="21"/>
                      <w:lang w:val="en-US" w:eastAsia="zh-CN"/>
                    </w:rPr>
                  </w:pPr>
                </w:p>
              </w:tc>
              <w:tc>
                <w:tcPr>
                  <w:tcW w:w="6585" w:type="dxa"/>
                  <w:vAlign w:val="top"/>
                </w:tcPr>
                <w:p w14:paraId="748E986C">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检测水泄漏压力开关的功能</w:t>
                  </w:r>
                </w:p>
              </w:tc>
            </w:tr>
          </w:tbl>
          <w:p w14:paraId="27C16D78">
            <w:pPr>
              <w:widowControl/>
              <w:spacing w:line="340" w:lineRule="exact"/>
              <w:jc w:val="left"/>
              <w:rPr>
                <w:rFonts w:hint="default" w:cs="宋体" w:asciiTheme="minorEastAsia" w:hAnsiTheme="minorEastAsia"/>
                <w:kern w:val="0"/>
                <w:szCs w:val="21"/>
                <w:lang w:val="en-US" w:eastAsia="zh-CN"/>
              </w:rPr>
            </w:pPr>
          </w:p>
        </w:tc>
      </w:tr>
      <w:tr w14:paraId="75EB2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751" w:hRule="atLeast"/>
          <w:tblCellSpacing w:w="0" w:type="dxa"/>
          <w:jc w:val="center"/>
        </w:trPr>
        <w:tc>
          <w:tcPr>
            <w:tcW w:w="1286" w:type="dxa"/>
            <w:vAlign w:val="center"/>
          </w:tcPr>
          <w:p w14:paraId="4C3A21FF">
            <w:r>
              <w:rPr>
                <w:rFonts w:hint="eastAsia"/>
              </w:rPr>
              <w:t>服务</w:t>
            </w:r>
            <w:r>
              <w:rPr>
                <w:rFonts w:hint="eastAsia"/>
                <w:lang w:val="en-US" w:eastAsia="zh-CN"/>
              </w:rPr>
              <w:t>需求二</w:t>
            </w:r>
          </w:p>
        </w:tc>
        <w:tc>
          <w:tcPr>
            <w:tcW w:w="9254" w:type="dxa"/>
            <w:gridSpan w:val="3"/>
            <w:vAlign w:val="center"/>
          </w:tcPr>
          <w:p w14:paraId="4707D5D0">
            <w:pPr>
              <w:widowControl/>
              <w:numPr>
                <w:ilvl w:val="0"/>
                <w:numId w:val="3"/>
              </w:numPr>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灭菌器和清洗机整机维保服务：</w:t>
            </w:r>
          </w:p>
          <w:p w14:paraId="5CEF865D">
            <w:pPr>
              <w:numPr>
                <w:ilvl w:val="0"/>
                <w:numId w:val="0"/>
              </w:numPr>
              <w:ind w:firstLine="210" w:firstLineChars="100"/>
              <w:rPr>
                <w:rFonts w:hint="eastAsia"/>
                <w:lang w:val="en-US" w:eastAsia="zh-CN"/>
              </w:rPr>
            </w:pPr>
            <w:r>
              <w:rPr>
                <w:rFonts w:hint="eastAsia"/>
                <w:lang w:val="en-US" w:eastAsia="zh-CN"/>
              </w:rPr>
              <w:t>1、维修要求</w:t>
            </w:r>
          </w:p>
          <w:p w14:paraId="66B9F68E">
            <w:pPr>
              <w:numPr>
                <w:ilvl w:val="0"/>
                <w:numId w:val="0"/>
              </w:numPr>
              <w:ind w:firstLine="210" w:firstLineChars="100"/>
              <w:rPr>
                <w:rFonts w:hint="eastAsia"/>
                <w:lang w:val="en-US" w:eastAsia="zh-CN"/>
              </w:rPr>
            </w:pPr>
            <w:r>
              <w:rPr>
                <w:rFonts w:hint="eastAsia"/>
                <w:lang w:val="en-US" w:eastAsia="zh-CN"/>
              </w:rPr>
              <w:t>（1）设备厂家提供 7×24 小时服务热线，在接到报修电话后 2 小时内响应，</w:t>
            </w:r>
            <w:r>
              <w:rPr>
                <w:spacing w:val="5"/>
              </w:rPr>
              <w:t>工程师先通过</w:t>
            </w:r>
            <w:r>
              <w:rPr>
                <w:spacing w:val="10"/>
              </w:rPr>
              <w:t>电话指导设备使用人员或医院维修工程师处理故障；如设备使用人员或医院维修工程师无法处理，技术工程师在接到报修电话后</w:t>
            </w:r>
            <w:r>
              <w:rPr>
                <w:rFonts w:hint="eastAsia"/>
                <w:spacing w:val="10"/>
                <w:lang w:val="en-US" w:eastAsia="zh-CN"/>
              </w:rPr>
              <w:t>48</w:t>
            </w:r>
            <w:r>
              <w:rPr>
                <w:spacing w:val="-28"/>
              </w:rPr>
              <w:t xml:space="preserve"> </w:t>
            </w:r>
            <w:r>
              <w:rPr>
                <w:spacing w:val="10"/>
              </w:rPr>
              <w:t>小时内到达现场进行</w:t>
            </w:r>
            <w:r>
              <w:rPr>
                <w:rFonts w:hint="eastAsia"/>
                <w:lang w:val="en-US" w:eastAsia="zh-CN"/>
              </w:rPr>
              <w:t>设备检修排除故障（</w:t>
            </w:r>
            <w:r>
              <w:rPr>
                <w:rFonts w:hint="eastAsia" w:ascii="宋体" w:hAnsi="宋体" w:cs="Tahoma"/>
              </w:rPr>
              <w:t>国家法定节假日除外</w:t>
            </w:r>
            <w:r>
              <w:rPr>
                <w:rFonts w:hint="eastAsia" w:ascii="宋体" w:hAnsi="宋体" w:cs="Tahoma"/>
                <w:lang w:eastAsia="zh-CN"/>
              </w:rPr>
              <w:t>）</w:t>
            </w:r>
            <w:r>
              <w:rPr>
                <w:rFonts w:hint="eastAsia"/>
                <w:lang w:val="en-US" w:eastAsia="zh-CN"/>
              </w:rPr>
              <w:t>。</w:t>
            </w:r>
          </w:p>
          <w:p w14:paraId="5133D7D8">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（2）对于无需更换零配件（耗材）的故障，技术工程师在收到报修电话后 48 小时内消除故障；对于需要更换零配件（耗材）的故障，技术工程师及时告知零配件（耗材）到货及更换时间、预期消除故障时间，经同意后在预期消除故障时间内消除故障。配件更换最晚时间不得超过72小时。</w:t>
            </w:r>
          </w:p>
          <w:p w14:paraId="4FFBB7B7">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（3）对于整机所有零配件（耗材）更换均在服务内容中。</w:t>
            </w:r>
          </w:p>
          <w:p w14:paraId="09392A6E">
            <w:pPr>
              <w:pStyle w:val="4"/>
              <w:spacing w:before="66" w:line="269" w:lineRule="auto"/>
              <w:ind w:left="7" w:right="52" w:firstLine="212" w:firstLineChars="101"/>
            </w:pPr>
            <w:r>
              <w:rPr>
                <w:rFonts w:hint="eastAsia" w:asciiTheme="minorHAnsi" w:hAnsiTheme="minorHAnsi" w:eastAsiaTheme="minorEastAsia" w:cstheme="minorBidi"/>
                <w:kern w:val="2"/>
                <w:sz w:val="21"/>
                <w:szCs w:val="24"/>
                <w:lang w:val="en-US" w:eastAsia="zh-CN" w:bidi="ar-SA"/>
              </w:rPr>
              <w:t>（4）设备腔体或骨架（结构性损坏）、清洗架、灭菌装卸载层架、装载车骨架如发生穿孔、断裂、脱焊、严重金属疲劳与磨损，应尽可能焊接修复，不能焊接的需整体更换。</w:t>
            </w:r>
          </w:p>
          <w:p w14:paraId="48BFC5A4">
            <w:pPr>
              <w:pStyle w:val="4"/>
              <w:spacing w:before="68" w:line="227" w:lineRule="auto"/>
              <w:ind w:left="7" w:firstLine="210" w:firstLineChars="100"/>
              <w:rPr>
                <w:spacing w:val="9"/>
              </w:rPr>
            </w:pPr>
            <w:r>
              <w:rPr>
                <w:rFonts w:hint="eastAsia" w:asciiTheme="minorHAnsi" w:hAnsiTheme="minorHAnsi" w:eastAsiaTheme="minorEastAsia" w:cstheme="minorBidi"/>
                <w:kern w:val="2"/>
                <w:sz w:val="21"/>
                <w:szCs w:val="24"/>
                <w:lang w:val="en-US" w:eastAsia="zh-CN" w:bidi="ar-SA"/>
              </w:rPr>
              <w:t>（5）</w:t>
            </w:r>
            <w:r>
              <w:rPr>
                <w:spacing w:val="9"/>
                <w:sz w:val="21"/>
                <w:szCs w:val="21"/>
              </w:rPr>
              <w:t>服务期内，</w:t>
            </w:r>
            <w:r>
              <w:rPr>
                <w:rFonts w:hint="eastAsia"/>
                <w:sz w:val="21"/>
                <w:szCs w:val="21"/>
                <w:lang w:val="en-US" w:eastAsia="zh-CN"/>
              </w:rPr>
              <w:t>设备厂家</w:t>
            </w:r>
            <w:r>
              <w:rPr>
                <w:spacing w:val="5"/>
                <w:sz w:val="21"/>
                <w:szCs w:val="21"/>
              </w:rPr>
              <w:t>工程师</w:t>
            </w:r>
            <w:r>
              <w:rPr>
                <w:spacing w:val="9"/>
                <w:sz w:val="21"/>
                <w:szCs w:val="21"/>
              </w:rPr>
              <w:t>提供不限次数的现场维修服务</w:t>
            </w:r>
            <w:r>
              <w:rPr>
                <w:spacing w:val="9"/>
              </w:rPr>
              <w:t>。</w:t>
            </w:r>
          </w:p>
          <w:p w14:paraId="28C56441">
            <w:pPr>
              <w:pStyle w:val="4"/>
              <w:spacing w:before="68" w:line="227" w:lineRule="auto"/>
              <w:ind w:left="7" w:firstLine="210" w:firstLineChars="10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（6）</w:t>
            </w:r>
            <w:r>
              <w:rPr>
                <w:spacing w:val="9"/>
                <w:sz w:val="21"/>
                <w:szCs w:val="21"/>
              </w:rPr>
              <w:t>维修完毕后，技术工程师向甲方指定部门出具设备维修</w:t>
            </w:r>
            <w:r>
              <w:rPr>
                <w:spacing w:val="8"/>
                <w:sz w:val="21"/>
                <w:szCs w:val="21"/>
              </w:rPr>
              <w:t>单</w:t>
            </w:r>
            <w:r>
              <w:rPr>
                <w:spacing w:val="8"/>
              </w:rPr>
              <w:t>。</w:t>
            </w:r>
          </w:p>
          <w:p w14:paraId="4AB4F3AF">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2、维护保养要求</w:t>
            </w:r>
          </w:p>
          <w:p w14:paraId="0005A24E">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服务期内每季度对整机进行全面性的预防性维护保养，一年四次的预防性维护保养工作。对已经老化及存在风险隐患的部件进行更换，保证设备处于最佳运行状态。预防性维护保养完毕后出具预防性维护保养报告。</w:t>
            </w:r>
          </w:p>
          <w:p w14:paraId="4119331D">
            <w:pPr>
              <w:pStyle w:val="4"/>
              <w:spacing w:before="66" w:line="269" w:lineRule="auto"/>
              <w:ind w:left="7" w:right="52" w:firstLine="212" w:firstLineChars="101"/>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（2）设备内置软件如需升级，应按照原厂规定的升级文件及规定时间完成升级，并在升级完成后提供原厂升级文件。</w:t>
            </w:r>
          </w:p>
          <w:p w14:paraId="0B3B3130">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（3）每年提供一次的大型保养工作，具体保养内容详见附件2。</w:t>
            </w:r>
          </w:p>
          <w:p w14:paraId="77568D6E">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（4）每年按照设备维保及使用情况，更换消耗性零部件（详见附件3）。</w:t>
            </w:r>
          </w:p>
          <w:p w14:paraId="64B85C5A">
            <w:pPr>
              <w:pStyle w:val="4"/>
              <w:spacing w:before="66" w:line="269" w:lineRule="auto"/>
              <w:ind w:left="7" w:right="52" w:firstLine="212" w:firstLineChars="101"/>
              <w:rPr>
                <w:rFonts w:hint="default"/>
                <w:lang w:val="en-US" w:eastAsia="zh-CN"/>
              </w:rPr>
            </w:pPr>
            <w:r>
              <w:rPr>
                <w:rFonts w:hint="eastAsia" w:asciiTheme="minorHAnsi" w:hAnsiTheme="minorHAnsi" w:eastAsiaTheme="minorEastAsia" w:cstheme="minorBidi"/>
                <w:kern w:val="2"/>
                <w:sz w:val="21"/>
                <w:szCs w:val="24"/>
                <w:lang w:val="en-US" w:eastAsia="zh-CN" w:bidi="ar-SA"/>
              </w:rPr>
              <w:t>（5）每年进行 4 次清洗效果监测 。在机器的每层放置测试物，运行内置程序进行残留蛋白、清洗效果、温度测试。</w:t>
            </w:r>
          </w:p>
          <w:p w14:paraId="6D2D49C7">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（6）对全自动清洗机和高温蒸汽灭菌器的腔体、灭菌架、外壁进行 1 次深度清洗， 以确保腔体、灭菌架以及外壁的清洁。</w:t>
            </w:r>
          </w:p>
          <w:p w14:paraId="450315B3">
            <w:pPr>
              <w:numPr>
                <w:ilvl w:val="0"/>
                <w:numId w:val="0"/>
              </w:numPr>
              <w:ind w:firstLine="210" w:firstLineChars="100"/>
              <w:rPr>
                <w:rFonts w:hint="eastAsia"/>
                <w:lang w:val="en-US" w:eastAsia="zh-CN"/>
              </w:rPr>
            </w:pPr>
            <w:r>
              <w:rPr>
                <w:rFonts w:hint="eastAsia"/>
                <w:lang w:val="en-US" w:eastAsia="zh-CN"/>
              </w:rPr>
              <w:t>3、人员要求</w:t>
            </w:r>
          </w:p>
          <w:p w14:paraId="27FFD4B0">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（1）设备使用人员和医院维修工程师提供每年2次设备使用或维护保养相关专业培训，培训完成后向甲方指定部门出具培训记录。</w:t>
            </w:r>
          </w:p>
          <w:p w14:paraId="0E1D69E4">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（2）配合医院进行特种设备应急演练工作。</w:t>
            </w:r>
          </w:p>
          <w:p w14:paraId="4BEAFB3C">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附表 2：大型保养内容</w:t>
            </w:r>
          </w:p>
          <w:p w14:paraId="24F38A2C">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bl>
            <w:tblPr>
              <w:tblStyle w:val="32"/>
              <w:tblW w:w="8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1145"/>
              <w:gridCol w:w="6585"/>
            </w:tblGrid>
            <w:tr w14:paraId="35FEF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Align w:val="top"/>
                </w:tcPr>
                <w:p w14:paraId="1288AB92">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设备名称</w:t>
                  </w:r>
                </w:p>
              </w:tc>
              <w:tc>
                <w:tcPr>
                  <w:tcW w:w="1145" w:type="dxa"/>
                  <w:vAlign w:val="top"/>
                </w:tcPr>
                <w:p w14:paraId="622EF0E7">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保养部分</w:t>
                  </w:r>
                </w:p>
              </w:tc>
              <w:tc>
                <w:tcPr>
                  <w:tcW w:w="6585" w:type="dxa"/>
                  <w:vAlign w:val="top"/>
                </w:tcPr>
                <w:p w14:paraId="4E960D5F">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保养内容</w:t>
                  </w:r>
                </w:p>
              </w:tc>
            </w:tr>
            <w:tr w14:paraId="46F46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restart"/>
                  <w:tcBorders>
                    <w:bottom w:val="nil"/>
                  </w:tcBorders>
                  <w:vAlign w:val="top"/>
                </w:tcPr>
                <w:p w14:paraId="657F28FD">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5B39FBCC">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695A4DB2">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747DB2EE">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7E47FE46">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371B4B3A">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73E544F4">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7D07B4BC">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737282B7">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1BEE4DD3">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1C7BE63C">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54E24378">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1124CC74">
                  <w:pPr>
                    <w:pStyle w:val="4"/>
                    <w:spacing w:before="66" w:line="269" w:lineRule="auto"/>
                    <w:ind w:left="7" w:right="52" w:firstLine="212" w:firstLineChars="101"/>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高温蒸汽灭菌器</w:t>
                  </w:r>
                </w:p>
              </w:tc>
              <w:tc>
                <w:tcPr>
                  <w:tcW w:w="1145" w:type="dxa"/>
                  <w:vMerge w:val="restart"/>
                  <w:tcBorders>
                    <w:bottom w:val="nil"/>
                  </w:tcBorders>
                  <w:vAlign w:val="top"/>
                </w:tcPr>
                <w:p w14:paraId="55502957">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3F8C123D">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水路部分</w:t>
                  </w:r>
                </w:p>
              </w:tc>
              <w:tc>
                <w:tcPr>
                  <w:tcW w:w="6585" w:type="dxa"/>
                  <w:vAlign w:val="top"/>
                </w:tcPr>
                <w:p w14:paraId="2A0DC122">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检查进水电磁阀的开关情况</w:t>
                  </w:r>
                </w:p>
              </w:tc>
            </w:tr>
            <w:tr w14:paraId="6BFE3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39F38822">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0F27DC36">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06DB3787">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清洗所有进水过滤器</w:t>
                  </w:r>
                </w:p>
              </w:tc>
            </w:tr>
            <w:tr w14:paraId="021ED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405306FF">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tcBorders>
                  <w:vAlign w:val="top"/>
                </w:tcPr>
                <w:p w14:paraId="64AA99F8">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20B7F96D">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检查压缩空气、蒸汽</w:t>
                  </w:r>
                </w:p>
              </w:tc>
            </w:tr>
            <w:tr w14:paraId="581FE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19652230">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restart"/>
                  <w:tcBorders>
                    <w:bottom w:val="nil"/>
                  </w:tcBorders>
                  <w:vAlign w:val="top"/>
                </w:tcPr>
                <w:p w14:paraId="7EDFE415">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真空泵、管路部分</w:t>
                  </w:r>
                </w:p>
              </w:tc>
              <w:tc>
                <w:tcPr>
                  <w:tcW w:w="6585" w:type="dxa"/>
                  <w:vAlign w:val="top"/>
                </w:tcPr>
                <w:p w14:paraId="6D0BF8E6">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检查电机运转情况</w:t>
                  </w:r>
                </w:p>
              </w:tc>
            </w:tr>
            <w:tr w14:paraId="21DB4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5903BA80">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490B9C90">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017B8B8F">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对真空管路部分进行紧固</w:t>
                  </w:r>
                </w:p>
              </w:tc>
            </w:tr>
            <w:tr w14:paraId="6D533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2704B408">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tcBorders>
                  <w:vAlign w:val="top"/>
                </w:tcPr>
                <w:p w14:paraId="298790CD">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78AF460D">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检查所有管道的连接状态</w:t>
                  </w:r>
                </w:p>
              </w:tc>
            </w:tr>
            <w:tr w14:paraId="1D380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1FAAA36D">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restart"/>
                  <w:tcBorders>
                    <w:bottom w:val="nil"/>
                  </w:tcBorders>
                  <w:vAlign w:val="top"/>
                </w:tcPr>
                <w:p w14:paraId="2219C234">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3A1C2476">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电路控制部分</w:t>
                  </w:r>
                </w:p>
              </w:tc>
              <w:tc>
                <w:tcPr>
                  <w:tcW w:w="6585" w:type="dxa"/>
                  <w:vAlign w:val="top"/>
                </w:tcPr>
                <w:p w14:paraId="23B68EA1">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检查继电器的吸合情况及电磁阀组合的工作状态</w:t>
                  </w:r>
                </w:p>
              </w:tc>
            </w:tr>
            <w:tr w14:paraId="118A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59F1545E">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379731AE">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5FA5BAB6">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紧固控制柜内端子螺栓，柜内清灰</w:t>
                  </w:r>
                </w:p>
              </w:tc>
            </w:tr>
            <w:tr w14:paraId="696EB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3784446A">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3A09A2E5">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7B9A5108">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检查所有的数字输入功能状态</w:t>
                  </w:r>
                </w:p>
              </w:tc>
            </w:tr>
            <w:tr w14:paraId="7061F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5059A602">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0888D96D">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45670B05">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检查所有的数字输出功能状态</w:t>
                  </w:r>
                </w:p>
              </w:tc>
            </w:tr>
            <w:tr w14:paraId="54E05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2CF6E27C">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tcBorders>
                  <w:vAlign w:val="top"/>
                </w:tcPr>
                <w:p w14:paraId="38842FF5">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56C40E23">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检查所有的模拟输入功能状态</w:t>
                  </w:r>
                </w:p>
              </w:tc>
            </w:tr>
            <w:tr w14:paraId="6C0F9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48" w:type="dxa"/>
                  <w:vMerge w:val="continue"/>
                  <w:tcBorders>
                    <w:top w:val="nil"/>
                    <w:bottom w:val="nil"/>
                  </w:tcBorders>
                  <w:vAlign w:val="top"/>
                </w:tcPr>
                <w:p w14:paraId="5C3A5975">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restart"/>
                  <w:tcBorders>
                    <w:bottom w:val="nil"/>
                  </w:tcBorders>
                  <w:vAlign w:val="top"/>
                </w:tcPr>
                <w:p w14:paraId="663933BB">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门部分</w:t>
                  </w:r>
                </w:p>
              </w:tc>
              <w:tc>
                <w:tcPr>
                  <w:tcW w:w="6585" w:type="dxa"/>
                  <w:vAlign w:val="top"/>
                </w:tcPr>
                <w:p w14:paraId="69A77389">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检查门的上升功能、限位开关、互锁功能、安全功能</w:t>
                  </w:r>
                </w:p>
              </w:tc>
            </w:tr>
            <w:tr w14:paraId="513E1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7D921AA1">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tcBorders>
                  <w:vAlign w:val="top"/>
                </w:tcPr>
                <w:p w14:paraId="7887C6DE">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0180F31D">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检查门封</w:t>
                  </w:r>
                </w:p>
              </w:tc>
            </w:tr>
            <w:tr w14:paraId="7284F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1E522008">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restart"/>
                  <w:tcBorders>
                    <w:bottom w:val="nil"/>
                  </w:tcBorders>
                  <w:vAlign w:val="top"/>
                </w:tcPr>
                <w:p w14:paraId="222F4112">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6CA23C57">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61362CF1">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565D6969">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7EB85CC2">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其他</w:t>
                  </w:r>
                </w:p>
              </w:tc>
              <w:tc>
                <w:tcPr>
                  <w:tcW w:w="6585" w:type="dxa"/>
                  <w:vAlign w:val="top"/>
                </w:tcPr>
                <w:p w14:paraId="75703681">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运行设备所有程序，检查自动控制状态，观察相关参数</w:t>
                  </w:r>
                </w:p>
              </w:tc>
            </w:tr>
            <w:tr w14:paraId="6052E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1D95F648">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6DC1A7D8">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14B63128">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检测供电电压状态，检查变压器状态和电压</w:t>
                  </w:r>
                </w:p>
              </w:tc>
            </w:tr>
            <w:tr w14:paraId="033CF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66C69AFA">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666177B4">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4A84DB52">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检测测漏功能</w:t>
                  </w:r>
                </w:p>
              </w:tc>
            </w:tr>
            <w:tr w14:paraId="77171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30ECDB8E">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2454C9E9">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03343090">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检测压力开关的工作压力值</w:t>
                  </w:r>
                </w:p>
              </w:tc>
            </w:tr>
            <w:tr w14:paraId="0D60B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0" w:hRule="atLeast"/>
              </w:trPr>
              <w:tc>
                <w:tcPr>
                  <w:tcW w:w="1248" w:type="dxa"/>
                  <w:vMerge w:val="continue"/>
                  <w:tcBorders>
                    <w:top w:val="nil"/>
                    <w:bottom w:val="nil"/>
                  </w:tcBorders>
                  <w:vAlign w:val="top"/>
                </w:tcPr>
                <w:p w14:paraId="22335213">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3EA66D94">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56F70C48">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检查空气过滤器</w:t>
                  </w:r>
                </w:p>
              </w:tc>
            </w:tr>
            <w:tr w14:paraId="43952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09040332">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505D273E">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5A02EB8F">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检查所有单向阀、气动阀的工作状态</w:t>
                  </w:r>
                </w:p>
              </w:tc>
            </w:tr>
            <w:tr w14:paraId="29FE9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6A7E8229">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3F145420">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77C93BCB">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检查压力和温度的互锁关系</w:t>
                  </w:r>
                </w:p>
              </w:tc>
            </w:tr>
            <w:tr w14:paraId="775C6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single" w:color="auto" w:sz="4" w:space="0"/>
                  </w:tcBorders>
                  <w:vAlign w:val="top"/>
                </w:tcPr>
                <w:p w14:paraId="49134192">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single" w:color="auto" w:sz="4" w:space="0"/>
                  </w:tcBorders>
                  <w:vAlign w:val="top"/>
                </w:tcPr>
                <w:p w14:paraId="6347BBA1">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tcBorders>
                    <w:bottom w:val="single" w:color="auto" w:sz="4" w:space="0"/>
                  </w:tcBorders>
                  <w:vAlign w:val="top"/>
                </w:tcPr>
                <w:p w14:paraId="0F9B4237">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协助进行 BD/BI测试</w:t>
                  </w:r>
                </w:p>
              </w:tc>
            </w:tr>
            <w:tr w14:paraId="69A69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restart"/>
                  <w:tcBorders>
                    <w:top w:val="single" w:color="auto" w:sz="4" w:space="0"/>
                    <w:left w:val="single" w:color="auto" w:sz="4" w:space="0"/>
                  </w:tcBorders>
                  <w:vAlign w:val="top"/>
                </w:tcPr>
                <w:p w14:paraId="78E45CBE">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0C9BAF80">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532CA8DB">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28157B9E">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516227FA">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07C5DC71">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426D1750">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310F4DDF">
                  <w:pPr>
                    <w:pStyle w:val="4"/>
                    <w:spacing w:before="66" w:line="269" w:lineRule="auto"/>
                    <w:ind w:right="52"/>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全自动清洗机</w:t>
                  </w:r>
                </w:p>
              </w:tc>
              <w:tc>
                <w:tcPr>
                  <w:tcW w:w="1145" w:type="dxa"/>
                  <w:vMerge w:val="restart"/>
                  <w:tcBorders>
                    <w:top w:val="single" w:color="auto" w:sz="4" w:space="0"/>
                    <w:bottom w:val="nil"/>
                  </w:tcBorders>
                  <w:vAlign w:val="top"/>
                </w:tcPr>
                <w:p w14:paraId="47BA5400">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水路部分</w:t>
                  </w:r>
                </w:p>
              </w:tc>
              <w:tc>
                <w:tcPr>
                  <w:tcW w:w="6585" w:type="dxa"/>
                  <w:tcBorders>
                    <w:top w:val="single" w:color="auto" w:sz="4" w:space="0"/>
                    <w:right w:val="single" w:color="auto" w:sz="4" w:space="0"/>
                  </w:tcBorders>
                  <w:vAlign w:val="top"/>
                </w:tcPr>
                <w:p w14:paraId="5DF6955E">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检查进水电磁阀的开关情况</w:t>
                  </w:r>
                </w:p>
              </w:tc>
            </w:tr>
            <w:tr w14:paraId="74DEE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395C453F">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tcBorders>
                  <w:vAlign w:val="top"/>
                </w:tcPr>
                <w:p w14:paraId="32280F0F">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tcBorders>
                    <w:right w:val="single" w:color="auto" w:sz="4" w:space="0"/>
                  </w:tcBorders>
                  <w:vAlign w:val="top"/>
                </w:tcPr>
                <w:p w14:paraId="52D0EB6A">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清洗所有进水过滤器</w:t>
                  </w:r>
                </w:p>
              </w:tc>
            </w:tr>
            <w:tr w14:paraId="4A3DF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55CE3FF3">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restart"/>
                  <w:tcBorders>
                    <w:bottom w:val="nil"/>
                  </w:tcBorders>
                  <w:vAlign w:val="top"/>
                </w:tcPr>
                <w:p w14:paraId="2318D3BC">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循环泵、管路部分</w:t>
                  </w:r>
                </w:p>
              </w:tc>
              <w:tc>
                <w:tcPr>
                  <w:tcW w:w="6585" w:type="dxa"/>
                  <w:tcBorders>
                    <w:right w:val="single" w:color="auto" w:sz="4" w:space="0"/>
                  </w:tcBorders>
                  <w:vAlign w:val="top"/>
                </w:tcPr>
                <w:p w14:paraId="4328A436">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检查电机运转情况</w:t>
                  </w:r>
                </w:p>
              </w:tc>
            </w:tr>
            <w:tr w14:paraId="27F9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24399F05">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665FB189">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tcBorders>
                    <w:right w:val="single" w:color="auto" w:sz="4" w:space="0"/>
                  </w:tcBorders>
                  <w:vAlign w:val="top"/>
                </w:tcPr>
                <w:p w14:paraId="40340301">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对循环管路部分进行紧固</w:t>
                  </w:r>
                </w:p>
              </w:tc>
            </w:tr>
            <w:tr w14:paraId="0571D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765C4964">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tcBorders>
                  <w:vAlign w:val="top"/>
                </w:tcPr>
                <w:p w14:paraId="2EB67282">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tcBorders>
                    <w:right w:val="single" w:color="auto" w:sz="4" w:space="0"/>
                  </w:tcBorders>
                  <w:vAlign w:val="top"/>
                </w:tcPr>
                <w:p w14:paraId="257D9BF6">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检查所有管道的连接状态</w:t>
                  </w:r>
                </w:p>
              </w:tc>
            </w:tr>
            <w:tr w14:paraId="5F4F7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bottom w:val="single" w:color="auto" w:sz="4" w:space="0"/>
                  </w:tcBorders>
                  <w:vAlign w:val="top"/>
                </w:tcPr>
                <w:p w14:paraId="09790C11">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restart"/>
                  <w:tcBorders>
                    <w:bottom w:val="single" w:color="auto" w:sz="4" w:space="0"/>
                  </w:tcBorders>
                  <w:vAlign w:val="top"/>
                </w:tcPr>
                <w:p w14:paraId="2E052A96">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1A4D7E94">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电路控制部分</w:t>
                  </w:r>
                </w:p>
              </w:tc>
              <w:tc>
                <w:tcPr>
                  <w:tcW w:w="6585" w:type="dxa"/>
                  <w:tcBorders>
                    <w:bottom w:val="single" w:color="auto" w:sz="4" w:space="0"/>
                    <w:right w:val="single" w:color="auto" w:sz="4" w:space="0"/>
                  </w:tcBorders>
                  <w:vAlign w:val="top"/>
                </w:tcPr>
                <w:p w14:paraId="736570BF">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检查继电器的吸合情况及电磁阀组合的工作状态</w:t>
                  </w:r>
                </w:p>
              </w:tc>
            </w:tr>
            <w:tr w14:paraId="5026B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single" w:color="auto" w:sz="4" w:space="0"/>
                    <w:left w:val="single" w:color="auto" w:sz="4" w:space="0"/>
                  </w:tcBorders>
                  <w:vAlign w:val="top"/>
                </w:tcPr>
                <w:p w14:paraId="1A81F5F5">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single" w:color="auto" w:sz="4" w:space="0"/>
                    <w:bottom w:val="nil"/>
                  </w:tcBorders>
                  <w:vAlign w:val="top"/>
                </w:tcPr>
                <w:p w14:paraId="0E69BC90">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tcBorders>
                    <w:top w:val="single" w:color="auto" w:sz="4" w:space="0"/>
                  </w:tcBorders>
                  <w:vAlign w:val="top"/>
                </w:tcPr>
                <w:p w14:paraId="1396AF47">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紧固控制柜内端子螺栓，柜内清灰</w:t>
                  </w:r>
                </w:p>
              </w:tc>
            </w:tr>
            <w:tr w14:paraId="363A3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43FC27B7">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0F20D34B">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686D51D9">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检查所有的数字输入功能状态</w:t>
                  </w:r>
                </w:p>
              </w:tc>
            </w:tr>
            <w:tr w14:paraId="7DEC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6A994B2F">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4BFA9953">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3B2753C4">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检查所有的数字输出功能状态</w:t>
                  </w:r>
                </w:p>
              </w:tc>
            </w:tr>
            <w:tr w14:paraId="2DBA1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264300AD">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tcBorders>
                  <w:vAlign w:val="top"/>
                </w:tcPr>
                <w:p w14:paraId="2DE887AE">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24883F8A">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检查所有的模拟输入功能状态</w:t>
                  </w:r>
                </w:p>
              </w:tc>
            </w:tr>
            <w:tr w14:paraId="0681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48" w:type="dxa"/>
                  <w:vMerge w:val="continue"/>
                  <w:tcBorders>
                    <w:left w:val="single" w:color="auto" w:sz="4" w:space="0"/>
                  </w:tcBorders>
                  <w:vAlign w:val="top"/>
                </w:tcPr>
                <w:p w14:paraId="2812C249">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restart"/>
                  <w:tcBorders>
                    <w:bottom w:val="nil"/>
                  </w:tcBorders>
                  <w:vAlign w:val="top"/>
                </w:tcPr>
                <w:p w14:paraId="7D560DD6">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7D2071B0">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门部分</w:t>
                  </w:r>
                </w:p>
              </w:tc>
              <w:tc>
                <w:tcPr>
                  <w:tcW w:w="6585" w:type="dxa"/>
                  <w:vAlign w:val="top"/>
                </w:tcPr>
                <w:p w14:paraId="29E0BC76">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检查门的上升、锁紧状态</w:t>
                  </w:r>
                </w:p>
              </w:tc>
            </w:tr>
            <w:tr w14:paraId="0F52F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63B9F410">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725B91DE">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6CC4D383">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检查马达、限位开关、安全状态</w:t>
                  </w:r>
                </w:p>
              </w:tc>
            </w:tr>
            <w:tr w14:paraId="65BCF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4EBB974E">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1FD67F19">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6E1E4A44">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检查门的互锁功能、安全功能</w:t>
                  </w:r>
                </w:p>
              </w:tc>
            </w:tr>
            <w:tr w14:paraId="206EA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15CF946D">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tcBorders>
                  <w:vAlign w:val="top"/>
                </w:tcPr>
                <w:p w14:paraId="3D9C19AA">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6765959F">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检查门封</w:t>
                  </w:r>
                </w:p>
              </w:tc>
            </w:tr>
            <w:tr w14:paraId="225DE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5B870D6D">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restart"/>
                  <w:vAlign w:val="top"/>
                </w:tcPr>
                <w:p w14:paraId="7F657EB9">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7BEF4EB6">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其他</w:t>
                  </w:r>
                </w:p>
              </w:tc>
              <w:tc>
                <w:tcPr>
                  <w:tcW w:w="6585" w:type="dxa"/>
                  <w:vAlign w:val="top"/>
                </w:tcPr>
                <w:p w14:paraId="4BE770D2">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调试运行所有程序，检查自动控制状态</w:t>
                  </w:r>
                </w:p>
              </w:tc>
            </w:tr>
            <w:tr w14:paraId="0296B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2A552B16">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409638DF">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2E12A699">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检测供电电压状态，检查变压器状态和电压</w:t>
                  </w:r>
                </w:p>
              </w:tc>
            </w:tr>
            <w:tr w14:paraId="0A953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09A79265">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436D49EF">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1285EA02">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检测烘干效果、过热保护状态</w:t>
                  </w:r>
                </w:p>
              </w:tc>
            </w:tr>
            <w:tr w14:paraId="66A9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1190288E">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0FB7B859">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4478933E">
                  <w:pPr>
                    <w:pStyle w:val="4"/>
                    <w:spacing w:before="66" w:line="269" w:lineRule="auto"/>
                    <w:ind w:left="7" w:right="52" w:firstLine="230" w:firstLineChars="101"/>
                    <w:rPr>
                      <w:rFonts w:hint="eastAsia" w:asciiTheme="minorHAnsi" w:hAnsiTheme="minorHAnsi" w:eastAsiaTheme="minorEastAsia" w:cstheme="minorBidi"/>
                      <w:kern w:val="2"/>
                      <w:sz w:val="21"/>
                      <w:szCs w:val="21"/>
                      <w:lang w:val="en-US" w:eastAsia="zh-CN" w:bidi="ar-SA"/>
                    </w:rPr>
                  </w:pPr>
                  <w:r>
                    <w:rPr>
                      <w:spacing w:val="9"/>
                      <w:sz w:val="21"/>
                      <w:szCs w:val="21"/>
                    </w:rPr>
                    <w:t>检测压力开关的工作压力值</w:t>
                  </w:r>
                </w:p>
              </w:tc>
            </w:tr>
            <w:tr w14:paraId="5D7C9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2E38957D">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5E292CEE">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378CE61B">
                  <w:pPr>
                    <w:pStyle w:val="4"/>
                    <w:spacing w:before="66" w:line="269" w:lineRule="auto"/>
                    <w:ind w:left="7" w:right="52" w:firstLine="230" w:firstLineChars="101"/>
                    <w:rPr>
                      <w:rFonts w:hint="eastAsia" w:asciiTheme="minorHAnsi" w:hAnsiTheme="minorHAnsi" w:eastAsiaTheme="minorEastAsia" w:cstheme="minorBidi"/>
                      <w:kern w:val="2"/>
                      <w:sz w:val="21"/>
                      <w:szCs w:val="21"/>
                      <w:lang w:val="en-US" w:eastAsia="zh-CN" w:bidi="ar-SA"/>
                    </w:rPr>
                  </w:pPr>
                  <w:r>
                    <w:rPr>
                      <w:spacing w:val="9"/>
                      <w:sz w:val="21"/>
                      <w:szCs w:val="21"/>
                    </w:rPr>
                    <w:t>检查蠕动泵的工作状态，进行进液的准确性校验</w:t>
                  </w:r>
                </w:p>
              </w:tc>
            </w:tr>
            <w:tr w14:paraId="52893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62F542E2">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7EA4021E">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291C9F93">
                  <w:pPr>
                    <w:pStyle w:val="4"/>
                    <w:spacing w:before="66" w:line="269" w:lineRule="auto"/>
                    <w:ind w:left="7" w:right="52" w:firstLine="230" w:firstLineChars="101"/>
                    <w:rPr>
                      <w:rFonts w:hint="eastAsia" w:asciiTheme="minorHAnsi" w:hAnsiTheme="minorHAnsi" w:eastAsiaTheme="minorEastAsia" w:cstheme="minorBidi"/>
                      <w:kern w:val="2"/>
                      <w:sz w:val="21"/>
                      <w:szCs w:val="21"/>
                      <w:lang w:val="en-US" w:eastAsia="zh-CN" w:bidi="ar-SA"/>
                    </w:rPr>
                  </w:pPr>
                  <w:r>
                    <w:rPr>
                      <w:spacing w:val="9"/>
                      <w:sz w:val="21"/>
                      <w:szCs w:val="21"/>
                    </w:rPr>
                    <w:t>检查摇臂的转动状态，清洗摇臂内部</w:t>
                  </w:r>
                </w:p>
              </w:tc>
            </w:tr>
            <w:tr w14:paraId="2D9C9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5D597CF9">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57C978C4">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0AACA814">
                  <w:pPr>
                    <w:pStyle w:val="4"/>
                    <w:spacing w:before="66" w:line="269" w:lineRule="auto"/>
                    <w:ind w:left="7" w:right="52" w:firstLine="228" w:firstLineChars="101"/>
                    <w:rPr>
                      <w:rFonts w:hint="eastAsia" w:asciiTheme="minorHAnsi" w:hAnsiTheme="minorHAnsi" w:eastAsiaTheme="minorEastAsia" w:cstheme="minorBidi"/>
                      <w:kern w:val="2"/>
                      <w:sz w:val="21"/>
                      <w:szCs w:val="21"/>
                      <w:lang w:val="en-US" w:eastAsia="zh-CN" w:bidi="ar-SA"/>
                    </w:rPr>
                  </w:pPr>
                  <w:r>
                    <w:rPr>
                      <w:spacing w:val="8"/>
                      <w:sz w:val="21"/>
                      <w:szCs w:val="21"/>
                    </w:rPr>
                    <w:t>检查空气过滤器</w:t>
                  </w:r>
                </w:p>
              </w:tc>
            </w:tr>
            <w:tr w14:paraId="6F0BC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71583DE8">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27BA7FDA">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3113ED5E">
                  <w:pPr>
                    <w:pStyle w:val="4"/>
                    <w:spacing w:before="66" w:line="269" w:lineRule="auto"/>
                    <w:ind w:left="7" w:right="52" w:firstLine="228" w:firstLineChars="101"/>
                    <w:rPr>
                      <w:rFonts w:hint="eastAsia" w:asciiTheme="minorHAnsi" w:hAnsiTheme="minorHAnsi" w:eastAsiaTheme="minorEastAsia" w:cstheme="minorBidi"/>
                      <w:kern w:val="2"/>
                      <w:sz w:val="21"/>
                      <w:szCs w:val="21"/>
                      <w:lang w:val="en-US" w:eastAsia="zh-CN" w:bidi="ar-SA"/>
                    </w:rPr>
                  </w:pPr>
                  <w:r>
                    <w:rPr>
                      <w:spacing w:val="8"/>
                      <w:sz w:val="21"/>
                      <w:szCs w:val="21"/>
                    </w:rPr>
                    <w:t>检查烘干单向阀的功能</w:t>
                  </w:r>
                </w:p>
              </w:tc>
            </w:tr>
            <w:tr w14:paraId="0778B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596C1CD1">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5B6C5EDB">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5C2F7817">
                  <w:pPr>
                    <w:pStyle w:val="4"/>
                    <w:spacing w:before="66" w:line="269" w:lineRule="auto"/>
                    <w:ind w:left="7" w:right="52" w:firstLine="230" w:firstLineChars="101"/>
                    <w:rPr>
                      <w:rFonts w:hint="eastAsia" w:asciiTheme="minorHAnsi" w:hAnsiTheme="minorHAnsi" w:eastAsiaTheme="minorEastAsia" w:cstheme="minorBidi"/>
                      <w:kern w:val="2"/>
                      <w:sz w:val="21"/>
                      <w:szCs w:val="21"/>
                      <w:lang w:val="en-US" w:eastAsia="zh-CN" w:bidi="ar-SA"/>
                    </w:rPr>
                  </w:pPr>
                  <w:r>
                    <w:rPr>
                      <w:spacing w:val="9"/>
                      <w:sz w:val="21"/>
                      <w:szCs w:val="21"/>
                    </w:rPr>
                    <w:t>检查清洗管路单向阀的功能</w:t>
                  </w:r>
                </w:p>
              </w:tc>
            </w:tr>
            <w:tr w14:paraId="7601A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7E175D73">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1B771F9E">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2A272C0C">
                  <w:pPr>
                    <w:pStyle w:val="4"/>
                    <w:spacing w:before="66" w:line="269" w:lineRule="auto"/>
                    <w:ind w:left="7" w:right="52" w:firstLine="230" w:firstLineChars="101"/>
                    <w:rPr>
                      <w:rFonts w:hint="eastAsia" w:asciiTheme="minorHAnsi" w:hAnsiTheme="minorHAnsi" w:eastAsiaTheme="minorEastAsia" w:cstheme="minorBidi"/>
                      <w:kern w:val="2"/>
                      <w:sz w:val="21"/>
                      <w:szCs w:val="21"/>
                      <w:lang w:val="en-US" w:eastAsia="zh-CN" w:bidi="ar-SA"/>
                    </w:rPr>
                  </w:pPr>
                  <w:r>
                    <w:rPr>
                      <w:spacing w:val="9"/>
                      <w:sz w:val="21"/>
                      <w:szCs w:val="21"/>
                    </w:rPr>
                    <w:t>检测排水泵的功能和安全状态</w:t>
                  </w:r>
                </w:p>
              </w:tc>
            </w:tr>
            <w:tr w14:paraId="319B9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50D34305">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63FCF9D3">
                  <w:pPr>
                    <w:pStyle w:val="4"/>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32BF5214">
                  <w:pPr>
                    <w:pStyle w:val="4"/>
                    <w:spacing w:before="66" w:line="269" w:lineRule="auto"/>
                    <w:ind w:left="7" w:right="52" w:firstLine="230" w:firstLineChars="101"/>
                    <w:rPr>
                      <w:rFonts w:hint="eastAsia" w:asciiTheme="minorHAnsi" w:hAnsiTheme="minorHAnsi" w:eastAsiaTheme="minorEastAsia" w:cstheme="minorBidi"/>
                      <w:kern w:val="2"/>
                      <w:sz w:val="21"/>
                      <w:szCs w:val="21"/>
                      <w:lang w:val="en-US" w:eastAsia="zh-CN" w:bidi="ar-SA"/>
                    </w:rPr>
                  </w:pPr>
                  <w:r>
                    <w:rPr>
                      <w:spacing w:val="9"/>
                      <w:sz w:val="21"/>
                      <w:szCs w:val="21"/>
                    </w:rPr>
                    <w:t>检测水泄漏压力开关的功能</w:t>
                  </w:r>
                </w:p>
              </w:tc>
            </w:tr>
          </w:tbl>
          <w:p w14:paraId="5F0F4841">
            <w:pPr>
              <w:pStyle w:val="4"/>
              <w:spacing w:before="65" w:line="227" w:lineRule="auto"/>
              <w:ind w:left="286"/>
              <w:rPr>
                <w:spacing w:val="7"/>
              </w:rPr>
            </w:pPr>
          </w:p>
          <w:p w14:paraId="0ABDCE69">
            <w:pPr>
              <w:pStyle w:val="4"/>
              <w:spacing w:before="65" w:line="227" w:lineRule="auto"/>
              <w:ind w:left="286"/>
            </w:pPr>
            <w:r>
              <w:rPr>
                <w:spacing w:val="7"/>
              </w:rPr>
              <w:t>附表</w:t>
            </w:r>
            <w:r>
              <w:rPr>
                <w:spacing w:val="-27"/>
              </w:rPr>
              <w:t xml:space="preserve"> </w:t>
            </w:r>
            <w:r>
              <w:rPr>
                <w:rFonts w:hint="eastAsia"/>
                <w:spacing w:val="7"/>
                <w:lang w:val="en-US" w:eastAsia="zh-CN"/>
              </w:rPr>
              <w:t>3</w:t>
            </w:r>
            <w:r>
              <w:rPr>
                <w:spacing w:val="7"/>
              </w:rPr>
              <w:t>：消耗性零配件（耗材）更换清单</w:t>
            </w:r>
          </w:p>
          <w:p w14:paraId="3714F97C">
            <w:pPr>
              <w:pStyle w:val="4"/>
              <w:spacing w:before="66" w:line="227" w:lineRule="auto"/>
              <w:ind w:left="280"/>
              <w:outlineLvl w:val="4"/>
              <w:rPr>
                <w:rFonts w:hint="default" w:eastAsia="宋体"/>
                <w:lang w:val="en-US" w:eastAsia="zh-CN"/>
              </w:rPr>
            </w:pPr>
            <w:r>
              <w:rPr>
                <w:b/>
                <w:bCs/>
                <w:spacing w:val="8"/>
              </w:rPr>
              <w:t>（一）</w:t>
            </w:r>
            <w:r>
              <w:rPr>
                <w:rFonts w:hint="eastAsia"/>
                <w:b/>
                <w:bCs/>
                <w:spacing w:val="8"/>
                <w:lang w:val="en-US" w:eastAsia="zh-CN"/>
              </w:rPr>
              <w:t>全自动清洗机</w:t>
            </w:r>
          </w:p>
          <w:p w14:paraId="61AC1C20">
            <w:pPr>
              <w:spacing w:line="36" w:lineRule="exact"/>
            </w:pPr>
          </w:p>
          <w:tbl>
            <w:tblPr>
              <w:tblStyle w:val="32"/>
              <w:tblW w:w="8858" w:type="dxa"/>
              <w:tblInd w:w="1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69"/>
              <w:gridCol w:w="3489"/>
            </w:tblGrid>
            <w:tr w14:paraId="4BA86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369" w:type="dxa"/>
                  <w:vAlign w:val="top"/>
                </w:tcPr>
                <w:p w14:paraId="5A7B4C10">
                  <w:pPr>
                    <w:pStyle w:val="33"/>
                    <w:spacing w:before="36" w:line="227" w:lineRule="auto"/>
                    <w:ind w:left="1431"/>
                  </w:pPr>
                  <w:r>
                    <w:rPr>
                      <w:b/>
                      <w:bCs/>
                      <w:spacing w:val="7"/>
                    </w:rPr>
                    <w:t>消耗性零配件（耗材）名称</w:t>
                  </w:r>
                </w:p>
              </w:tc>
              <w:tc>
                <w:tcPr>
                  <w:tcW w:w="3489" w:type="dxa"/>
                  <w:vAlign w:val="top"/>
                </w:tcPr>
                <w:p w14:paraId="37CE314D">
                  <w:pPr>
                    <w:pStyle w:val="33"/>
                    <w:spacing w:before="36" w:line="228" w:lineRule="auto"/>
                    <w:ind w:left="1329"/>
                  </w:pPr>
                  <w:r>
                    <w:rPr>
                      <w:b/>
                      <w:bCs/>
                      <w:spacing w:val="5"/>
                    </w:rPr>
                    <w:t>更换频次</w:t>
                  </w:r>
                </w:p>
              </w:tc>
            </w:tr>
            <w:tr w14:paraId="41A6C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369" w:type="dxa"/>
                  <w:vAlign w:val="top"/>
                </w:tcPr>
                <w:p w14:paraId="1B113A98">
                  <w:pPr>
                    <w:pStyle w:val="33"/>
                    <w:spacing w:before="32" w:line="228" w:lineRule="auto"/>
                    <w:ind w:left="138"/>
                  </w:pPr>
                  <w:r>
                    <w:rPr>
                      <w:spacing w:val="4"/>
                    </w:rPr>
                    <w:t>门封（门密封条）</w:t>
                  </w:r>
                </w:p>
              </w:tc>
              <w:tc>
                <w:tcPr>
                  <w:tcW w:w="3489" w:type="dxa"/>
                  <w:vAlign w:val="top"/>
                </w:tcPr>
                <w:p w14:paraId="374035B0">
                  <w:pPr>
                    <w:pStyle w:val="33"/>
                    <w:spacing w:before="32" w:line="228" w:lineRule="auto"/>
                    <w:ind w:left="116"/>
                  </w:pPr>
                  <w:r>
                    <w:rPr>
                      <w:spacing w:val="6"/>
                    </w:rPr>
                    <w:t>按需更换</w:t>
                  </w:r>
                </w:p>
              </w:tc>
            </w:tr>
            <w:tr w14:paraId="7C640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369" w:type="dxa"/>
                  <w:vAlign w:val="top"/>
                </w:tcPr>
                <w:p w14:paraId="7A0ECB9E">
                  <w:pPr>
                    <w:pStyle w:val="33"/>
                    <w:spacing w:before="30" w:line="228" w:lineRule="auto"/>
                    <w:ind w:left="116"/>
                  </w:pPr>
                  <w:r>
                    <w:rPr>
                      <w:spacing w:val="7"/>
                    </w:rPr>
                    <w:t>无菌级</w:t>
                  </w:r>
                  <w:r>
                    <w:rPr>
                      <w:rFonts w:hint="eastAsia"/>
                      <w:spacing w:val="7"/>
                      <w:lang w:val="en-US" w:eastAsia="zh-CN"/>
                    </w:rPr>
                    <w:t>空气</w:t>
                  </w:r>
                  <w:r>
                    <w:rPr>
                      <w:spacing w:val="7"/>
                    </w:rPr>
                    <w:t>过滤器</w:t>
                  </w:r>
                </w:p>
              </w:tc>
              <w:tc>
                <w:tcPr>
                  <w:tcW w:w="3489" w:type="dxa"/>
                  <w:vAlign w:val="top"/>
                </w:tcPr>
                <w:p w14:paraId="0F2FB148">
                  <w:pPr>
                    <w:pStyle w:val="33"/>
                    <w:spacing w:before="30" w:line="228" w:lineRule="auto"/>
                    <w:ind w:left="114"/>
                  </w:pPr>
                  <w:r>
                    <w:rPr>
                      <w:spacing w:val="8"/>
                    </w:rPr>
                    <w:t>每年更换一次</w:t>
                  </w:r>
                </w:p>
              </w:tc>
            </w:tr>
            <w:tr w14:paraId="1DD9E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369" w:type="dxa"/>
                  <w:vAlign w:val="top"/>
                </w:tcPr>
                <w:p w14:paraId="0336AB47">
                  <w:pPr>
                    <w:pStyle w:val="33"/>
                    <w:spacing w:before="31" w:line="228" w:lineRule="auto"/>
                    <w:ind w:left="114"/>
                  </w:pPr>
                  <w:r>
                    <w:rPr>
                      <w:spacing w:val="6"/>
                    </w:rPr>
                    <w:t>排水管</w:t>
                  </w:r>
                </w:p>
              </w:tc>
              <w:tc>
                <w:tcPr>
                  <w:tcW w:w="3489" w:type="dxa"/>
                  <w:vAlign w:val="top"/>
                </w:tcPr>
                <w:p w14:paraId="630377E9">
                  <w:pPr>
                    <w:pStyle w:val="33"/>
                    <w:spacing w:before="31" w:line="228" w:lineRule="auto"/>
                    <w:ind w:left="116"/>
                  </w:pPr>
                  <w:r>
                    <w:rPr>
                      <w:spacing w:val="6"/>
                    </w:rPr>
                    <w:t>按需更换</w:t>
                  </w:r>
                </w:p>
              </w:tc>
            </w:tr>
            <w:tr w14:paraId="7F601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369" w:type="dxa"/>
                  <w:vAlign w:val="top"/>
                </w:tcPr>
                <w:p w14:paraId="01F322CD">
                  <w:pPr>
                    <w:pStyle w:val="33"/>
                    <w:spacing w:before="33" w:line="228" w:lineRule="auto"/>
                    <w:ind w:left="116"/>
                  </w:pPr>
                  <w:r>
                    <w:rPr>
                      <w:spacing w:val="6"/>
                    </w:rPr>
                    <w:t>单向阀</w:t>
                  </w:r>
                </w:p>
              </w:tc>
              <w:tc>
                <w:tcPr>
                  <w:tcW w:w="3489" w:type="dxa"/>
                  <w:vAlign w:val="top"/>
                </w:tcPr>
                <w:p w14:paraId="0717E41F">
                  <w:pPr>
                    <w:pStyle w:val="33"/>
                    <w:spacing w:before="32" w:line="228" w:lineRule="auto"/>
                    <w:ind w:left="116"/>
                  </w:pPr>
                  <w:r>
                    <w:rPr>
                      <w:spacing w:val="6"/>
                    </w:rPr>
                    <w:t>按需更换</w:t>
                  </w:r>
                </w:p>
              </w:tc>
            </w:tr>
            <w:tr w14:paraId="1BE87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369" w:type="dxa"/>
                  <w:vAlign w:val="top"/>
                </w:tcPr>
                <w:p w14:paraId="67CA081E">
                  <w:pPr>
                    <w:pStyle w:val="33"/>
                    <w:spacing w:before="31" w:line="227" w:lineRule="auto"/>
                    <w:ind w:left="114"/>
                  </w:pPr>
                  <w:r>
                    <w:rPr>
                      <w:spacing w:val="8"/>
                    </w:rPr>
                    <w:t>干燥加热丝</w:t>
                  </w:r>
                </w:p>
              </w:tc>
              <w:tc>
                <w:tcPr>
                  <w:tcW w:w="3489" w:type="dxa"/>
                  <w:vAlign w:val="top"/>
                </w:tcPr>
                <w:p w14:paraId="7CD1328D">
                  <w:pPr>
                    <w:pStyle w:val="33"/>
                    <w:spacing w:before="31" w:line="228" w:lineRule="auto"/>
                    <w:ind w:left="116"/>
                  </w:pPr>
                  <w:r>
                    <w:rPr>
                      <w:spacing w:val="6"/>
                    </w:rPr>
                    <w:t>按需更换</w:t>
                  </w:r>
                </w:p>
              </w:tc>
            </w:tr>
            <w:tr w14:paraId="41C11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369" w:type="dxa"/>
                  <w:vAlign w:val="top"/>
                </w:tcPr>
                <w:p w14:paraId="5D25A080">
                  <w:pPr>
                    <w:pStyle w:val="33"/>
                    <w:spacing w:before="32" w:line="228" w:lineRule="auto"/>
                    <w:ind w:left="119"/>
                  </w:pPr>
                  <w:r>
                    <w:rPr>
                      <w:spacing w:val="5"/>
                    </w:rPr>
                    <w:t>蠕动泵</w:t>
                  </w:r>
                </w:p>
              </w:tc>
              <w:tc>
                <w:tcPr>
                  <w:tcW w:w="3489" w:type="dxa"/>
                  <w:vAlign w:val="top"/>
                </w:tcPr>
                <w:p w14:paraId="4CA696C6">
                  <w:pPr>
                    <w:pStyle w:val="33"/>
                    <w:spacing w:before="32" w:line="228" w:lineRule="auto"/>
                    <w:ind w:left="116"/>
                  </w:pPr>
                  <w:r>
                    <w:rPr>
                      <w:spacing w:val="6"/>
                    </w:rPr>
                    <w:t>按需更换</w:t>
                  </w:r>
                </w:p>
              </w:tc>
            </w:tr>
            <w:tr w14:paraId="6EED9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369" w:type="dxa"/>
                  <w:vAlign w:val="top"/>
                </w:tcPr>
                <w:p w14:paraId="6A3758C7">
                  <w:pPr>
                    <w:pStyle w:val="33"/>
                    <w:spacing w:before="31" w:line="228" w:lineRule="auto"/>
                    <w:ind w:left="119"/>
                  </w:pPr>
                  <w:r>
                    <w:rPr>
                      <w:spacing w:val="7"/>
                    </w:rPr>
                    <w:t>蠕动泵进液管</w:t>
                  </w:r>
                </w:p>
              </w:tc>
              <w:tc>
                <w:tcPr>
                  <w:tcW w:w="3489" w:type="dxa"/>
                  <w:vAlign w:val="top"/>
                </w:tcPr>
                <w:p w14:paraId="529CD757">
                  <w:pPr>
                    <w:pStyle w:val="33"/>
                    <w:spacing w:before="31" w:line="228" w:lineRule="auto"/>
                    <w:ind w:left="116"/>
                  </w:pPr>
                  <w:r>
                    <w:rPr>
                      <w:spacing w:val="6"/>
                    </w:rPr>
                    <w:t>按需更换</w:t>
                  </w:r>
                </w:p>
              </w:tc>
            </w:tr>
            <w:tr w14:paraId="47B41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369" w:type="dxa"/>
                  <w:vAlign w:val="top"/>
                </w:tcPr>
                <w:p w14:paraId="3C876864">
                  <w:pPr>
                    <w:pStyle w:val="33"/>
                    <w:spacing w:before="32" w:line="228" w:lineRule="auto"/>
                    <w:ind w:left="115"/>
                  </w:pPr>
                  <w:r>
                    <w:rPr>
                      <w:spacing w:val="4"/>
                    </w:rPr>
                    <w:t>泵组件</w:t>
                  </w:r>
                  <w:r>
                    <w:rPr>
                      <w:spacing w:val="-19"/>
                    </w:rPr>
                    <w:t xml:space="preserve"> </w:t>
                  </w:r>
                  <w:r>
                    <w:rPr>
                      <w:spacing w:val="4"/>
                    </w:rPr>
                    <w:t>1</w:t>
                  </w:r>
                </w:p>
              </w:tc>
              <w:tc>
                <w:tcPr>
                  <w:tcW w:w="3489" w:type="dxa"/>
                  <w:vAlign w:val="top"/>
                </w:tcPr>
                <w:p w14:paraId="7559B7FC">
                  <w:pPr>
                    <w:pStyle w:val="33"/>
                    <w:spacing w:before="32" w:line="228" w:lineRule="auto"/>
                    <w:ind w:left="116"/>
                  </w:pPr>
                  <w:r>
                    <w:rPr>
                      <w:spacing w:val="6"/>
                    </w:rPr>
                    <w:t>按需更换</w:t>
                  </w:r>
                </w:p>
              </w:tc>
            </w:tr>
            <w:tr w14:paraId="6EBD6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369" w:type="dxa"/>
                  <w:vAlign w:val="top"/>
                </w:tcPr>
                <w:p w14:paraId="3A7AFF6C">
                  <w:pPr>
                    <w:pStyle w:val="33"/>
                    <w:spacing w:before="33" w:line="228" w:lineRule="auto"/>
                    <w:ind w:left="115"/>
                  </w:pPr>
                  <w:r>
                    <w:rPr>
                      <w:spacing w:val="4"/>
                    </w:rPr>
                    <w:t>泵组件</w:t>
                  </w:r>
                  <w:r>
                    <w:rPr>
                      <w:spacing w:val="-32"/>
                    </w:rPr>
                    <w:t xml:space="preserve"> </w:t>
                  </w:r>
                  <w:r>
                    <w:rPr>
                      <w:spacing w:val="4"/>
                    </w:rPr>
                    <w:t>2</w:t>
                  </w:r>
                </w:p>
              </w:tc>
              <w:tc>
                <w:tcPr>
                  <w:tcW w:w="3489" w:type="dxa"/>
                  <w:vAlign w:val="top"/>
                </w:tcPr>
                <w:p w14:paraId="5F6A428B">
                  <w:pPr>
                    <w:pStyle w:val="33"/>
                    <w:spacing w:before="33" w:line="228" w:lineRule="auto"/>
                    <w:ind w:left="116"/>
                  </w:pPr>
                  <w:r>
                    <w:rPr>
                      <w:spacing w:val="6"/>
                    </w:rPr>
                    <w:t>按需更换</w:t>
                  </w:r>
                </w:p>
              </w:tc>
            </w:tr>
            <w:tr w14:paraId="2CB79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369" w:type="dxa"/>
                  <w:vAlign w:val="top"/>
                </w:tcPr>
                <w:p w14:paraId="67CE12E8">
                  <w:pPr>
                    <w:pStyle w:val="33"/>
                    <w:spacing w:before="33" w:line="228" w:lineRule="auto"/>
                    <w:ind w:left="115"/>
                  </w:pPr>
                  <w:r>
                    <w:rPr>
                      <w:spacing w:val="4"/>
                    </w:rPr>
                    <w:t>泵组件</w:t>
                  </w:r>
                  <w:r>
                    <w:rPr>
                      <w:spacing w:val="-30"/>
                    </w:rPr>
                    <w:t xml:space="preserve"> </w:t>
                  </w:r>
                  <w:r>
                    <w:rPr>
                      <w:spacing w:val="4"/>
                    </w:rPr>
                    <w:t>3</w:t>
                  </w:r>
                </w:p>
              </w:tc>
              <w:tc>
                <w:tcPr>
                  <w:tcW w:w="3489" w:type="dxa"/>
                  <w:vAlign w:val="top"/>
                </w:tcPr>
                <w:p w14:paraId="16802FAE">
                  <w:pPr>
                    <w:pStyle w:val="33"/>
                    <w:spacing w:before="33" w:line="228" w:lineRule="auto"/>
                    <w:ind w:left="116"/>
                  </w:pPr>
                  <w:r>
                    <w:rPr>
                      <w:spacing w:val="6"/>
                    </w:rPr>
                    <w:t>按需更换</w:t>
                  </w:r>
                </w:p>
              </w:tc>
            </w:tr>
            <w:tr w14:paraId="49BB2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369" w:type="dxa"/>
                  <w:vAlign w:val="top"/>
                </w:tcPr>
                <w:p w14:paraId="4C9F5D7B">
                  <w:pPr>
                    <w:pStyle w:val="33"/>
                    <w:spacing w:before="34" w:line="228" w:lineRule="auto"/>
                    <w:ind w:left="115"/>
                  </w:pPr>
                  <w:r>
                    <w:rPr>
                      <w:spacing w:val="19"/>
                    </w:rPr>
                    <w:t>泵组件4</w:t>
                  </w:r>
                </w:p>
              </w:tc>
              <w:tc>
                <w:tcPr>
                  <w:tcW w:w="3489" w:type="dxa"/>
                  <w:vAlign w:val="top"/>
                </w:tcPr>
                <w:p w14:paraId="5705AF32">
                  <w:pPr>
                    <w:pStyle w:val="33"/>
                    <w:spacing w:before="34" w:line="228" w:lineRule="auto"/>
                    <w:ind w:left="116"/>
                  </w:pPr>
                  <w:r>
                    <w:rPr>
                      <w:spacing w:val="6"/>
                    </w:rPr>
                    <w:t>按需更换</w:t>
                  </w:r>
                </w:p>
              </w:tc>
            </w:tr>
            <w:tr w14:paraId="5DF8B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369" w:type="dxa"/>
                  <w:vAlign w:val="top"/>
                </w:tcPr>
                <w:p w14:paraId="04C2174D">
                  <w:pPr>
                    <w:pStyle w:val="33"/>
                    <w:spacing w:before="33" w:line="228" w:lineRule="auto"/>
                    <w:ind w:left="115"/>
                  </w:pPr>
                  <w:r>
                    <w:rPr>
                      <w:spacing w:val="4"/>
                    </w:rPr>
                    <w:t>泵组件</w:t>
                  </w:r>
                  <w:r>
                    <w:rPr>
                      <w:spacing w:val="-30"/>
                    </w:rPr>
                    <w:t xml:space="preserve"> </w:t>
                  </w:r>
                  <w:r>
                    <w:rPr>
                      <w:spacing w:val="4"/>
                    </w:rPr>
                    <w:t>5</w:t>
                  </w:r>
                </w:p>
              </w:tc>
              <w:tc>
                <w:tcPr>
                  <w:tcW w:w="3489" w:type="dxa"/>
                  <w:vAlign w:val="top"/>
                </w:tcPr>
                <w:p w14:paraId="41E27C6A">
                  <w:pPr>
                    <w:pStyle w:val="33"/>
                    <w:spacing w:before="33" w:line="228" w:lineRule="auto"/>
                    <w:ind w:left="116"/>
                  </w:pPr>
                  <w:r>
                    <w:rPr>
                      <w:spacing w:val="6"/>
                    </w:rPr>
                    <w:t>按需更换</w:t>
                  </w:r>
                </w:p>
              </w:tc>
            </w:tr>
            <w:tr w14:paraId="78546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369" w:type="dxa"/>
                  <w:vAlign w:val="top"/>
                </w:tcPr>
                <w:p w14:paraId="26354F59">
                  <w:pPr>
                    <w:pStyle w:val="33"/>
                    <w:spacing w:before="35" w:line="229" w:lineRule="auto"/>
                    <w:ind w:left="114"/>
                  </w:pPr>
                  <w:r>
                    <w:t>O</w:t>
                  </w:r>
                  <w:r>
                    <w:rPr>
                      <w:spacing w:val="-32"/>
                    </w:rPr>
                    <w:t xml:space="preserve"> </w:t>
                  </w:r>
                  <w:r>
                    <w:t>型圈</w:t>
                  </w:r>
                </w:p>
              </w:tc>
              <w:tc>
                <w:tcPr>
                  <w:tcW w:w="3489" w:type="dxa"/>
                  <w:vAlign w:val="top"/>
                </w:tcPr>
                <w:p w14:paraId="2B998329">
                  <w:pPr>
                    <w:pStyle w:val="33"/>
                    <w:spacing w:before="35" w:line="228" w:lineRule="auto"/>
                    <w:ind w:left="116"/>
                  </w:pPr>
                  <w:r>
                    <w:rPr>
                      <w:spacing w:val="6"/>
                    </w:rPr>
                    <w:t>按需更换</w:t>
                  </w:r>
                </w:p>
              </w:tc>
            </w:tr>
            <w:tr w14:paraId="29A8A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369" w:type="dxa"/>
                  <w:vAlign w:val="top"/>
                </w:tcPr>
                <w:p w14:paraId="31712C14">
                  <w:pPr>
                    <w:pStyle w:val="33"/>
                    <w:spacing w:before="35" w:line="229" w:lineRule="auto"/>
                    <w:ind w:left="114"/>
                  </w:pPr>
                </w:p>
              </w:tc>
              <w:tc>
                <w:tcPr>
                  <w:tcW w:w="3489" w:type="dxa"/>
                  <w:vAlign w:val="top"/>
                </w:tcPr>
                <w:p w14:paraId="37A10A61">
                  <w:pPr>
                    <w:pStyle w:val="33"/>
                    <w:spacing w:before="35" w:line="228" w:lineRule="auto"/>
                    <w:ind w:left="116"/>
                  </w:pPr>
                </w:p>
              </w:tc>
            </w:tr>
          </w:tbl>
          <w:p w14:paraId="64E310D6">
            <w:pPr>
              <w:spacing w:line="276" w:lineRule="auto"/>
              <w:rPr>
                <w:rFonts w:ascii="Arial"/>
                <w:sz w:val="21"/>
              </w:rPr>
            </w:pPr>
          </w:p>
          <w:p w14:paraId="20484FE2">
            <w:pPr>
              <w:pStyle w:val="4"/>
              <w:spacing w:before="65" w:line="228" w:lineRule="auto"/>
              <w:ind w:left="280"/>
              <w:outlineLvl w:val="4"/>
            </w:pPr>
            <w:r>
              <w:rPr>
                <w:b/>
                <w:bCs/>
                <w:spacing w:val="6"/>
              </w:rPr>
              <w:t>（二）高温蒸汽灭菌器</w:t>
            </w:r>
          </w:p>
          <w:p w14:paraId="5682663A">
            <w:pPr>
              <w:spacing w:line="37" w:lineRule="exact"/>
            </w:pPr>
          </w:p>
          <w:tbl>
            <w:tblPr>
              <w:tblStyle w:val="32"/>
              <w:tblW w:w="8858" w:type="dxa"/>
              <w:tblInd w:w="1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6"/>
              <w:gridCol w:w="3482"/>
            </w:tblGrid>
            <w:tr w14:paraId="0633F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376" w:type="dxa"/>
                  <w:vAlign w:val="top"/>
                </w:tcPr>
                <w:p w14:paraId="5423FB6B">
                  <w:pPr>
                    <w:pStyle w:val="33"/>
                    <w:spacing w:before="35" w:line="227" w:lineRule="auto"/>
                    <w:ind w:left="1434"/>
                  </w:pPr>
                  <w:r>
                    <w:rPr>
                      <w:b/>
                      <w:bCs/>
                      <w:spacing w:val="7"/>
                    </w:rPr>
                    <w:t>消耗性零配件（耗材）名称</w:t>
                  </w:r>
                </w:p>
              </w:tc>
              <w:tc>
                <w:tcPr>
                  <w:tcW w:w="3482" w:type="dxa"/>
                  <w:vAlign w:val="top"/>
                </w:tcPr>
                <w:p w14:paraId="0FAE52FB">
                  <w:pPr>
                    <w:pStyle w:val="33"/>
                    <w:spacing w:before="35" w:line="228" w:lineRule="auto"/>
                    <w:ind w:left="1327"/>
                  </w:pPr>
                  <w:r>
                    <w:rPr>
                      <w:b/>
                      <w:bCs/>
                      <w:spacing w:val="5"/>
                    </w:rPr>
                    <w:t>更换频次</w:t>
                  </w:r>
                </w:p>
              </w:tc>
            </w:tr>
            <w:tr w14:paraId="6DF62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376" w:type="dxa"/>
                  <w:vAlign w:val="top"/>
                </w:tcPr>
                <w:p w14:paraId="1ADE112E">
                  <w:pPr>
                    <w:pStyle w:val="33"/>
                    <w:spacing w:before="32" w:line="228" w:lineRule="auto"/>
                    <w:ind w:left="120"/>
                  </w:pPr>
                  <w:r>
                    <w:rPr>
                      <w:spacing w:val="5"/>
                    </w:rPr>
                    <w:t>高压气管</w:t>
                  </w:r>
                </w:p>
              </w:tc>
              <w:tc>
                <w:tcPr>
                  <w:tcW w:w="3482" w:type="dxa"/>
                  <w:vAlign w:val="top"/>
                </w:tcPr>
                <w:p w14:paraId="41F46D6B">
                  <w:pPr>
                    <w:pStyle w:val="33"/>
                    <w:spacing w:before="32" w:line="228" w:lineRule="auto"/>
                    <w:ind w:left="116"/>
                  </w:pPr>
                  <w:r>
                    <w:rPr>
                      <w:spacing w:val="6"/>
                    </w:rPr>
                    <w:t>按需更换</w:t>
                  </w:r>
                </w:p>
              </w:tc>
            </w:tr>
            <w:tr w14:paraId="2D15D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376" w:type="dxa"/>
                  <w:vAlign w:val="top"/>
                </w:tcPr>
                <w:p w14:paraId="071A33FF">
                  <w:pPr>
                    <w:pStyle w:val="33"/>
                    <w:spacing w:before="33" w:line="227" w:lineRule="auto"/>
                    <w:ind w:left="116"/>
                  </w:pPr>
                  <w:r>
                    <w:rPr>
                      <w:spacing w:val="7"/>
                    </w:rPr>
                    <w:t>温度传感器</w:t>
                  </w:r>
                </w:p>
              </w:tc>
              <w:tc>
                <w:tcPr>
                  <w:tcW w:w="3482" w:type="dxa"/>
                  <w:vAlign w:val="top"/>
                </w:tcPr>
                <w:p w14:paraId="19CBDC49">
                  <w:pPr>
                    <w:pStyle w:val="33"/>
                    <w:spacing w:before="33" w:line="228" w:lineRule="auto"/>
                    <w:ind w:left="116"/>
                  </w:pPr>
                  <w:r>
                    <w:rPr>
                      <w:spacing w:val="6"/>
                    </w:rPr>
                    <w:t>按需更换</w:t>
                  </w:r>
                </w:p>
              </w:tc>
            </w:tr>
            <w:tr w14:paraId="60437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376" w:type="dxa"/>
                  <w:vAlign w:val="top"/>
                </w:tcPr>
                <w:p w14:paraId="608B9B77">
                  <w:pPr>
                    <w:pStyle w:val="33"/>
                    <w:spacing w:before="32" w:line="228" w:lineRule="auto"/>
                    <w:ind w:left="138"/>
                  </w:pPr>
                  <w:r>
                    <w:rPr>
                      <w:spacing w:val="4"/>
                    </w:rPr>
                    <w:t>门封（门密封条）</w:t>
                  </w:r>
                </w:p>
              </w:tc>
              <w:tc>
                <w:tcPr>
                  <w:tcW w:w="3482" w:type="dxa"/>
                  <w:vAlign w:val="top"/>
                </w:tcPr>
                <w:p w14:paraId="681FCCB2">
                  <w:pPr>
                    <w:pStyle w:val="33"/>
                    <w:spacing w:before="32" w:line="228" w:lineRule="auto"/>
                    <w:ind w:left="116"/>
                  </w:pPr>
                  <w:r>
                    <w:rPr>
                      <w:spacing w:val="8"/>
                    </w:rPr>
                    <w:t>每年更换一次</w:t>
                  </w:r>
                </w:p>
              </w:tc>
            </w:tr>
            <w:tr w14:paraId="2D571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376" w:type="dxa"/>
                  <w:vAlign w:val="top"/>
                </w:tcPr>
                <w:p w14:paraId="05CCC5E2">
                  <w:pPr>
                    <w:pStyle w:val="33"/>
                    <w:spacing w:before="33" w:line="228" w:lineRule="auto"/>
                    <w:ind w:left="116"/>
                  </w:pPr>
                  <w:r>
                    <w:rPr>
                      <w:spacing w:val="7"/>
                    </w:rPr>
                    <w:t>无菌级</w:t>
                  </w:r>
                  <w:r>
                    <w:rPr>
                      <w:rFonts w:hint="eastAsia"/>
                      <w:spacing w:val="7"/>
                      <w:lang w:val="en-US" w:eastAsia="zh-CN"/>
                    </w:rPr>
                    <w:t>空气</w:t>
                  </w:r>
                  <w:r>
                    <w:rPr>
                      <w:spacing w:val="7"/>
                    </w:rPr>
                    <w:t>过滤器</w:t>
                  </w:r>
                </w:p>
              </w:tc>
              <w:tc>
                <w:tcPr>
                  <w:tcW w:w="3482" w:type="dxa"/>
                  <w:vAlign w:val="top"/>
                </w:tcPr>
                <w:p w14:paraId="7EF61556">
                  <w:pPr>
                    <w:pStyle w:val="33"/>
                    <w:spacing w:before="33" w:line="228" w:lineRule="auto"/>
                    <w:ind w:left="114"/>
                  </w:pPr>
                  <w:r>
                    <w:rPr>
                      <w:spacing w:val="8"/>
                    </w:rPr>
                    <w:t>每年更换一次</w:t>
                  </w:r>
                </w:p>
              </w:tc>
            </w:tr>
            <w:tr w14:paraId="32A5E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376" w:type="dxa"/>
                  <w:vAlign w:val="top"/>
                </w:tcPr>
                <w:p w14:paraId="559C125E">
                  <w:pPr>
                    <w:pStyle w:val="33"/>
                    <w:spacing w:before="32" w:line="229" w:lineRule="auto"/>
                    <w:ind w:left="139"/>
                  </w:pPr>
                  <w:r>
                    <w:rPr>
                      <w:spacing w:val="3"/>
                    </w:rPr>
                    <w:t>电磁阀阀芯</w:t>
                  </w:r>
                </w:p>
              </w:tc>
              <w:tc>
                <w:tcPr>
                  <w:tcW w:w="3482" w:type="dxa"/>
                  <w:vAlign w:val="top"/>
                </w:tcPr>
                <w:p w14:paraId="2A092B09">
                  <w:pPr>
                    <w:pStyle w:val="33"/>
                    <w:spacing w:before="32" w:line="228" w:lineRule="auto"/>
                    <w:ind w:left="116"/>
                  </w:pPr>
                  <w:r>
                    <w:rPr>
                      <w:spacing w:val="6"/>
                    </w:rPr>
                    <w:t>按需更换</w:t>
                  </w:r>
                </w:p>
              </w:tc>
            </w:tr>
            <w:tr w14:paraId="02A74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376" w:type="dxa"/>
                  <w:vAlign w:val="top"/>
                </w:tcPr>
                <w:p w14:paraId="7A2BCF1B">
                  <w:pPr>
                    <w:pStyle w:val="33"/>
                    <w:spacing w:before="34" w:line="228" w:lineRule="auto"/>
                    <w:ind w:left="139"/>
                  </w:pPr>
                  <w:r>
                    <w:rPr>
                      <w:spacing w:val="3"/>
                    </w:rPr>
                    <w:t>电磁阀外罩</w:t>
                  </w:r>
                </w:p>
              </w:tc>
              <w:tc>
                <w:tcPr>
                  <w:tcW w:w="3482" w:type="dxa"/>
                  <w:vAlign w:val="top"/>
                </w:tcPr>
                <w:p w14:paraId="2C6FC401">
                  <w:pPr>
                    <w:pStyle w:val="33"/>
                    <w:spacing w:before="34" w:line="228" w:lineRule="auto"/>
                    <w:ind w:left="116"/>
                  </w:pPr>
                  <w:r>
                    <w:rPr>
                      <w:spacing w:val="6"/>
                    </w:rPr>
                    <w:t>按需更换</w:t>
                  </w:r>
                </w:p>
              </w:tc>
            </w:tr>
            <w:tr w14:paraId="115CC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376" w:type="dxa"/>
                  <w:vAlign w:val="top"/>
                </w:tcPr>
                <w:p w14:paraId="7A44213D">
                  <w:pPr>
                    <w:pStyle w:val="33"/>
                    <w:spacing w:before="36" w:line="228" w:lineRule="auto"/>
                    <w:ind w:left="118"/>
                  </w:pPr>
                  <w:r>
                    <w:rPr>
                      <w:spacing w:val="7"/>
                    </w:rPr>
                    <w:t>玻璃柱密封圈</w:t>
                  </w:r>
                </w:p>
              </w:tc>
              <w:tc>
                <w:tcPr>
                  <w:tcW w:w="3482" w:type="dxa"/>
                  <w:vAlign w:val="top"/>
                </w:tcPr>
                <w:p w14:paraId="19E42459">
                  <w:pPr>
                    <w:pStyle w:val="33"/>
                    <w:spacing w:before="35" w:line="228" w:lineRule="auto"/>
                    <w:ind w:left="116"/>
                  </w:pPr>
                  <w:r>
                    <w:rPr>
                      <w:spacing w:val="6"/>
                    </w:rPr>
                    <w:t>按需更换</w:t>
                  </w:r>
                </w:p>
              </w:tc>
            </w:tr>
            <w:tr w14:paraId="6579D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376" w:type="dxa"/>
                  <w:vAlign w:val="top"/>
                </w:tcPr>
                <w:p w14:paraId="3E0BB64E">
                  <w:pPr>
                    <w:pStyle w:val="33"/>
                    <w:spacing w:before="35" w:line="228" w:lineRule="auto"/>
                    <w:ind w:left="117"/>
                  </w:pPr>
                  <w:r>
                    <w:rPr>
                      <w:spacing w:val="8"/>
                    </w:rPr>
                    <w:t>蒸汽发生器大石墨垫圈</w:t>
                  </w:r>
                </w:p>
              </w:tc>
              <w:tc>
                <w:tcPr>
                  <w:tcW w:w="3482" w:type="dxa"/>
                  <w:vAlign w:val="top"/>
                </w:tcPr>
                <w:p w14:paraId="3B71B4F6">
                  <w:pPr>
                    <w:pStyle w:val="33"/>
                    <w:spacing w:before="34" w:line="228" w:lineRule="auto"/>
                    <w:ind w:left="116"/>
                  </w:pPr>
                  <w:r>
                    <w:rPr>
                      <w:spacing w:val="6"/>
                    </w:rPr>
                    <w:t>按需更换</w:t>
                  </w:r>
                </w:p>
              </w:tc>
            </w:tr>
            <w:tr w14:paraId="3A457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376" w:type="dxa"/>
                  <w:vAlign w:val="top"/>
                </w:tcPr>
                <w:p w14:paraId="1BCCF2FD">
                  <w:pPr>
                    <w:pStyle w:val="33"/>
                    <w:spacing w:before="35" w:line="228" w:lineRule="auto"/>
                    <w:ind w:left="117"/>
                  </w:pPr>
                  <w:r>
                    <w:rPr>
                      <w:spacing w:val="8"/>
                    </w:rPr>
                    <w:t>蒸汽发生器密封组件</w:t>
                  </w:r>
                </w:p>
              </w:tc>
              <w:tc>
                <w:tcPr>
                  <w:tcW w:w="3482" w:type="dxa"/>
                  <w:vAlign w:val="top"/>
                </w:tcPr>
                <w:p w14:paraId="1C3DEE64">
                  <w:pPr>
                    <w:pStyle w:val="33"/>
                    <w:spacing w:before="35" w:line="228" w:lineRule="auto"/>
                    <w:ind w:left="116"/>
                  </w:pPr>
                  <w:r>
                    <w:rPr>
                      <w:spacing w:val="6"/>
                    </w:rPr>
                    <w:t>按需更换</w:t>
                  </w:r>
                </w:p>
              </w:tc>
            </w:tr>
          </w:tbl>
          <w:p w14:paraId="6F2E4CDF">
            <w:pPr>
              <w:numPr>
                <w:ilvl w:val="0"/>
                <w:numId w:val="0"/>
              </w:numPr>
              <w:rPr>
                <w:rFonts w:hint="default"/>
                <w:lang w:val="en-US" w:eastAsia="zh-CN"/>
              </w:rPr>
            </w:pPr>
          </w:p>
          <w:p w14:paraId="4504DD07">
            <w:pPr>
              <w:widowControl/>
              <w:numPr>
                <w:ilvl w:val="0"/>
                <w:numId w:val="0"/>
              </w:numPr>
              <w:spacing w:line="340" w:lineRule="exact"/>
              <w:jc w:val="left"/>
              <w:rPr>
                <w:rFonts w:hint="default" w:cs="宋体" w:asciiTheme="minorEastAsia" w:hAnsiTheme="minorEastAsia"/>
                <w:kern w:val="0"/>
                <w:szCs w:val="21"/>
                <w:lang w:val="en-US" w:eastAsia="zh-CN"/>
              </w:rPr>
            </w:pPr>
          </w:p>
        </w:tc>
      </w:tr>
      <w:bookmarkEnd w:id="0"/>
      <w:tr w14:paraId="56D2E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751" w:hRule="atLeast"/>
          <w:tblCellSpacing w:w="0" w:type="dxa"/>
          <w:jc w:val="center"/>
        </w:trPr>
        <w:tc>
          <w:tcPr>
            <w:tcW w:w="1286" w:type="dxa"/>
            <w:vAlign w:val="center"/>
          </w:tcPr>
          <w:p w14:paraId="494FEA8F">
            <w:r>
              <w:t>商务需求</w:t>
            </w:r>
          </w:p>
        </w:tc>
        <w:tc>
          <w:tcPr>
            <w:tcW w:w="9254" w:type="dxa"/>
            <w:gridSpan w:val="3"/>
            <w:vAlign w:val="center"/>
          </w:tcPr>
          <w:tbl>
            <w:tblPr>
              <w:tblStyle w:val="10"/>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666"/>
              <w:gridCol w:w="6445"/>
            </w:tblGrid>
            <w:tr w14:paraId="4F98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48" w:type="dxa"/>
                  <w:vAlign w:val="center"/>
                </w:tcPr>
                <w:p w14:paraId="39B219C5">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序号</w:t>
                  </w:r>
                </w:p>
              </w:tc>
              <w:tc>
                <w:tcPr>
                  <w:tcW w:w="1666" w:type="dxa"/>
                  <w:vAlign w:val="center"/>
                </w:tcPr>
                <w:p w14:paraId="7914067A">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目录</w:t>
                  </w:r>
                </w:p>
              </w:tc>
              <w:tc>
                <w:tcPr>
                  <w:tcW w:w="6445" w:type="dxa"/>
                  <w:vAlign w:val="center"/>
                </w:tcPr>
                <w:p w14:paraId="1500DBFD">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商务需求描述</w:t>
                  </w:r>
                </w:p>
              </w:tc>
            </w:tr>
            <w:tr w14:paraId="4707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8" w:type="dxa"/>
                  <w:vAlign w:val="center"/>
                </w:tcPr>
                <w:p w14:paraId="2EE31189">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w:t>
                  </w:r>
                </w:p>
              </w:tc>
              <w:tc>
                <w:tcPr>
                  <w:tcW w:w="1666" w:type="dxa"/>
                  <w:vAlign w:val="center"/>
                </w:tcPr>
                <w:p w14:paraId="4403DB0D">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服务期</w:t>
                  </w:r>
                </w:p>
              </w:tc>
              <w:tc>
                <w:tcPr>
                  <w:tcW w:w="6445" w:type="dxa"/>
                  <w:vAlign w:val="center"/>
                </w:tcPr>
                <w:p w14:paraId="7D73C17E">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维保时间为1年，续保时间从签订合同之日起计算。维保期内需免费提供相关软硬件的技术支持服务。</w:t>
                  </w:r>
                </w:p>
              </w:tc>
            </w:tr>
            <w:tr w14:paraId="3A42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8" w:type="dxa"/>
                  <w:vAlign w:val="center"/>
                </w:tcPr>
                <w:p w14:paraId="08E22952">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1666" w:type="dxa"/>
                  <w:vAlign w:val="center"/>
                </w:tcPr>
                <w:p w14:paraId="1383E738">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预算说明</w:t>
                  </w:r>
                </w:p>
              </w:tc>
              <w:tc>
                <w:tcPr>
                  <w:tcW w:w="6445" w:type="dxa"/>
                  <w:vAlign w:val="center"/>
                </w:tcPr>
                <w:p w14:paraId="56E2F53B">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本项目报价不允许超过本次预算限额</w:t>
                  </w:r>
                </w:p>
              </w:tc>
            </w:tr>
            <w:tr w14:paraId="0406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vAlign w:val="center"/>
                </w:tcPr>
                <w:p w14:paraId="4FBF6FCB">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1666" w:type="dxa"/>
                </w:tcPr>
                <w:p w14:paraId="46BE0CAA">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维修响应及故障解决时间</w:t>
                  </w:r>
                </w:p>
              </w:tc>
              <w:tc>
                <w:tcPr>
                  <w:tcW w:w="6445" w:type="dxa"/>
                  <w:vAlign w:val="center"/>
                </w:tcPr>
                <w:p w14:paraId="26AAC289">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提供7*24小时响应服务，需2小时内响应，48小时内到达医院现场，每次维修后需提供维修报告医院签字确认。</w:t>
                  </w:r>
                </w:p>
              </w:tc>
            </w:tr>
            <w:tr w14:paraId="7923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48" w:type="dxa"/>
                  <w:vAlign w:val="center"/>
                </w:tcPr>
                <w:p w14:paraId="520850C0">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4</w:t>
                  </w:r>
                </w:p>
              </w:tc>
              <w:tc>
                <w:tcPr>
                  <w:tcW w:w="1666" w:type="dxa"/>
                  <w:vAlign w:val="center"/>
                </w:tcPr>
                <w:p w14:paraId="17B0233B">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关于付款</w:t>
                  </w:r>
                </w:p>
              </w:tc>
              <w:tc>
                <w:tcPr>
                  <w:tcW w:w="6445" w:type="dxa"/>
                  <w:vAlign w:val="center"/>
                </w:tcPr>
                <w:p w14:paraId="02EDB1C5">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 xml:space="preserve">合同签订，完成项目规定所有条款并成功验收后支付100%。 </w:t>
                  </w:r>
                </w:p>
              </w:tc>
            </w:tr>
            <w:tr w14:paraId="408D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8" w:type="dxa"/>
                  <w:vMerge w:val="restart"/>
                  <w:vAlign w:val="center"/>
                </w:tcPr>
                <w:p w14:paraId="5E5C23E3">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5</w:t>
                  </w:r>
                </w:p>
              </w:tc>
              <w:tc>
                <w:tcPr>
                  <w:tcW w:w="1666" w:type="dxa"/>
                  <w:vMerge w:val="restart"/>
                  <w:vAlign w:val="center"/>
                </w:tcPr>
                <w:p w14:paraId="35A9C1AD">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关于验收</w:t>
                  </w:r>
                </w:p>
              </w:tc>
              <w:tc>
                <w:tcPr>
                  <w:tcW w:w="6445" w:type="dxa"/>
                  <w:vAlign w:val="top"/>
                </w:tcPr>
                <w:p w14:paraId="6047DC38">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1.1合同签订后，服务期内需按照合同条款进行服务，项目合同结束后按照条款进行验收</w:t>
                  </w:r>
                </w:p>
              </w:tc>
            </w:tr>
            <w:tr w14:paraId="330D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8" w:type="dxa"/>
                  <w:vMerge w:val="continue"/>
                  <w:vAlign w:val="center"/>
                </w:tcPr>
                <w:p w14:paraId="73B6CE6C">
                  <w:pPr>
                    <w:widowControl/>
                    <w:spacing w:line="340" w:lineRule="exact"/>
                    <w:jc w:val="left"/>
                    <w:rPr>
                      <w:rFonts w:hint="eastAsia" w:cs="宋体" w:asciiTheme="minorEastAsia" w:hAnsiTheme="minorEastAsia"/>
                      <w:kern w:val="0"/>
                      <w:szCs w:val="21"/>
                      <w:lang w:val="en-US" w:eastAsia="zh-CN"/>
                    </w:rPr>
                  </w:pPr>
                </w:p>
              </w:tc>
              <w:tc>
                <w:tcPr>
                  <w:tcW w:w="1666" w:type="dxa"/>
                  <w:vMerge w:val="continue"/>
                  <w:vAlign w:val="center"/>
                </w:tcPr>
                <w:p w14:paraId="6B2ED535">
                  <w:pPr>
                    <w:widowControl/>
                    <w:spacing w:line="340" w:lineRule="exact"/>
                    <w:jc w:val="left"/>
                    <w:rPr>
                      <w:rFonts w:hint="eastAsia" w:cs="宋体" w:asciiTheme="minorEastAsia" w:hAnsiTheme="minorEastAsia"/>
                      <w:kern w:val="0"/>
                      <w:szCs w:val="21"/>
                      <w:lang w:val="en-US" w:eastAsia="zh-CN"/>
                    </w:rPr>
                  </w:pPr>
                </w:p>
              </w:tc>
              <w:tc>
                <w:tcPr>
                  <w:tcW w:w="6445" w:type="dxa"/>
                  <w:vAlign w:val="top"/>
                </w:tcPr>
                <w:p w14:paraId="435DB9A1">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1.2中标方在服务期内承担上门服务费用的义务。</w:t>
                  </w:r>
                </w:p>
              </w:tc>
            </w:tr>
            <w:tr w14:paraId="7BD7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8" w:type="dxa"/>
                  <w:vAlign w:val="center"/>
                </w:tcPr>
                <w:p w14:paraId="5EC4F0EF">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6</w:t>
                  </w:r>
                </w:p>
              </w:tc>
              <w:tc>
                <w:tcPr>
                  <w:tcW w:w="1666" w:type="dxa"/>
                  <w:vAlign w:val="center"/>
                </w:tcPr>
                <w:p w14:paraId="0F7C1726">
                  <w:pPr>
                    <w:widowControl/>
                    <w:spacing w:line="340" w:lineRule="exact"/>
                    <w:jc w:val="left"/>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关于合同</w:t>
                  </w:r>
                </w:p>
              </w:tc>
              <w:tc>
                <w:tcPr>
                  <w:tcW w:w="6445" w:type="dxa"/>
                  <w:vAlign w:val="top"/>
                </w:tcPr>
                <w:p w14:paraId="63DF9DDB">
                  <w:pPr>
                    <w:widowControl/>
                    <w:spacing w:line="340" w:lineRule="exact"/>
                    <w:jc w:val="left"/>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合同按照一年一签进行，合同到期后根据履约评价情况进行续签，最长合同服务期限不超过3年。</w:t>
                  </w:r>
                </w:p>
              </w:tc>
            </w:tr>
          </w:tbl>
          <w:p w14:paraId="39DF271A">
            <w:pPr>
              <w:widowControl/>
              <w:spacing w:line="340" w:lineRule="exact"/>
              <w:jc w:val="left"/>
              <w:rPr>
                <w:rFonts w:hint="eastAsia" w:cs="宋体" w:asciiTheme="minorEastAsia" w:hAnsiTheme="minorEastAsia"/>
                <w:kern w:val="0"/>
                <w:szCs w:val="21"/>
                <w:lang w:val="en-US" w:eastAsia="zh-CN"/>
              </w:rPr>
            </w:pPr>
          </w:p>
        </w:tc>
      </w:tr>
      <w:tr w14:paraId="6CCFA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286" w:type="dxa"/>
            <w:vAlign w:val="center"/>
          </w:tcPr>
          <w:p w14:paraId="169528D7">
            <w:pPr>
              <w:rPr>
                <w:b/>
                <w:color w:val="FF0000"/>
              </w:rPr>
            </w:pPr>
            <w:r>
              <w:rPr>
                <w:rFonts w:hint="eastAsia"/>
                <w:b/>
                <w:color w:val="FF0000"/>
              </w:rPr>
              <w:t>注意事项</w:t>
            </w:r>
          </w:p>
        </w:tc>
        <w:tc>
          <w:tcPr>
            <w:tcW w:w="9254" w:type="dxa"/>
            <w:gridSpan w:val="3"/>
            <w:vAlign w:val="center"/>
          </w:tcPr>
          <w:p w14:paraId="2D2AA26C">
            <w:pPr>
              <w:rPr>
                <w:b/>
                <w:color w:val="FF0000"/>
              </w:rPr>
            </w:pPr>
            <w:r>
              <w:rPr>
                <w:rFonts w:hint="eastAsia" w:asciiTheme="minorEastAsia" w:hAnsiTheme="minorEastAsia"/>
                <w:b/>
                <w:color w:val="FF0000"/>
              </w:rPr>
              <w:t>需求中打★号的为必须满足项，报价方需在报价文件中做出承诺满足该要求，若报价方中标后无法执行，采购方有权撤销报价方的中标资质，撤销已签订的合同，并追究报价方的法律责任。</w:t>
            </w:r>
          </w:p>
        </w:tc>
      </w:tr>
    </w:tbl>
    <w:p w14:paraId="0D204208"/>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A97F9"/>
    <w:multiLevelType w:val="singleLevel"/>
    <w:tmpl w:val="8BDA97F9"/>
    <w:lvl w:ilvl="0" w:tentative="0">
      <w:start w:val="1"/>
      <w:numFmt w:val="decimal"/>
      <w:lvlText w:val="%1."/>
      <w:lvlJc w:val="left"/>
      <w:pPr>
        <w:tabs>
          <w:tab w:val="left" w:pos="312"/>
        </w:tabs>
      </w:pPr>
    </w:lvl>
  </w:abstractNum>
  <w:abstractNum w:abstractNumId="1">
    <w:nsid w:val="34BA521C"/>
    <w:multiLevelType w:val="singleLevel"/>
    <w:tmpl w:val="34BA521C"/>
    <w:lvl w:ilvl="0" w:tentative="0">
      <w:start w:val="1"/>
      <w:numFmt w:val="chineseCounting"/>
      <w:suff w:val="nothing"/>
      <w:lvlText w:val="%1、"/>
      <w:lvlJc w:val="left"/>
      <w:rPr>
        <w:rFonts w:hint="eastAsia"/>
      </w:rPr>
    </w:lvl>
  </w:abstractNum>
  <w:abstractNum w:abstractNumId="2">
    <w:nsid w:val="607A6775"/>
    <w:multiLevelType w:val="singleLevel"/>
    <w:tmpl w:val="607A677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YmQxNWVmMGE1ZjNkMmQzMGY5MGZjNzg2YTkyNTYifQ=="/>
  </w:docVars>
  <w:rsids>
    <w:rsidRoot w:val="005D5AE9"/>
    <w:rsid w:val="0000090A"/>
    <w:rsid w:val="00002A27"/>
    <w:rsid w:val="00011B82"/>
    <w:rsid w:val="00022396"/>
    <w:rsid w:val="000241C3"/>
    <w:rsid w:val="00024218"/>
    <w:rsid w:val="00024A31"/>
    <w:rsid w:val="000260F6"/>
    <w:rsid w:val="00027F1A"/>
    <w:rsid w:val="00033EC7"/>
    <w:rsid w:val="00040D64"/>
    <w:rsid w:val="00046274"/>
    <w:rsid w:val="000473FF"/>
    <w:rsid w:val="00050487"/>
    <w:rsid w:val="00050BF6"/>
    <w:rsid w:val="000535D6"/>
    <w:rsid w:val="00054904"/>
    <w:rsid w:val="00054C0A"/>
    <w:rsid w:val="00054FED"/>
    <w:rsid w:val="00055166"/>
    <w:rsid w:val="00056ED7"/>
    <w:rsid w:val="00057ABC"/>
    <w:rsid w:val="00060D4F"/>
    <w:rsid w:val="00061B01"/>
    <w:rsid w:val="00063B47"/>
    <w:rsid w:val="00066D60"/>
    <w:rsid w:val="00081625"/>
    <w:rsid w:val="00081DCA"/>
    <w:rsid w:val="00092748"/>
    <w:rsid w:val="000963DF"/>
    <w:rsid w:val="000969AD"/>
    <w:rsid w:val="00096B4C"/>
    <w:rsid w:val="00097F39"/>
    <w:rsid w:val="000A1A47"/>
    <w:rsid w:val="000A334F"/>
    <w:rsid w:val="000B5C11"/>
    <w:rsid w:val="000C3C06"/>
    <w:rsid w:val="000C4174"/>
    <w:rsid w:val="000C5BD2"/>
    <w:rsid w:val="000D0B15"/>
    <w:rsid w:val="000D170A"/>
    <w:rsid w:val="000D38E9"/>
    <w:rsid w:val="000D5954"/>
    <w:rsid w:val="000E1A9C"/>
    <w:rsid w:val="000E24AF"/>
    <w:rsid w:val="000F1131"/>
    <w:rsid w:val="000F2912"/>
    <w:rsid w:val="000F301A"/>
    <w:rsid w:val="000F6DE9"/>
    <w:rsid w:val="001011AB"/>
    <w:rsid w:val="001076B3"/>
    <w:rsid w:val="00111D09"/>
    <w:rsid w:val="00111F90"/>
    <w:rsid w:val="001251A8"/>
    <w:rsid w:val="0012630E"/>
    <w:rsid w:val="00141515"/>
    <w:rsid w:val="00156886"/>
    <w:rsid w:val="00162B46"/>
    <w:rsid w:val="001641B0"/>
    <w:rsid w:val="00171162"/>
    <w:rsid w:val="0017382F"/>
    <w:rsid w:val="001818F0"/>
    <w:rsid w:val="0018247A"/>
    <w:rsid w:val="00185417"/>
    <w:rsid w:val="0018666A"/>
    <w:rsid w:val="00191CF3"/>
    <w:rsid w:val="00191D5E"/>
    <w:rsid w:val="001967B4"/>
    <w:rsid w:val="001A049C"/>
    <w:rsid w:val="001B1FD0"/>
    <w:rsid w:val="001D10CC"/>
    <w:rsid w:val="001E01F8"/>
    <w:rsid w:val="001E28FF"/>
    <w:rsid w:val="001E4011"/>
    <w:rsid w:val="001E6A63"/>
    <w:rsid w:val="001F4D5B"/>
    <w:rsid w:val="00206B02"/>
    <w:rsid w:val="00215437"/>
    <w:rsid w:val="002160AE"/>
    <w:rsid w:val="002175B6"/>
    <w:rsid w:val="00221AC0"/>
    <w:rsid w:val="00230A6D"/>
    <w:rsid w:val="00230FBA"/>
    <w:rsid w:val="002320C7"/>
    <w:rsid w:val="00237E82"/>
    <w:rsid w:val="002473A7"/>
    <w:rsid w:val="00251BDD"/>
    <w:rsid w:val="00254BAE"/>
    <w:rsid w:val="002639FF"/>
    <w:rsid w:val="0026583B"/>
    <w:rsid w:val="00266845"/>
    <w:rsid w:val="00275D91"/>
    <w:rsid w:val="00277842"/>
    <w:rsid w:val="00277F64"/>
    <w:rsid w:val="002827A2"/>
    <w:rsid w:val="00284D25"/>
    <w:rsid w:val="002876E2"/>
    <w:rsid w:val="002902D8"/>
    <w:rsid w:val="0029043A"/>
    <w:rsid w:val="00290E3F"/>
    <w:rsid w:val="002918F2"/>
    <w:rsid w:val="00291FD5"/>
    <w:rsid w:val="00294C89"/>
    <w:rsid w:val="00296C3F"/>
    <w:rsid w:val="002A0E6D"/>
    <w:rsid w:val="002A213F"/>
    <w:rsid w:val="002A5544"/>
    <w:rsid w:val="002A63BB"/>
    <w:rsid w:val="002B365F"/>
    <w:rsid w:val="002B5648"/>
    <w:rsid w:val="002B5ECA"/>
    <w:rsid w:val="002B6E40"/>
    <w:rsid w:val="002C20AE"/>
    <w:rsid w:val="002C335B"/>
    <w:rsid w:val="002D1C4F"/>
    <w:rsid w:val="002D200D"/>
    <w:rsid w:val="002E7FD2"/>
    <w:rsid w:val="002F076D"/>
    <w:rsid w:val="002F0FE9"/>
    <w:rsid w:val="002F14AC"/>
    <w:rsid w:val="002F299C"/>
    <w:rsid w:val="002F3CF2"/>
    <w:rsid w:val="002F4520"/>
    <w:rsid w:val="002F6D1D"/>
    <w:rsid w:val="003019B0"/>
    <w:rsid w:val="00303128"/>
    <w:rsid w:val="0030385D"/>
    <w:rsid w:val="003056E4"/>
    <w:rsid w:val="003060A3"/>
    <w:rsid w:val="0031138F"/>
    <w:rsid w:val="0031483D"/>
    <w:rsid w:val="0032096F"/>
    <w:rsid w:val="00320A7E"/>
    <w:rsid w:val="003223D3"/>
    <w:rsid w:val="0033377A"/>
    <w:rsid w:val="00336590"/>
    <w:rsid w:val="00341EF3"/>
    <w:rsid w:val="003441F6"/>
    <w:rsid w:val="0035076A"/>
    <w:rsid w:val="00350CAF"/>
    <w:rsid w:val="00353AF7"/>
    <w:rsid w:val="003615A2"/>
    <w:rsid w:val="00361CC6"/>
    <w:rsid w:val="0036201A"/>
    <w:rsid w:val="00363931"/>
    <w:rsid w:val="00366241"/>
    <w:rsid w:val="00370DF4"/>
    <w:rsid w:val="0037313E"/>
    <w:rsid w:val="0037494A"/>
    <w:rsid w:val="0037521A"/>
    <w:rsid w:val="003766BB"/>
    <w:rsid w:val="00390626"/>
    <w:rsid w:val="00394830"/>
    <w:rsid w:val="003951F5"/>
    <w:rsid w:val="00395524"/>
    <w:rsid w:val="003A38A0"/>
    <w:rsid w:val="003A5378"/>
    <w:rsid w:val="003A602F"/>
    <w:rsid w:val="003A62FA"/>
    <w:rsid w:val="003B338F"/>
    <w:rsid w:val="003B6607"/>
    <w:rsid w:val="003C17CE"/>
    <w:rsid w:val="003C5A41"/>
    <w:rsid w:val="003D15EF"/>
    <w:rsid w:val="003D1EF0"/>
    <w:rsid w:val="003D2D47"/>
    <w:rsid w:val="003D3DA4"/>
    <w:rsid w:val="003D4336"/>
    <w:rsid w:val="003D4974"/>
    <w:rsid w:val="003E462A"/>
    <w:rsid w:val="003F371C"/>
    <w:rsid w:val="00401212"/>
    <w:rsid w:val="00407D1B"/>
    <w:rsid w:val="00413167"/>
    <w:rsid w:val="00416F16"/>
    <w:rsid w:val="00417349"/>
    <w:rsid w:val="00422E85"/>
    <w:rsid w:val="0043050C"/>
    <w:rsid w:val="00431DC1"/>
    <w:rsid w:val="00435F5A"/>
    <w:rsid w:val="00441374"/>
    <w:rsid w:val="00444170"/>
    <w:rsid w:val="00445E3F"/>
    <w:rsid w:val="00447465"/>
    <w:rsid w:val="0044750D"/>
    <w:rsid w:val="0045505A"/>
    <w:rsid w:val="00460633"/>
    <w:rsid w:val="00460960"/>
    <w:rsid w:val="00461517"/>
    <w:rsid w:val="004628E1"/>
    <w:rsid w:val="00462C27"/>
    <w:rsid w:val="00471A3B"/>
    <w:rsid w:val="00472342"/>
    <w:rsid w:val="00476019"/>
    <w:rsid w:val="0047631A"/>
    <w:rsid w:val="00486FCA"/>
    <w:rsid w:val="004935AF"/>
    <w:rsid w:val="004958A6"/>
    <w:rsid w:val="004A1104"/>
    <w:rsid w:val="004C0736"/>
    <w:rsid w:val="004C2143"/>
    <w:rsid w:val="004C218C"/>
    <w:rsid w:val="004C2EEF"/>
    <w:rsid w:val="004C3F84"/>
    <w:rsid w:val="004C5CAF"/>
    <w:rsid w:val="004C7348"/>
    <w:rsid w:val="004D3AE3"/>
    <w:rsid w:val="004E1273"/>
    <w:rsid w:val="004E5766"/>
    <w:rsid w:val="004E6EAF"/>
    <w:rsid w:val="004E7C1A"/>
    <w:rsid w:val="004F7DD5"/>
    <w:rsid w:val="005035FD"/>
    <w:rsid w:val="0051104B"/>
    <w:rsid w:val="0051344E"/>
    <w:rsid w:val="005151B1"/>
    <w:rsid w:val="005165C0"/>
    <w:rsid w:val="00521192"/>
    <w:rsid w:val="00535022"/>
    <w:rsid w:val="0053613F"/>
    <w:rsid w:val="005364E8"/>
    <w:rsid w:val="00542F69"/>
    <w:rsid w:val="00545A25"/>
    <w:rsid w:val="00546BC1"/>
    <w:rsid w:val="00552796"/>
    <w:rsid w:val="00553E26"/>
    <w:rsid w:val="005547F3"/>
    <w:rsid w:val="0055545A"/>
    <w:rsid w:val="0056006D"/>
    <w:rsid w:val="00560AEC"/>
    <w:rsid w:val="00561185"/>
    <w:rsid w:val="0056286D"/>
    <w:rsid w:val="00574DEA"/>
    <w:rsid w:val="0057501A"/>
    <w:rsid w:val="00576BAB"/>
    <w:rsid w:val="00583BD6"/>
    <w:rsid w:val="005911AF"/>
    <w:rsid w:val="0059152C"/>
    <w:rsid w:val="005927F0"/>
    <w:rsid w:val="0059288C"/>
    <w:rsid w:val="00597769"/>
    <w:rsid w:val="00597FB6"/>
    <w:rsid w:val="005A4CB8"/>
    <w:rsid w:val="005A5604"/>
    <w:rsid w:val="005A6E97"/>
    <w:rsid w:val="005A7A76"/>
    <w:rsid w:val="005B087E"/>
    <w:rsid w:val="005B5ABC"/>
    <w:rsid w:val="005B63CE"/>
    <w:rsid w:val="005C580F"/>
    <w:rsid w:val="005C6994"/>
    <w:rsid w:val="005C75B6"/>
    <w:rsid w:val="005D0DF3"/>
    <w:rsid w:val="005D55FC"/>
    <w:rsid w:val="005D5AE9"/>
    <w:rsid w:val="005E0213"/>
    <w:rsid w:val="005E06EF"/>
    <w:rsid w:val="005E1B85"/>
    <w:rsid w:val="005E4B8D"/>
    <w:rsid w:val="005E5CC0"/>
    <w:rsid w:val="005F1640"/>
    <w:rsid w:val="005F1D5A"/>
    <w:rsid w:val="005F2085"/>
    <w:rsid w:val="005F4E94"/>
    <w:rsid w:val="006119A7"/>
    <w:rsid w:val="00614DFD"/>
    <w:rsid w:val="00616B14"/>
    <w:rsid w:val="006204AC"/>
    <w:rsid w:val="006242FD"/>
    <w:rsid w:val="006327BB"/>
    <w:rsid w:val="00632A40"/>
    <w:rsid w:val="00632E3F"/>
    <w:rsid w:val="00633C9D"/>
    <w:rsid w:val="00641BD4"/>
    <w:rsid w:val="0064362E"/>
    <w:rsid w:val="00644592"/>
    <w:rsid w:val="00646C21"/>
    <w:rsid w:val="00646CC9"/>
    <w:rsid w:val="00647449"/>
    <w:rsid w:val="006616C6"/>
    <w:rsid w:val="00663C02"/>
    <w:rsid w:val="00665B79"/>
    <w:rsid w:val="00670AF6"/>
    <w:rsid w:val="00671450"/>
    <w:rsid w:val="00677199"/>
    <w:rsid w:val="00680B2D"/>
    <w:rsid w:val="00684663"/>
    <w:rsid w:val="00685465"/>
    <w:rsid w:val="006978B9"/>
    <w:rsid w:val="006A03C8"/>
    <w:rsid w:val="006A0543"/>
    <w:rsid w:val="006A4B52"/>
    <w:rsid w:val="006B2300"/>
    <w:rsid w:val="006C0C6A"/>
    <w:rsid w:val="006C14A7"/>
    <w:rsid w:val="006C292F"/>
    <w:rsid w:val="006C77CB"/>
    <w:rsid w:val="006C7FEA"/>
    <w:rsid w:val="006D7F48"/>
    <w:rsid w:val="006E0F29"/>
    <w:rsid w:val="006E3BDF"/>
    <w:rsid w:val="006E5A0B"/>
    <w:rsid w:val="006E6ABD"/>
    <w:rsid w:val="006E6CDC"/>
    <w:rsid w:val="006F46E9"/>
    <w:rsid w:val="006F4B3C"/>
    <w:rsid w:val="006F4CAA"/>
    <w:rsid w:val="00704376"/>
    <w:rsid w:val="007050D0"/>
    <w:rsid w:val="0070519F"/>
    <w:rsid w:val="00714036"/>
    <w:rsid w:val="00716308"/>
    <w:rsid w:val="00722799"/>
    <w:rsid w:val="007278DD"/>
    <w:rsid w:val="007326BE"/>
    <w:rsid w:val="00732EDF"/>
    <w:rsid w:val="0073410B"/>
    <w:rsid w:val="007354E0"/>
    <w:rsid w:val="007360DA"/>
    <w:rsid w:val="00737114"/>
    <w:rsid w:val="00740B8E"/>
    <w:rsid w:val="00743B8A"/>
    <w:rsid w:val="00745BFD"/>
    <w:rsid w:val="007535A8"/>
    <w:rsid w:val="0075797B"/>
    <w:rsid w:val="00760E5F"/>
    <w:rsid w:val="00761371"/>
    <w:rsid w:val="0076541D"/>
    <w:rsid w:val="007735F4"/>
    <w:rsid w:val="007772FF"/>
    <w:rsid w:val="00780C96"/>
    <w:rsid w:val="007854FC"/>
    <w:rsid w:val="00790729"/>
    <w:rsid w:val="0079446A"/>
    <w:rsid w:val="00795AF1"/>
    <w:rsid w:val="007975AF"/>
    <w:rsid w:val="00797F6C"/>
    <w:rsid w:val="007A1717"/>
    <w:rsid w:val="007A17A1"/>
    <w:rsid w:val="007A1CE5"/>
    <w:rsid w:val="007B18D9"/>
    <w:rsid w:val="007B3EBF"/>
    <w:rsid w:val="007B655D"/>
    <w:rsid w:val="007C748B"/>
    <w:rsid w:val="007D246E"/>
    <w:rsid w:val="007D2483"/>
    <w:rsid w:val="007E4020"/>
    <w:rsid w:val="007E505C"/>
    <w:rsid w:val="007E73DC"/>
    <w:rsid w:val="007F3201"/>
    <w:rsid w:val="007F36F5"/>
    <w:rsid w:val="007F58FF"/>
    <w:rsid w:val="007F6DEF"/>
    <w:rsid w:val="00805886"/>
    <w:rsid w:val="0080793B"/>
    <w:rsid w:val="00820C7D"/>
    <w:rsid w:val="00824F62"/>
    <w:rsid w:val="00830D24"/>
    <w:rsid w:val="00830F85"/>
    <w:rsid w:val="00832777"/>
    <w:rsid w:val="0083695D"/>
    <w:rsid w:val="00836D9F"/>
    <w:rsid w:val="0084110D"/>
    <w:rsid w:val="008459DE"/>
    <w:rsid w:val="00850AFE"/>
    <w:rsid w:val="008560FF"/>
    <w:rsid w:val="00857CE5"/>
    <w:rsid w:val="008606E1"/>
    <w:rsid w:val="00873AA2"/>
    <w:rsid w:val="00873F08"/>
    <w:rsid w:val="008759C8"/>
    <w:rsid w:val="00876571"/>
    <w:rsid w:val="00892860"/>
    <w:rsid w:val="008A3BC8"/>
    <w:rsid w:val="008A61A8"/>
    <w:rsid w:val="008A6547"/>
    <w:rsid w:val="008A7051"/>
    <w:rsid w:val="008B20DA"/>
    <w:rsid w:val="008B630D"/>
    <w:rsid w:val="008C0124"/>
    <w:rsid w:val="008C58FC"/>
    <w:rsid w:val="008C6EAD"/>
    <w:rsid w:val="008D5120"/>
    <w:rsid w:val="008D550D"/>
    <w:rsid w:val="008D734E"/>
    <w:rsid w:val="008E1C32"/>
    <w:rsid w:val="008E26B7"/>
    <w:rsid w:val="008E2EEC"/>
    <w:rsid w:val="008E4C4C"/>
    <w:rsid w:val="008E521B"/>
    <w:rsid w:val="008E5517"/>
    <w:rsid w:val="008E741A"/>
    <w:rsid w:val="008E7911"/>
    <w:rsid w:val="008E7C0E"/>
    <w:rsid w:val="008F4818"/>
    <w:rsid w:val="008F777E"/>
    <w:rsid w:val="008F7FF8"/>
    <w:rsid w:val="00900FA2"/>
    <w:rsid w:val="00902D1D"/>
    <w:rsid w:val="009035E5"/>
    <w:rsid w:val="00912805"/>
    <w:rsid w:val="00916031"/>
    <w:rsid w:val="009208E6"/>
    <w:rsid w:val="00923FD8"/>
    <w:rsid w:val="00930F0E"/>
    <w:rsid w:val="00933D10"/>
    <w:rsid w:val="00935847"/>
    <w:rsid w:val="0093596B"/>
    <w:rsid w:val="00941A80"/>
    <w:rsid w:val="009430F6"/>
    <w:rsid w:val="00944740"/>
    <w:rsid w:val="009455E6"/>
    <w:rsid w:val="009605C9"/>
    <w:rsid w:val="00961439"/>
    <w:rsid w:val="009626E5"/>
    <w:rsid w:val="00962E33"/>
    <w:rsid w:val="0096386E"/>
    <w:rsid w:val="00964CAE"/>
    <w:rsid w:val="00966872"/>
    <w:rsid w:val="009675F0"/>
    <w:rsid w:val="00972522"/>
    <w:rsid w:val="00974EC5"/>
    <w:rsid w:val="00976CB7"/>
    <w:rsid w:val="00987678"/>
    <w:rsid w:val="00995EAD"/>
    <w:rsid w:val="009A5EC6"/>
    <w:rsid w:val="009C2250"/>
    <w:rsid w:val="009C7B9C"/>
    <w:rsid w:val="009D0712"/>
    <w:rsid w:val="009D0A2D"/>
    <w:rsid w:val="009D0C5F"/>
    <w:rsid w:val="009D0C96"/>
    <w:rsid w:val="009D1ECD"/>
    <w:rsid w:val="009D5B75"/>
    <w:rsid w:val="009D5F06"/>
    <w:rsid w:val="009D7684"/>
    <w:rsid w:val="009E09E3"/>
    <w:rsid w:val="009E36E5"/>
    <w:rsid w:val="009E4AC8"/>
    <w:rsid w:val="009E4CA7"/>
    <w:rsid w:val="009E69E3"/>
    <w:rsid w:val="009F2F53"/>
    <w:rsid w:val="009F3619"/>
    <w:rsid w:val="009F38A3"/>
    <w:rsid w:val="009F5C82"/>
    <w:rsid w:val="009F7B32"/>
    <w:rsid w:val="00A1655C"/>
    <w:rsid w:val="00A16BA0"/>
    <w:rsid w:val="00A17060"/>
    <w:rsid w:val="00A17277"/>
    <w:rsid w:val="00A208E2"/>
    <w:rsid w:val="00A24989"/>
    <w:rsid w:val="00A34CB3"/>
    <w:rsid w:val="00A4593A"/>
    <w:rsid w:val="00A46118"/>
    <w:rsid w:val="00A46335"/>
    <w:rsid w:val="00A50E60"/>
    <w:rsid w:val="00A5222B"/>
    <w:rsid w:val="00A554FE"/>
    <w:rsid w:val="00A616DE"/>
    <w:rsid w:val="00A62067"/>
    <w:rsid w:val="00A6252D"/>
    <w:rsid w:val="00A63E04"/>
    <w:rsid w:val="00A66B9D"/>
    <w:rsid w:val="00A67F19"/>
    <w:rsid w:val="00A70D93"/>
    <w:rsid w:val="00A71329"/>
    <w:rsid w:val="00A77C20"/>
    <w:rsid w:val="00A81187"/>
    <w:rsid w:val="00A90705"/>
    <w:rsid w:val="00A94995"/>
    <w:rsid w:val="00A96E22"/>
    <w:rsid w:val="00AA614D"/>
    <w:rsid w:val="00AA698B"/>
    <w:rsid w:val="00AB4DF1"/>
    <w:rsid w:val="00AB57F4"/>
    <w:rsid w:val="00AC1882"/>
    <w:rsid w:val="00AC2827"/>
    <w:rsid w:val="00AD0546"/>
    <w:rsid w:val="00AD1265"/>
    <w:rsid w:val="00AD71AB"/>
    <w:rsid w:val="00AE0C6A"/>
    <w:rsid w:val="00AE325A"/>
    <w:rsid w:val="00AE7B08"/>
    <w:rsid w:val="00AF4750"/>
    <w:rsid w:val="00AF5C6E"/>
    <w:rsid w:val="00B050F8"/>
    <w:rsid w:val="00B06840"/>
    <w:rsid w:val="00B1273B"/>
    <w:rsid w:val="00B163BE"/>
    <w:rsid w:val="00B21EEA"/>
    <w:rsid w:val="00B223EF"/>
    <w:rsid w:val="00B2383E"/>
    <w:rsid w:val="00B2548C"/>
    <w:rsid w:val="00B35630"/>
    <w:rsid w:val="00B42095"/>
    <w:rsid w:val="00B4247F"/>
    <w:rsid w:val="00B565A0"/>
    <w:rsid w:val="00B56770"/>
    <w:rsid w:val="00B56DB5"/>
    <w:rsid w:val="00B63750"/>
    <w:rsid w:val="00B71816"/>
    <w:rsid w:val="00B718B3"/>
    <w:rsid w:val="00B76AA2"/>
    <w:rsid w:val="00B8096B"/>
    <w:rsid w:val="00B82A1A"/>
    <w:rsid w:val="00B91DCF"/>
    <w:rsid w:val="00BA2EA6"/>
    <w:rsid w:val="00BA33DA"/>
    <w:rsid w:val="00BA39B7"/>
    <w:rsid w:val="00BC1EB5"/>
    <w:rsid w:val="00BD0FDF"/>
    <w:rsid w:val="00BD1D19"/>
    <w:rsid w:val="00BD1F5B"/>
    <w:rsid w:val="00BD21C6"/>
    <w:rsid w:val="00BD4CD7"/>
    <w:rsid w:val="00BE1C20"/>
    <w:rsid w:val="00BE2CBA"/>
    <w:rsid w:val="00BE5E02"/>
    <w:rsid w:val="00BE79F2"/>
    <w:rsid w:val="00BF0DBE"/>
    <w:rsid w:val="00BF706B"/>
    <w:rsid w:val="00BF7C3D"/>
    <w:rsid w:val="00C03F66"/>
    <w:rsid w:val="00C05896"/>
    <w:rsid w:val="00C12AB8"/>
    <w:rsid w:val="00C15302"/>
    <w:rsid w:val="00C23A5A"/>
    <w:rsid w:val="00C25DBB"/>
    <w:rsid w:val="00C265B9"/>
    <w:rsid w:val="00C3270E"/>
    <w:rsid w:val="00C327EE"/>
    <w:rsid w:val="00C353DB"/>
    <w:rsid w:val="00C37F7A"/>
    <w:rsid w:val="00C445B3"/>
    <w:rsid w:val="00C469F6"/>
    <w:rsid w:val="00C50F10"/>
    <w:rsid w:val="00C54B8A"/>
    <w:rsid w:val="00C54BBD"/>
    <w:rsid w:val="00C55386"/>
    <w:rsid w:val="00C70B34"/>
    <w:rsid w:val="00C710EE"/>
    <w:rsid w:val="00C80A1A"/>
    <w:rsid w:val="00C81719"/>
    <w:rsid w:val="00C86141"/>
    <w:rsid w:val="00C927B0"/>
    <w:rsid w:val="00C92C46"/>
    <w:rsid w:val="00C93A32"/>
    <w:rsid w:val="00C97C25"/>
    <w:rsid w:val="00CA0478"/>
    <w:rsid w:val="00CA2806"/>
    <w:rsid w:val="00CA3B65"/>
    <w:rsid w:val="00CB0349"/>
    <w:rsid w:val="00CB3275"/>
    <w:rsid w:val="00CC04BD"/>
    <w:rsid w:val="00CC205B"/>
    <w:rsid w:val="00CC362F"/>
    <w:rsid w:val="00CC74D5"/>
    <w:rsid w:val="00CC7F56"/>
    <w:rsid w:val="00CD0D02"/>
    <w:rsid w:val="00CD21AF"/>
    <w:rsid w:val="00CE0B92"/>
    <w:rsid w:val="00CE1E95"/>
    <w:rsid w:val="00CE274A"/>
    <w:rsid w:val="00CE3AD8"/>
    <w:rsid w:val="00CF174D"/>
    <w:rsid w:val="00D0414D"/>
    <w:rsid w:val="00D052E6"/>
    <w:rsid w:val="00D06779"/>
    <w:rsid w:val="00D10DB4"/>
    <w:rsid w:val="00D11F48"/>
    <w:rsid w:val="00D207BF"/>
    <w:rsid w:val="00D2260B"/>
    <w:rsid w:val="00D25285"/>
    <w:rsid w:val="00D273A9"/>
    <w:rsid w:val="00D34AD3"/>
    <w:rsid w:val="00D402BD"/>
    <w:rsid w:val="00D43B07"/>
    <w:rsid w:val="00D4507C"/>
    <w:rsid w:val="00D472F6"/>
    <w:rsid w:val="00D500A7"/>
    <w:rsid w:val="00D50AF9"/>
    <w:rsid w:val="00D51D90"/>
    <w:rsid w:val="00D5343A"/>
    <w:rsid w:val="00D64305"/>
    <w:rsid w:val="00D67FCC"/>
    <w:rsid w:val="00D70555"/>
    <w:rsid w:val="00D70A3E"/>
    <w:rsid w:val="00D71B40"/>
    <w:rsid w:val="00D724DD"/>
    <w:rsid w:val="00D727A5"/>
    <w:rsid w:val="00D7672B"/>
    <w:rsid w:val="00DA58C2"/>
    <w:rsid w:val="00DA5D58"/>
    <w:rsid w:val="00DA6F9A"/>
    <w:rsid w:val="00DB1B02"/>
    <w:rsid w:val="00DB6026"/>
    <w:rsid w:val="00DB7B02"/>
    <w:rsid w:val="00DC046C"/>
    <w:rsid w:val="00DC46F3"/>
    <w:rsid w:val="00DC7026"/>
    <w:rsid w:val="00DC7D57"/>
    <w:rsid w:val="00DC7F37"/>
    <w:rsid w:val="00DD7FA2"/>
    <w:rsid w:val="00DE113C"/>
    <w:rsid w:val="00DE43D0"/>
    <w:rsid w:val="00DE4EB2"/>
    <w:rsid w:val="00DE5BD2"/>
    <w:rsid w:val="00DF01CB"/>
    <w:rsid w:val="00DF51B9"/>
    <w:rsid w:val="00DF7090"/>
    <w:rsid w:val="00DF7812"/>
    <w:rsid w:val="00E208AE"/>
    <w:rsid w:val="00E22B5A"/>
    <w:rsid w:val="00E23C4D"/>
    <w:rsid w:val="00E307DD"/>
    <w:rsid w:val="00E31C89"/>
    <w:rsid w:val="00E341E0"/>
    <w:rsid w:val="00E42FBE"/>
    <w:rsid w:val="00E44985"/>
    <w:rsid w:val="00E47595"/>
    <w:rsid w:val="00E56DF7"/>
    <w:rsid w:val="00E57DBB"/>
    <w:rsid w:val="00E65E76"/>
    <w:rsid w:val="00E67A61"/>
    <w:rsid w:val="00E7331A"/>
    <w:rsid w:val="00E764D2"/>
    <w:rsid w:val="00E827B7"/>
    <w:rsid w:val="00E86978"/>
    <w:rsid w:val="00E93139"/>
    <w:rsid w:val="00E97734"/>
    <w:rsid w:val="00EA0177"/>
    <w:rsid w:val="00EA41DF"/>
    <w:rsid w:val="00EC2701"/>
    <w:rsid w:val="00EC701C"/>
    <w:rsid w:val="00ED493E"/>
    <w:rsid w:val="00EE144C"/>
    <w:rsid w:val="00EE2813"/>
    <w:rsid w:val="00EE2E87"/>
    <w:rsid w:val="00EE53E6"/>
    <w:rsid w:val="00EF09D6"/>
    <w:rsid w:val="00EF1A72"/>
    <w:rsid w:val="00EF20EA"/>
    <w:rsid w:val="00EF3272"/>
    <w:rsid w:val="00EF5CA3"/>
    <w:rsid w:val="00EF7C84"/>
    <w:rsid w:val="00F01152"/>
    <w:rsid w:val="00F017E1"/>
    <w:rsid w:val="00F1215F"/>
    <w:rsid w:val="00F14A5B"/>
    <w:rsid w:val="00F153C9"/>
    <w:rsid w:val="00F17C4E"/>
    <w:rsid w:val="00F210AF"/>
    <w:rsid w:val="00F21E75"/>
    <w:rsid w:val="00F22B26"/>
    <w:rsid w:val="00F23D2E"/>
    <w:rsid w:val="00F23F3F"/>
    <w:rsid w:val="00F32E87"/>
    <w:rsid w:val="00F42963"/>
    <w:rsid w:val="00F47B70"/>
    <w:rsid w:val="00F5161D"/>
    <w:rsid w:val="00F60590"/>
    <w:rsid w:val="00F60C6C"/>
    <w:rsid w:val="00F63300"/>
    <w:rsid w:val="00F77649"/>
    <w:rsid w:val="00F8778B"/>
    <w:rsid w:val="00F93DEB"/>
    <w:rsid w:val="00FA1389"/>
    <w:rsid w:val="00FA1E6E"/>
    <w:rsid w:val="00FA5211"/>
    <w:rsid w:val="00FB1278"/>
    <w:rsid w:val="00FB37E1"/>
    <w:rsid w:val="00FB7EE6"/>
    <w:rsid w:val="00FC0529"/>
    <w:rsid w:val="00FC2253"/>
    <w:rsid w:val="00FC453A"/>
    <w:rsid w:val="00FC5857"/>
    <w:rsid w:val="00FC63FB"/>
    <w:rsid w:val="00FC66E6"/>
    <w:rsid w:val="00FD3556"/>
    <w:rsid w:val="00FD3A54"/>
    <w:rsid w:val="00FE02AA"/>
    <w:rsid w:val="00FE2D77"/>
    <w:rsid w:val="00FE680C"/>
    <w:rsid w:val="00FF054B"/>
    <w:rsid w:val="00FF3EFF"/>
    <w:rsid w:val="00FF3F47"/>
    <w:rsid w:val="00FF46CD"/>
    <w:rsid w:val="00FF53FC"/>
    <w:rsid w:val="00FF55B5"/>
    <w:rsid w:val="00FF6C23"/>
    <w:rsid w:val="02B96468"/>
    <w:rsid w:val="02C24BF1"/>
    <w:rsid w:val="03402B33"/>
    <w:rsid w:val="035937A7"/>
    <w:rsid w:val="03655CA8"/>
    <w:rsid w:val="06DD649D"/>
    <w:rsid w:val="072F4F4B"/>
    <w:rsid w:val="07DE2D8B"/>
    <w:rsid w:val="08033848"/>
    <w:rsid w:val="08745B19"/>
    <w:rsid w:val="0A821835"/>
    <w:rsid w:val="0BCE7613"/>
    <w:rsid w:val="0BF17A23"/>
    <w:rsid w:val="0C6A2581"/>
    <w:rsid w:val="0F056591"/>
    <w:rsid w:val="10353802"/>
    <w:rsid w:val="121E0D58"/>
    <w:rsid w:val="12CD345A"/>
    <w:rsid w:val="1349016D"/>
    <w:rsid w:val="135F6F8E"/>
    <w:rsid w:val="189B3D4A"/>
    <w:rsid w:val="18A63D25"/>
    <w:rsid w:val="1C8C6544"/>
    <w:rsid w:val="1CE7377A"/>
    <w:rsid w:val="1D216C8C"/>
    <w:rsid w:val="1D4B4E83"/>
    <w:rsid w:val="1D8828A2"/>
    <w:rsid w:val="1D9D585A"/>
    <w:rsid w:val="1E647772"/>
    <w:rsid w:val="20FB6C32"/>
    <w:rsid w:val="21AD1B7C"/>
    <w:rsid w:val="25433787"/>
    <w:rsid w:val="280F640A"/>
    <w:rsid w:val="28924EE2"/>
    <w:rsid w:val="29121B7F"/>
    <w:rsid w:val="2B964CE9"/>
    <w:rsid w:val="2DE956D9"/>
    <w:rsid w:val="2EA8720D"/>
    <w:rsid w:val="2ECF6B10"/>
    <w:rsid w:val="2EE76884"/>
    <w:rsid w:val="30066945"/>
    <w:rsid w:val="304C24A0"/>
    <w:rsid w:val="30C45E54"/>
    <w:rsid w:val="31CD2942"/>
    <w:rsid w:val="33E462EB"/>
    <w:rsid w:val="344C063B"/>
    <w:rsid w:val="35246EC1"/>
    <w:rsid w:val="37B22EAA"/>
    <w:rsid w:val="382D42DF"/>
    <w:rsid w:val="38B467AE"/>
    <w:rsid w:val="39ED6B3B"/>
    <w:rsid w:val="3A053765"/>
    <w:rsid w:val="3B3913E9"/>
    <w:rsid w:val="3C0267B9"/>
    <w:rsid w:val="3EFC4A0B"/>
    <w:rsid w:val="40D52048"/>
    <w:rsid w:val="40F36398"/>
    <w:rsid w:val="410B2C87"/>
    <w:rsid w:val="423170C2"/>
    <w:rsid w:val="42913E89"/>
    <w:rsid w:val="44D35F39"/>
    <w:rsid w:val="450821FF"/>
    <w:rsid w:val="47F4705A"/>
    <w:rsid w:val="48C4659A"/>
    <w:rsid w:val="4AAC0C18"/>
    <w:rsid w:val="4C06511B"/>
    <w:rsid w:val="4C697BB1"/>
    <w:rsid w:val="4D6A59FA"/>
    <w:rsid w:val="4DD52FF7"/>
    <w:rsid w:val="4EE41BC3"/>
    <w:rsid w:val="4EEE63C5"/>
    <w:rsid w:val="4FC652ED"/>
    <w:rsid w:val="50306FB5"/>
    <w:rsid w:val="511300BE"/>
    <w:rsid w:val="515F7B5F"/>
    <w:rsid w:val="53F215D4"/>
    <w:rsid w:val="5479624C"/>
    <w:rsid w:val="573D7CA0"/>
    <w:rsid w:val="58AE50B5"/>
    <w:rsid w:val="593C217C"/>
    <w:rsid w:val="5A96449D"/>
    <w:rsid w:val="5B353327"/>
    <w:rsid w:val="5BB16E51"/>
    <w:rsid w:val="5C915E6B"/>
    <w:rsid w:val="5CB35A78"/>
    <w:rsid w:val="5D467A6D"/>
    <w:rsid w:val="5F5244A8"/>
    <w:rsid w:val="640C0196"/>
    <w:rsid w:val="65C6799D"/>
    <w:rsid w:val="67D234A0"/>
    <w:rsid w:val="6844104D"/>
    <w:rsid w:val="69E4021F"/>
    <w:rsid w:val="6CE93F71"/>
    <w:rsid w:val="7315520F"/>
    <w:rsid w:val="76022B63"/>
    <w:rsid w:val="79A050F6"/>
    <w:rsid w:val="7A2C0161"/>
    <w:rsid w:val="7C0C5586"/>
    <w:rsid w:val="7C6D24C9"/>
    <w:rsid w:val="7C7D5FD1"/>
    <w:rsid w:val="7CDE6F23"/>
    <w:rsid w:val="7FC5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autoRedefine/>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autoRedefine/>
    <w:semiHidden/>
    <w:unhideWhenUsed/>
    <w:qFormat/>
    <w:uiPriority w:val="99"/>
    <w:pPr>
      <w:jc w:val="left"/>
    </w:pPr>
  </w:style>
  <w:style w:type="paragraph" w:styleId="4">
    <w:name w:val="Body Text"/>
    <w:basedOn w:val="1"/>
    <w:unhideWhenUsed/>
    <w:qFormat/>
    <w:uiPriority w:val="99"/>
    <w:pPr>
      <w:spacing w:after="120"/>
    </w:pPr>
  </w:style>
  <w:style w:type="paragraph" w:styleId="5">
    <w:name w:val="Balloon Text"/>
    <w:basedOn w:val="1"/>
    <w:link w:val="22"/>
    <w:autoRedefine/>
    <w:semiHidden/>
    <w:unhideWhenUsed/>
    <w:qFormat/>
    <w:uiPriority w:val="99"/>
    <w:rPr>
      <w:rFonts w:ascii="Times New Roman" w:hAnsi="Times New Roman" w:eastAsia="仿宋_GB2312" w:cs="Times New Roman"/>
      <w:spacing w:val="10"/>
      <w:sz w:val="18"/>
      <w:szCs w:val="18"/>
    </w:rPr>
  </w:style>
  <w:style w:type="paragraph" w:styleId="6">
    <w:name w:val="footer"/>
    <w:basedOn w:val="1"/>
    <w:link w:val="19"/>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4"/>
    <w:autoRedefine/>
    <w:semiHidden/>
    <w:unhideWhenUsed/>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22"/>
    <w:rPr>
      <w:b/>
      <w:bCs/>
    </w:rPr>
  </w:style>
  <w:style w:type="character" w:styleId="14">
    <w:name w:val="FollowedHyperlink"/>
    <w:basedOn w:val="12"/>
    <w:autoRedefine/>
    <w:semiHidden/>
    <w:unhideWhenUsed/>
    <w:qFormat/>
    <w:uiPriority w:val="99"/>
    <w:rPr>
      <w:color w:val="800080"/>
      <w:sz w:val="20"/>
      <w:szCs w:val="20"/>
      <w:u w:val="single"/>
    </w:rPr>
  </w:style>
  <w:style w:type="character" w:styleId="15">
    <w:name w:val="Hyperlink"/>
    <w:basedOn w:val="12"/>
    <w:autoRedefine/>
    <w:semiHidden/>
    <w:unhideWhenUsed/>
    <w:qFormat/>
    <w:uiPriority w:val="99"/>
    <w:rPr>
      <w:color w:val="0000FF"/>
      <w:sz w:val="20"/>
      <w:szCs w:val="20"/>
      <w:u w:val="single"/>
    </w:rPr>
  </w:style>
  <w:style w:type="character" w:styleId="16">
    <w:name w:val="annotation reference"/>
    <w:basedOn w:val="12"/>
    <w:autoRedefine/>
    <w:semiHidden/>
    <w:unhideWhenUsed/>
    <w:qFormat/>
    <w:uiPriority w:val="99"/>
    <w:rPr>
      <w:sz w:val="21"/>
      <w:szCs w:val="21"/>
    </w:rPr>
  </w:style>
  <w:style w:type="paragraph" w:customStyle="1" w:styleId="17">
    <w:name w:val="tableheader"/>
    <w:basedOn w:val="1"/>
    <w:autoRedefine/>
    <w:qFormat/>
    <w:uiPriority w:val="0"/>
    <w:pPr>
      <w:widowControl/>
      <w:shd w:val="clear" w:color="auto" w:fill="ABCDEF"/>
      <w:spacing w:before="100" w:beforeAutospacing="1" w:after="100" w:afterAutospacing="1"/>
      <w:jc w:val="left"/>
    </w:pPr>
    <w:rPr>
      <w:rFonts w:ascii="宋体" w:hAnsi="宋体" w:eastAsia="宋体" w:cs="宋体"/>
      <w:kern w:val="0"/>
      <w:sz w:val="24"/>
      <w:szCs w:val="24"/>
    </w:rPr>
  </w:style>
  <w:style w:type="character" w:customStyle="1" w:styleId="18">
    <w:name w:val="页眉 Char"/>
    <w:basedOn w:val="12"/>
    <w:link w:val="7"/>
    <w:autoRedefine/>
    <w:qFormat/>
    <w:uiPriority w:val="0"/>
    <w:rPr>
      <w:rFonts w:ascii="Times New Roman" w:hAnsi="Times New Roman" w:eastAsia="宋体" w:cs="Times New Roman"/>
      <w:sz w:val="18"/>
      <w:szCs w:val="18"/>
    </w:rPr>
  </w:style>
  <w:style w:type="character" w:customStyle="1" w:styleId="19">
    <w:name w:val="页脚 Char"/>
    <w:basedOn w:val="12"/>
    <w:link w:val="6"/>
    <w:autoRedefine/>
    <w:qFormat/>
    <w:uiPriority w:val="99"/>
    <w:rPr>
      <w:sz w:val="18"/>
      <w:szCs w:val="18"/>
    </w:rPr>
  </w:style>
  <w:style w:type="paragraph" w:customStyle="1" w:styleId="20">
    <w:name w:val="首行缩进"/>
    <w:basedOn w:val="1"/>
    <w:autoRedefine/>
    <w:qFormat/>
    <w:uiPriority w:val="0"/>
    <w:pPr>
      <w:ind w:firstLine="480" w:firstLineChars="200"/>
    </w:pPr>
    <w:rPr>
      <w:rFonts w:ascii="Calibri" w:hAnsi="Calibri" w:eastAsia="仿宋" w:cs="Times New Roman"/>
      <w:sz w:val="28"/>
      <w:lang w:val="zh-CN"/>
    </w:rPr>
  </w:style>
  <w:style w:type="paragraph" w:styleId="21">
    <w:name w:val="List Paragraph"/>
    <w:basedOn w:val="1"/>
    <w:autoRedefine/>
    <w:qFormat/>
    <w:uiPriority w:val="34"/>
    <w:pPr>
      <w:ind w:firstLine="420" w:firstLineChars="200"/>
    </w:pPr>
  </w:style>
  <w:style w:type="character" w:customStyle="1" w:styleId="22">
    <w:name w:val="批注框文本 Char"/>
    <w:basedOn w:val="12"/>
    <w:link w:val="5"/>
    <w:autoRedefine/>
    <w:semiHidden/>
    <w:qFormat/>
    <w:uiPriority w:val="99"/>
    <w:rPr>
      <w:rFonts w:ascii="Times New Roman" w:hAnsi="Times New Roman" w:eastAsia="仿宋_GB2312" w:cs="Times New Roman"/>
      <w:spacing w:val="10"/>
      <w:sz w:val="18"/>
      <w:szCs w:val="18"/>
    </w:rPr>
  </w:style>
  <w:style w:type="character" w:customStyle="1" w:styleId="23">
    <w:name w:val="批注文字 Char"/>
    <w:basedOn w:val="12"/>
    <w:link w:val="3"/>
    <w:autoRedefine/>
    <w:semiHidden/>
    <w:qFormat/>
    <w:uiPriority w:val="99"/>
  </w:style>
  <w:style w:type="character" w:customStyle="1" w:styleId="24">
    <w:name w:val="批注主题 Char"/>
    <w:basedOn w:val="23"/>
    <w:link w:val="9"/>
    <w:autoRedefine/>
    <w:semiHidden/>
    <w:qFormat/>
    <w:uiPriority w:val="99"/>
    <w:rPr>
      <w:b/>
      <w:bCs/>
    </w:rPr>
  </w:style>
  <w:style w:type="character" w:customStyle="1" w:styleId="25">
    <w:name w:val="标题 1 Char"/>
    <w:basedOn w:val="12"/>
    <w:link w:val="2"/>
    <w:autoRedefine/>
    <w:qFormat/>
    <w:uiPriority w:val="9"/>
    <w:rPr>
      <w:b/>
      <w:bCs/>
      <w:kern w:val="44"/>
      <w:sz w:val="44"/>
      <w:szCs w:val="44"/>
    </w:rPr>
  </w:style>
  <w:style w:type="paragraph" w:customStyle="1" w:styleId="26">
    <w:name w:val="封面标准名称"/>
    <w:qFormat/>
    <w:uiPriority w:val="0"/>
    <w:pPr>
      <w:framePr w:w="9639" w:h="6917" w:wrap="around" w:vAnchor="page" w:hAnchor="page" w:xAlign="center" w:y="6408" w:anchorLock="1"/>
      <w:widowControl w:val="0"/>
      <w:spacing w:line="680" w:lineRule="exact"/>
      <w:jc w:val="center"/>
    </w:pPr>
    <w:rPr>
      <w:rFonts w:ascii="黑体" w:hAnsi="Times New Roman" w:eastAsia="黑体" w:cs="Times New Roman"/>
      <w:sz w:val="52"/>
      <w:lang w:val="en-US" w:eastAsia="zh-CN" w:bidi="ar-SA"/>
    </w:rPr>
  </w:style>
  <w:style w:type="character" w:customStyle="1" w:styleId="27">
    <w:name w:val="font51"/>
    <w:basedOn w:val="12"/>
    <w:qFormat/>
    <w:uiPriority w:val="0"/>
    <w:rPr>
      <w:rFonts w:ascii="仿宋_GB2312" w:eastAsia="仿宋_GB2312" w:cs="仿宋_GB2312"/>
      <w:color w:val="000000"/>
      <w:sz w:val="28"/>
      <w:szCs w:val="28"/>
      <w:u w:val="none"/>
    </w:rPr>
  </w:style>
  <w:style w:type="character" w:customStyle="1" w:styleId="28">
    <w:name w:val="font21"/>
    <w:basedOn w:val="12"/>
    <w:qFormat/>
    <w:uiPriority w:val="0"/>
    <w:rPr>
      <w:rFonts w:hint="eastAsia" w:ascii="宋体" w:hAnsi="宋体" w:eastAsia="宋体" w:cs="宋体"/>
      <w:color w:val="000000"/>
      <w:sz w:val="28"/>
      <w:szCs w:val="28"/>
      <w:u w:val="none"/>
    </w:rPr>
  </w:style>
  <w:style w:type="character" w:customStyle="1" w:styleId="29">
    <w:name w:val="font31"/>
    <w:basedOn w:val="12"/>
    <w:qFormat/>
    <w:uiPriority w:val="0"/>
    <w:rPr>
      <w:rFonts w:hint="default" w:ascii="Times New Roman" w:hAnsi="Times New Roman" w:cs="Times New Roman"/>
      <w:color w:val="000000"/>
      <w:sz w:val="28"/>
      <w:szCs w:val="28"/>
      <w:u w:val="none"/>
    </w:rPr>
  </w:style>
  <w:style w:type="character" w:customStyle="1" w:styleId="30">
    <w:name w:val="font41"/>
    <w:basedOn w:val="12"/>
    <w:qFormat/>
    <w:uiPriority w:val="0"/>
    <w:rPr>
      <w:rFonts w:hint="eastAsia" w:ascii="仿宋_GB2312" w:eastAsia="仿宋_GB2312" w:cs="仿宋_GB2312"/>
      <w:color w:val="000000"/>
      <w:sz w:val="28"/>
      <w:szCs w:val="28"/>
      <w:u w:val="none"/>
    </w:rPr>
  </w:style>
  <w:style w:type="character" w:customStyle="1" w:styleId="31">
    <w:name w:val="font11"/>
    <w:basedOn w:val="12"/>
    <w:qFormat/>
    <w:uiPriority w:val="0"/>
    <w:rPr>
      <w:rFonts w:hint="eastAsia" w:ascii="仿宋_GB2312" w:eastAsia="仿宋_GB2312" w:cs="仿宋_GB2312"/>
      <w:color w:val="000000"/>
      <w:sz w:val="22"/>
      <w:szCs w:val="22"/>
      <w:u w:val="none"/>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DELL</Company>
  <Pages>10</Pages>
  <Words>5035</Words>
  <Characters>6344</Characters>
  <Lines>15</Lines>
  <Paragraphs>4</Paragraphs>
  <TotalTime>3</TotalTime>
  <ScaleCrop>false</ScaleCrop>
  <LinksUpToDate>false</LinksUpToDate>
  <CharactersWithSpaces>6382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2023-04-18T02:37:00Z</dcterms:created>
  <dc:creator>张婷婷</dc:creator>
  <cp:lastModifiedBy>SMN</cp:lastModifiedBy>
  <cp:lastPrinted>2024-05-27T08:56:00Z</cp:lastPrinted>
  <dcterms:modified xsi:type="dcterms:W3CDTF">2026-02-04T03:43:23Z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75E32957DD10464BA67E5BDBC1D51A68_13</vt:lpwstr>
  </property>
  <property fmtid="{D5CDD505-2E9C-101B-9397-08002B2CF9AE}" pid="4" name="KSOTemplateDocerSaveRecord">
    <vt:lpwstr>eyJoZGlkIjoiYjM1OWRhNGE4NzczZWQzMTM4MDcyMWQ4NjdlMGViYTIiLCJ1c2VySWQiOiIzNDQ0ODA3MjQifQ==</vt:lpwstr>
  </property>
</Properties>
</file>